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6.xml" ContentType="application/vnd.openxmlformats-officedocument.wordprocessingml.foot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footer7.xml" ContentType="application/vnd.openxmlformats-officedocument.wordprocessingml.footer+xml"/>
  <Override PartName="/word/header12.xml" ContentType="application/vnd.openxmlformats-officedocument.wordprocessingml.head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E2C8D5C" w14:textId="51A1797A" w:rsidR="009B029B" w:rsidRPr="00B36D3C" w:rsidRDefault="009B029B" w:rsidP="009B029B">
      <w:pPr>
        <w:spacing w:after="0" w:line="360" w:lineRule="auto"/>
        <w:jc w:val="center"/>
        <w:rPr>
          <w:rFonts w:ascii="Times New Roman" w:eastAsia="Calibri" w:hAnsi="Times New Roman" w:cs="Times New Roman"/>
          <w:b/>
          <w:sz w:val="24"/>
          <w:szCs w:val="24"/>
        </w:rPr>
      </w:pPr>
      <w:r w:rsidRPr="00517650">
        <w:rPr>
          <w:rFonts w:ascii="Times New Roman" w:eastAsia="Calibri" w:hAnsi="Times New Roman" w:cs="Times New Roman"/>
          <w:b/>
          <w:sz w:val="24"/>
          <w:szCs w:val="24"/>
        </w:rPr>
        <w:t xml:space="preserve">Ordin nr. </w:t>
      </w:r>
      <w:r w:rsidR="000713A4">
        <w:rPr>
          <w:rFonts w:ascii="Times New Roman" w:eastAsia="Calibri" w:hAnsi="Times New Roman" w:cs="Times New Roman"/>
          <w:b/>
          <w:sz w:val="24"/>
          <w:szCs w:val="24"/>
        </w:rPr>
        <w:t>....../...........................</w:t>
      </w:r>
      <w:bookmarkStart w:id="0" w:name="_GoBack"/>
      <w:bookmarkEnd w:id="0"/>
    </w:p>
    <w:p w14:paraId="0E380879" w14:textId="77777777" w:rsidR="009B029B" w:rsidRPr="00517650" w:rsidRDefault="009B029B" w:rsidP="009B029B">
      <w:pPr>
        <w:spacing w:after="0" w:line="360" w:lineRule="auto"/>
        <w:jc w:val="center"/>
        <w:rPr>
          <w:rFonts w:ascii="Times New Roman" w:eastAsia="Calibri" w:hAnsi="Times New Roman" w:cs="Times New Roman"/>
          <w:b/>
          <w:sz w:val="24"/>
          <w:szCs w:val="24"/>
        </w:rPr>
      </w:pPr>
      <w:bookmarkStart w:id="1" w:name="_Hlk130813284"/>
      <w:r w:rsidRPr="00517650">
        <w:rPr>
          <w:rFonts w:ascii="Times New Roman" w:eastAsia="Calibri" w:hAnsi="Times New Roman" w:cs="Times New Roman"/>
          <w:b/>
          <w:sz w:val="24"/>
          <w:szCs w:val="24"/>
        </w:rPr>
        <w:t xml:space="preserve">pentru modificarea </w:t>
      </w:r>
      <w:r>
        <w:rPr>
          <w:rFonts w:ascii="Times New Roman" w:eastAsia="Calibri" w:hAnsi="Times New Roman" w:cs="Times New Roman"/>
          <w:b/>
          <w:sz w:val="24"/>
          <w:szCs w:val="24"/>
        </w:rPr>
        <w:t xml:space="preserve">și completarea </w:t>
      </w:r>
      <w:r w:rsidRPr="00517650">
        <w:rPr>
          <w:rFonts w:ascii="Times New Roman" w:eastAsia="Calibri" w:hAnsi="Times New Roman" w:cs="Times New Roman"/>
          <w:b/>
          <w:sz w:val="24"/>
          <w:szCs w:val="24"/>
        </w:rPr>
        <w:t>unor Ordine ale președintelui Autorității Naționale de Reglementare în Domeniul Energiei și de aprobare a Metodologiei de calcul al consumului tehnologic din sistemul de transport al gazelor naturale</w:t>
      </w:r>
    </w:p>
    <w:bookmarkEnd w:id="1"/>
    <w:p w14:paraId="16A9BBCA" w14:textId="77777777" w:rsidR="009B029B" w:rsidRPr="00517650" w:rsidRDefault="009B029B" w:rsidP="009B029B">
      <w:pPr>
        <w:spacing w:after="0" w:line="360" w:lineRule="auto"/>
        <w:jc w:val="both"/>
        <w:rPr>
          <w:rFonts w:ascii="Times New Roman" w:eastAsia="Calibri" w:hAnsi="Times New Roman" w:cs="Times New Roman"/>
          <w:b/>
          <w:sz w:val="24"/>
          <w:szCs w:val="24"/>
        </w:rPr>
      </w:pPr>
    </w:p>
    <w:p w14:paraId="0895DFD8" w14:textId="77777777" w:rsidR="009B029B" w:rsidRPr="00517650" w:rsidRDefault="009B029B" w:rsidP="009B029B">
      <w:pPr>
        <w:autoSpaceDE w:val="0"/>
        <w:autoSpaceDN w:val="0"/>
        <w:adjustRightInd w:val="0"/>
        <w:spacing w:after="0" w:line="360" w:lineRule="auto"/>
        <w:ind w:firstLine="709"/>
        <w:jc w:val="both"/>
        <w:rPr>
          <w:rFonts w:ascii="Times New Roman" w:eastAsia="Calibri" w:hAnsi="Times New Roman" w:cs="Times New Roman"/>
          <w:sz w:val="24"/>
          <w:szCs w:val="24"/>
        </w:rPr>
      </w:pPr>
      <w:r w:rsidRPr="00517650">
        <w:rPr>
          <w:rFonts w:ascii="Times New Roman" w:eastAsia="Calibri" w:hAnsi="Times New Roman" w:cs="Times New Roman"/>
          <w:sz w:val="24"/>
          <w:szCs w:val="24"/>
        </w:rPr>
        <w:t xml:space="preserve">Având în vedere prevederile art. 99 lit. l) și m), art. 130 alin. (1) lit. s) și u), </w:t>
      </w:r>
      <w:r w:rsidRPr="00517650">
        <w:rPr>
          <w:rFonts w:ascii="Times New Roman" w:eastAsia="Calibri" w:hAnsi="Times New Roman" w:cs="Times New Roman"/>
          <w:bCs/>
          <w:sz w:val="24"/>
          <w:szCs w:val="24"/>
        </w:rPr>
        <w:t>art. 177</w:t>
      </w:r>
      <w:r w:rsidRPr="00517650">
        <w:rPr>
          <w:rFonts w:ascii="Times New Roman" w:eastAsia="Calibri" w:hAnsi="Times New Roman" w:cs="Times New Roman"/>
          <w:bCs/>
          <w:sz w:val="24"/>
          <w:szCs w:val="24"/>
          <w:vertAlign w:val="superscript"/>
        </w:rPr>
        <w:t>1</w:t>
      </w:r>
      <w:r w:rsidRPr="00517650">
        <w:rPr>
          <w:rFonts w:ascii="Times New Roman" w:eastAsia="Calibri" w:hAnsi="Times New Roman" w:cs="Times New Roman"/>
          <w:bCs/>
          <w:sz w:val="24"/>
          <w:szCs w:val="24"/>
        </w:rPr>
        <w:t xml:space="preserve"> alin. (2), art. 179 alin. (4) și (5) </w:t>
      </w:r>
      <w:r w:rsidRPr="00517650">
        <w:rPr>
          <w:rFonts w:ascii="Times New Roman" w:eastAsia="Calibri" w:hAnsi="Times New Roman" w:cs="Times New Roman"/>
          <w:sz w:val="24"/>
          <w:szCs w:val="24"/>
        </w:rPr>
        <w:t xml:space="preserve">din </w:t>
      </w:r>
      <w:r w:rsidRPr="00517650">
        <w:rPr>
          <w:rFonts w:ascii="Times New Roman" w:eastAsia="Calibri" w:hAnsi="Times New Roman" w:cs="Times New Roman"/>
          <w:bCs/>
          <w:sz w:val="24"/>
          <w:szCs w:val="24"/>
        </w:rPr>
        <w:t>Legea</w:t>
      </w:r>
      <w:r w:rsidRPr="00517650">
        <w:rPr>
          <w:rFonts w:ascii="Times New Roman" w:eastAsia="Calibri" w:hAnsi="Times New Roman" w:cs="Times New Roman"/>
          <w:sz w:val="24"/>
          <w:szCs w:val="24"/>
        </w:rPr>
        <w:t xml:space="preserve"> energiei electrice și a gazelor naturale nr. 123/2012, </w:t>
      </w:r>
      <w:r w:rsidRPr="00517650">
        <w:rPr>
          <w:rFonts w:ascii="Times New Roman" w:eastAsia="Calibri" w:hAnsi="Times New Roman" w:cs="Times New Roman"/>
          <w:bCs/>
          <w:sz w:val="24"/>
          <w:szCs w:val="24"/>
        </w:rPr>
        <w:t xml:space="preserve">cu modificările și completările ulterioare, </w:t>
      </w:r>
      <w:r w:rsidRPr="00517650">
        <w:rPr>
          <w:rFonts w:ascii="Times New Roman" w:eastAsia="Times New Roman" w:hAnsi="Times New Roman" w:cs="Times New Roman"/>
          <w:sz w:val="24"/>
          <w:szCs w:val="24"/>
        </w:rPr>
        <w:t xml:space="preserve">cele ale </w:t>
      </w:r>
      <w:hyperlink w:history="1">
        <w:r w:rsidRPr="00517650">
          <w:rPr>
            <w:rStyle w:val="Hyperlink"/>
            <w:rFonts w:ascii="Times New Roman" w:eastAsia="Times New Roman" w:hAnsi="Times New Roman" w:cs="Times New Roman"/>
            <w:color w:val="auto"/>
            <w:sz w:val="24"/>
            <w:szCs w:val="24"/>
            <w:u w:val="none"/>
          </w:rPr>
          <w:t>art. 12 din Ordonanța de urgență a Guvernului nr. 27/2022</w:t>
        </w:r>
      </w:hyperlink>
      <w:r w:rsidRPr="00517650">
        <w:rPr>
          <w:rFonts w:ascii="Times New Roman" w:eastAsia="Times New Roman" w:hAnsi="Times New Roman" w:cs="Times New Roman"/>
          <w:sz w:val="24"/>
          <w:szCs w:val="24"/>
        </w:rPr>
        <w:t xml:space="preserve"> privind măsurile aplicabile clienților finali din piața de energie electrică și gaze naturale în perioada 1 aprilie 2022-31 martie 2023, precum și pentru modificarea și completarea unor acte normative din domeniul energiei, aprobată cu modificări și completări prin Legea nr. 206/2022, cu modificările și completările ulterioare </w:t>
      </w:r>
      <w:r w:rsidRPr="00517650">
        <w:rPr>
          <w:rFonts w:ascii="Times New Roman" w:eastAsia="Calibri" w:hAnsi="Times New Roman" w:cs="Times New Roman"/>
          <w:bCs/>
          <w:sz w:val="24"/>
          <w:szCs w:val="24"/>
        </w:rPr>
        <w:t xml:space="preserve">precum și ale </w:t>
      </w:r>
      <w:r w:rsidRPr="00517650">
        <w:rPr>
          <w:rFonts w:ascii="Times New Roman" w:eastAsia="Calibri" w:hAnsi="Times New Roman" w:cs="Times New Roman"/>
          <w:sz w:val="24"/>
          <w:szCs w:val="24"/>
        </w:rPr>
        <w:t>art. 10 alin. (1) lit. l) și lit. q) din Ordonanța de urgență a Guvernului nr. 33/2007 privind organizarea și funcționarea Autorității Naționale de Reglementare în Domeniul Energiei, aprobată cu modificări și completări prin Legea nr. 160/2012, cu modificările și completările ulterioare,</w:t>
      </w:r>
    </w:p>
    <w:p w14:paraId="78B9226E" w14:textId="77777777" w:rsidR="009B029B" w:rsidRPr="00517650" w:rsidRDefault="009B029B" w:rsidP="009B029B">
      <w:pPr>
        <w:spacing w:after="0" w:line="360" w:lineRule="auto"/>
        <w:ind w:right="-23" w:firstLine="709"/>
        <w:jc w:val="both"/>
        <w:rPr>
          <w:rFonts w:ascii="Times New Roman" w:eastAsia="Calibri" w:hAnsi="Times New Roman" w:cs="Times New Roman"/>
          <w:sz w:val="24"/>
          <w:szCs w:val="24"/>
        </w:rPr>
      </w:pPr>
      <w:r w:rsidRPr="00517650">
        <w:rPr>
          <w:rFonts w:ascii="Times New Roman" w:eastAsia="Calibri" w:hAnsi="Times New Roman" w:cs="Times New Roman"/>
          <w:sz w:val="24"/>
          <w:szCs w:val="24"/>
        </w:rPr>
        <w:t>în temeiul prevederilor art. 5 alin. (1) lit. b) și lit. c) și ale alin. (5) din Ordonanța de urgență a Guvernului nr. 33/2007, aprobată cu modificări și completări prin Legea nr. 160/2012, cu modificările și completările ulterioare,</w:t>
      </w:r>
    </w:p>
    <w:p w14:paraId="716AC24E" w14:textId="77777777" w:rsidR="009B029B" w:rsidRPr="00517650" w:rsidRDefault="009B029B" w:rsidP="009B029B">
      <w:pPr>
        <w:spacing w:after="0" w:line="360" w:lineRule="auto"/>
        <w:ind w:right="-23" w:firstLine="708"/>
        <w:jc w:val="both"/>
        <w:rPr>
          <w:rFonts w:ascii="Times New Roman" w:eastAsia="Calibri" w:hAnsi="Times New Roman" w:cs="Times New Roman"/>
          <w:sz w:val="24"/>
          <w:szCs w:val="24"/>
        </w:rPr>
      </w:pPr>
    </w:p>
    <w:p w14:paraId="27AD1D5A" w14:textId="77777777" w:rsidR="009B029B" w:rsidRPr="00517650" w:rsidRDefault="009B029B" w:rsidP="009B029B">
      <w:pPr>
        <w:spacing w:after="0" w:line="360" w:lineRule="auto"/>
        <w:ind w:right="-23" w:firstLine="708"/>
        <w:jc w:val="both"/>
        <w:rPr>
          <w:rFonts w:ascii="Times New Roman" w:eastAsia="Calibri" w:hAnsi="Times New Roman" w:cs="Times New Roman"/>
          <w:sz w:val="24"/>
          <w:szCs w:val="24"/>
        </w:rPr>
      </w:pPr>
      <w:r w:rsidRPr="00517650">
        <w:rPr>
          <w:rFonts w:ascii="Times New Roman" w:eastAsia="Calibri" w:hAnsi="Times New Roman" w:cs="Times New Roman"/>
          <w:sz w:val="24"/>
          <w:szCs w:val="24"/>
        </w:rPr>
        <w:t xml:space="preserve">președintele Autorității Naționale de Reglementare în Domeniul Energiei emite prezentul </w:t>
      </w:r>
    </w:p>
    <w:p w14:paraId="374BD8A4" w14:textId="77777777" w:rsidR="009B029B" w:rsidRPr="00517650" w:rsidRDefault="009B029B" w:rsidP="00ED1318">
      <w:pPr>
        <w:spacing w:after="0" w:line="360" w:lineRule="auto"/>
        <w:ind w:right="-23"/>
        <w:jc w:val="center"/>
        <w:rPr>
          <w:rFonts w:ascii="Times New Roman" w:eastAsia="Calibri" w:hAnsi="Times New Roman" w:cs="Times New Roman"/>
          <w:b/>
          <w:sz w:val="24"/>
          <w:szCs w:val="24"/>
        </w:rPr>
      </w:pPr>
      <w:r w:rsidRPr="00517650">
        <w:rPr>
          <w:rFonts w:ascii="Times New Roman" w:eastAsia="Calibri" w:hAnsi="Times New Roman" w:cs="Times New Roman"/>
          <w:b/>
          <w:sz w:val="24"/>
          <w:szCs w:val="24"/>
        </w:rPr>
        <w:t>Ordin</w:t>
      </w:r>
    </w:p>
    <w:p w14:paraId="73C2E856" w14:textId="77777777" w:rsidR="009B029B" w:rsidRPr="00517650" w:rsidRDefault="009B029B" w:rsidP="009B029B">
      <w:pPr>
        <w:numPr>
          <w:ilvl w:val="0"/>
          <w:numId w:val="63"/>
        </w:numPr>
        <w:spacing w:after="0" w:line="360" w:lineRule="auto"/>
        <w:ind w:left="0" w:firstLine="0"/>
        <w:contextualSpacing/>
        <w:jc w:val="both"/>
        <w:rPr>
          <w:rFonts w:ascii="Times New Roman" w:eastAsia="Calibri" w:hAnsi="Times New Roman" w:cs="Times New Roman"/>
          <w:sz w:val="24"/>
          <w:szCs w:val="24"/>
        </w:rPr>
      </w:pPr>
      <w:r w:rsidRPr="00517650">
        <w:rPr>
          <w:rFonts w:ascii="Times New Roman" w:eastAsia="Calibri" w:hAnsi="Times New Roman" w:cs="Times New Roman"/>
          <w:sz w:val="24"/>
          <w:szCs w:val="24"/>
        </w:rPr>
        <w:t xml:space="preserve">Codul rețelei pentru Sistemul național de transport al gazelor naturale, aprobat prin Ordinul președintelui Autorității Naționale de Reglementare în Domeniul Energiei nr. 16/2013, publicat în Monitorul Oficial al României, Partea I, nr. 171 și 171 bis din 29 martie 2013, cu modificările și completările ulterioare, se modifică </w:t>
      </w:r>
      <w:r>
        <w:rPr>
          <w:rFonts w:ascii="Times New Roman" w:eastAsia="Calibri" w:hAnsi="Times New Roman" w:cs="Times New Roman"/>
          <w:sz w:val="24"/>
          <w:szCs w:val="24"/>
        </w:rPr>
        <w:t xml:space="preserve">și se completează </w:t>
      </w:r>
      <w:r w:rsidRPr="00517650">
        <w:rPr>
          <w:rFonts w:ascii="Times New Roman" w:eastAsia="Calibri" w:hAnsi="Times New Roman" w:cs="Times New Roman"/>
          <w:sz w:val="24"/>
          <w:szCs w:val="24"/>
        </w:rPr>
        <w:t>după cum urmează:</w:t>
      </w:r>
    </w:p>
    <w:p w14:paraId="17582681" w14:textId="77777777" w:rsidR="009B029B" w:rsidRPr="00517650" w:rsidRDefault="009B029B" w:rsidP="009B029B">
      <w:pPr>
        <w:numPr>
          <w:ilvl w:val="0"/>
          <w:numId w:val="69"/>
        </w:numPr>
        <w:spacing w:after="0" w:line="360" w:lineRule="auto"/>
        <w:ind w:left="0" w:firstLine="0"/>
        <w:jc w:val="both"/>
        <w:rPr>
          <w:rFonts w:ascii="Times New Roman" w:hAnsi="Times New Roman" w:cs="Times New Roman"/>
          <w:b/>
          <w:sz w:val="24"/>
          <w:szCs w:val="24"/>
        </w:rPr>
      </w:pPr>
      <w:r w:rsidRPr="00517650">
        <w:rPr>
          <w:rFonts w:ascii="Times New Roman" w:hAnsi="Times New Roman" w:cs="Times New Roman"/>
          <w:b/>
          <w:sz w:val="24"/>
          <w:szCs w:val="24"/>
        </w:rPr>
        <w:t>La articolul 57</w:t>
      </w:r>
      <w:r w:rsidRPr="00C45195">
        <w:rPr>
          <w:rFonts w:ascii="Times New Roman" w:hAnsi="Times New Roman" w:cs="Times New Roman"/>
          <w:b/>
          <w:sz w:val="24"/>
          <w:szCs w:val="24"/>
          <w:vertAlign w:val="superscript"/>
        </w:rPr>
        <w:t>3</w:t>
      </w:r>
      <w:r w:rsidRPr="00517650">
        <w:rPr>
          <w:rFonts w:ascii="Times New Roman" w:hAnsi="Times New Roman" w:cs="Times New Roman"/>
          <w:b/>
          <w:sz w:val="24"/>
          <w:szCs w:val="24"/>
        </w:rPr>
        <w:t xml:space="preserve"> alineatul (5) litera b), se modifică și va avea următorul cuprins:</w:t>
      </w:r>
    </w:p>
    <w:p w14:paraId="2BC9CEB3" w14:textId="77777777" w:rsidR="009B029B" w:rsidRPr="00517650" w:rsidRDefault="009B029B" w:rsidP="009B029B">
      <w:pPr>
        <w:spacing w:after="0" w:line="360" w:lineRule="auto"/>
        <w:jc w:val="both"/>
        <w:rPr>
          <w:rStyle w:val="slitbdy"/>
          <w:rFonts w:ascii="Times New Roman" w:hAnsi="Times New Roman" w:cs="Times New Roman"/>
          <w:sz w:val="24"/>
          <w:szCs w:val="24"/>
        </w:rPr>
      </w:pPr>
      <w:r>
        <w:rPr>
          <w:rStyle w:val="slitttl"/>
          <w:rFonts w:ascii="Times New Roman" w:hAnsi="Times New Roman" w:cs="Times New Roman"/>
          <w:sz w:val="24"/>
          <w:szCs w:val="24"/>
        </w:rPr>
        <w:t>”</w:t>
      </w:r>
      <w:r w:rsidRPr="00517650">
        <w:rPr>
          <w:rStyle w:val="slitttl"/>
          <w:rFonts w:ascii="Times New Roman" w:hAnsi="Times New Roman" w:cs="Times New Roman"/>
          <w:sz w:val="24"/>
          <w:szCs w:val="24"/>
        </w:rPr>
        <w:t>b)</w:t>
      </w:r>
      <w:r w:rsidRPr="00517650">
        <w:rPr>
          <w:rFonts w:ascii="Times New Roman" w:hAnsi="Times New Roman" w:cs="Times New Roman"/>
          <w:sz w:val="24"/>
          <w:szCs w:val="24"/>
        </w:rPr>
        <w:t xml:space="preserve"> </w:t>
      </w:r>
      <w:r w:rsidRPr="00517650">
        <w:rPr>
          <w:rStyle w:val="slitbdy"/>
          <w:rFonts w:ascii="Times New Roman" w:hAnsi="Times New Roman" w:cs="Times New Roman"/>
          <w:sz w:val="24"/>
          <w:szCs w:val="24"/>
        </w:rPr>
        <w:t xml:space="preserve">cantităţile estimate de către OD a fi fost consumate de către clienţii finali din portofoliul fiecărui UR, client al OD, la care măsurarea nu se face în cursul zilei, </w:t>
      </w:r>
      <w:r w:rsidRPr="00517650">
        <w:rPr>
          <w:rFonts w:ascii="Times New Roman" w:hAnsi="Times New Roman" w:cs="Times New Roman"/>
          <w:sz w:val="24"/>
          <w:szCs w:val="24"/>
        </w:rPr>
        <w:t>ajustate cu cantitățile prevăzute în Convențiile încheiate de către OD cu UR conform prevederilor Metodologiei de regularizare a diferențelor dintre alocări și cantitățile de gaze naturale distribuite;</w:t>
      </w:r>
      <w:r w:rsidRPr="00517650">
        <w:rPr>
          <w:rStyle w:val="slitbdy"/>
          <w:rFonts w:ascii="Times New Roman" w:hAnsi="Times New Roman" w:cs="Times New Roman"/>
          <w:sz w:val="24"/>
          <w:szCs w:val="24"/>
        </w:rPr>
        <w:t xml:space="preserve"> estimarea se realizează pentru fiecare UR pe baza următoarelor elemente:</w:t>
      </w:r>
    </w:p>
    <w:p w14:paraId="780B6677" w14:textId="77777777" w:rsidR="009B029B" w:rsidRPr="00517650" w:rsidRDefault="009B029B" w:rsidP="009B029B">
      <w:pPr>
        <w:pStyle w:val="ListParagraph"/>
        <w:spacing w:after="0" w:line="360" w:lineRule="auto"/>
        <w:ind w:left="709" w:firstLine="0"/>
        <w:rPr>
          <w:color w:val="auto"/>
          <w:szCs w:val="24"/>
        </w:rPr>
      </w:pPr>
      <w:r w:rsidRPr="00517650">
        <w:rPr>
          <w:rStyle w:val="spctttl"/>
          <w:b/>
          <w:bCs/>
          <w:color w:val="auto"/>
          <w:szCs w:val="24"/>
        </w:rPr>
        <w:t>(i)</w:t>
      </w:r>
      <w:r w:rsidRPr="00517650">
        <w:rPr>
          <w:color w:val="auto"/>
          <w:szCs w:val="24"/>
        </w:rPr>
        <w:t xml:space="preserve"> </w:t>
      </w:r>
      <w:r w:rsidRPr="00517650">
        <w:rPr>
          <w:rStyle w:val="spctbdy"/>
          <w:color w:val="auto"/>
          <w:szCs w:val="24"/>
        </w:rPr>
        <w:t>profilelor de consum specifice fiecărei categorii de clienţi finali,</w:t>
      </w:r>
    </w:p>
    <w:p w14:paraId="6866E155" w14:textId="77777777" w:rsidR="009B029B" w:rsidRPr="00517650" w:rsidRDefault="009B029B" w:rsidP="009B029B">
      <w:pPr>
        <w:pStyle w:val="ListParagraph"/>
        <w:spacing w:after="0" w:line="360" w:lineRule="auto"/>
        <w:ind w:left="0" w:firstLine="720"/>
        <w:rPr>
          <w:color w:val="auto"/>
          <w:szCs w:val="24"/>
        </w:rPr>
      </w:pPr>
      <w:r w:rsidRPr="00517650">
        <w:rPr>
          <w:rStyle w:val="spctttl"/>
          <w:b/>
          <w:bCs/>
          <w:szCs w:val="24"/>
        </w:rPr>
        <w:t>(ii)</w:t>
      </w:r>
      <w:r w:rsidRPr="00517650">
        <w:rPr>
          <w:szCs w:val="24"/>
        </w:rPr>
        <w:t xml:space="preserve"> </w:t>
      </w:r>
      <w:r w:rsidRPr="00517650">
        <w:rPr>
          <w:rStyle w:val="spctbdy"/>
          <w:szCs w:val="24"/>
        </w:rPr>
        <w:t>structurii portofoliului de clienţi finali ai fiecărui UR.</w:t>
      </w:r>
      <w:r>
        <w:rPr>
          <w:rStyle w:val="spctbdy"/>
          <w:szCs w:val="24"/>
        </w:rPr>
        <w:t>”</w:t>
      </w:r>
    </w:p>
    <w:p w14:paraId="4DDF6EB1" w14:textId="77777777" w:rsidR="009B029B" w:rsidRPr="00517650" w:rsidRDefault="009B029B" w:rsidP="009B029B">
      <w:pPr>
        <w:numPr>
          <w:ilvl w:val="0"/>
          <w:numId w:val="69"/>
        </w:numPr>
        <w:spacing w:after="0" w:line="360" w:lineRule="auto"/>
        <w:ind w:left="0" w:firstLine="0"/>
        <w:jc w:val="both"/>
        <w:rPr>
          <w:rFonts w:ascii="Times New Roman" w:hAnsi="Times New Roman" w:cs="Times New Roman"/>
          <w:b/>
          <w:sz w:val="24"/>
          <w:szCs w:val="24"/>
        </w:rPr>
      </w:pPr>
      <w:r w:rsidRPr="00517650">
        <w:rPr>
          <w:rFonts w:ascii="Times New Roman" w:hAnsi="Times New Roman" w:cs="Times New Roman"/>
          <w:b/>
          <w:sz w:val="24"/>
          <w:szCs w:val="24"/>
        </w:rPr>
        <w:t>La articolul 71</w:t>
      </w:r>
      <w:r w:rsidRPr="00D27267">
        <w:rPr>
          <w:rFonts w:ascii="Times New Roman" w:hAnsi="Times New Roman" w:cs="Times New Roman"/>
          <w:b/>
          <w:sz w:val="24"/>
          <w:szCs w:val="24"/>
          <w:vertAlign w:val="superscript"/>
        </w:rPr>
        <w:t>3</w:t>
      </w:r>
      <w:r w:rsidRPr="00517650">
        <w:rPr>
          <w:rFonts w:ascii="Times New Roman" w:hAnsi="Times New Roman" w:cs="Times New Roman"/>
          <w:b/>
          <w:sz w:val="24"/>
          <w:szCs w:val="24"/>
        </w:rPr>
        <w:t xml:space="preserve"> alineatul (2) litera b), se modifică și va avea următorul cuprins: </w:t>
      </w:r>
    </w:p>
    <w:p w14:paraId="0FA65CF6" w14:textId="77777777" w:rsidR="009B029B" w:rsidRPr="00517650" w:rsidRDefault="009B029B" w:rsidP="009B029B">
      <w:pPr>
        <w:spacing w:after="0" w:line="360" w:lineRule="auto"/>
        <w:jc w:val="both"/>
        <w:rPr>
          <w:rStyle w:val="slitbdy"/>
          <w:rFonts w:ascii="Times New Roman" w:hAnsi="Times New Roman" w:cs="Times New Roman"/>
          <w:sz w:val="24"/>
          <w:szCs w:val="24"/>
        </w:rPr>
      </w:pPr>
      <w:r>
        <w:rPr>
          <w:rStyle w:val="slitttl"/>
          <w:rFonts w:ascii="Times New Roman" w:hAnsi="Times New Roman" w:cs="Times New Roman"/>
          <w:sz w:val="24"/>
          <w:szCs w:val="24"/>
        </w:rPr>
        <w:t>”</w:t>
      </w:r>
      <w:r w:rsidRPr="00517650">
        <w:rPr>
          <w:rStyle w:val="slitttl"/>
          <w:rFonts w:ascii="Times New Roman" w:hAnsi="Times New Roman" w:cs="Times New Roman"/>
          <w:sz w:val="24"/>
          <w:szCs w:val="24"/>
        </w:rPr>
        <w:t>b)</w:t>
      </w:r>
      <w:r w:rsidRPr="00517650">
        <w:rPr>
          <w:rFonts w:ascii="Times New Roman" w:hAnsi="Times New Roman" w:cs="Times New Roman"/>
          <w:sz w:val="24"/>
          <w:szCs w:val="24"/>
        </w:rPr>
        <w:t xml:space="preserve"> </w:t>
      </w:r>
      <w:r w:rsidRPr="00517650">
        <w:rPr>
          <w:rStyle w:val="slitbdy"/>
          <w:rFonts w:ascii="Times New Roman" w:hAnsi="Times New Roman" w:cs="Times New Roman"/>
          <w:sz w:val="24"/>
          <w:szCs w:val="24"/>
        </w:rPr>
        <w:t xml:space="preserve">nivelurilor cantitative estimate a fi consumate de către clienţii finali din portofoliul fiecărui UR la care măsurarea nu se face zilnic </w:t>
      </w:r>
      <w:r w:rsidRPr="00517650">
        <w:rPr>
          <w:rFonts w:ascii="Times New Roman" w:hAnsi="Times New Roman" w:cs="Times New Roman"/>
          <w:sz w:val="24"/>
          <w:szCs w:val="24"/>
        </w:rPr>
        <w:t xml:space="preserve"> ajustate cu cantitățile prevăzute în Convențiile încheiate de către </w:t>
      </w:r>
      <w:r w:rsidRPr="00517650">
        <w:rPr>
          <w:rFonts w:ascii="Times New Roman" w:hAnsi="Times New Roman" w:cs="Times New Roman"/>
          <w:sz w:val="24"/>
          <w:szCs w:val="24"/>
        </w:rPr>
        <w:lastRenderedPageBreak/>
        <w:t xml:space="preserve">OD cu UR conform prevederilor Metodologiei de regularizare a diferențelor dintre alocări și cantitățile de gaze naturale distribuite; </w:t>
      </w:r>
      <w:r w:rsidRPr="00517650">
        <w:rPr>
          <w:rStyle w:val="slitbdy"/>
          <w:rFonts w:ascii="Times New Roman" w:hAnsi="Times New Roman" w:cs="Times New Roman"/>
          <w:sz w:val="24"/>
          <w:szCs w:val="24"/>
        </w:rPr>
        <w:t>niveluril</w:t>
      </w:r>
      <w:r>
        <w:rPr>
          <w:rStyle w:val="slitbdy"/>
          <w:rFonts w:ascii="Times New Roman" w:hAnsi="Times New Roman" w:cs="Times New Roman"/>
          <w:sz w:val="24"/>
          <w:szCs w:val="24"/>
        </w:rPr>
        <w:t>e</w:t>
      </w:r>
      <w:r w:rsidRPr="00517650">
        <w:rPr>
          <w:rStyle w:val="slitbdy"/>
          <w:rFonts w:ascii="Times New Roman" w:hAnsi="Times New Roman" w:cs="Times New Roman"/>
          <w:sz w:val="24"/>
          <w:szCs w:val="24"/>
        </w:rPr>
        <w:t xml:space="preserve"> cantitative estimate a fi consumate sunt determinate pentru fiecare UR pe baza următoarelor elemente:</w:t>
      </w:r>
    </w:p>
    <w:p w14:paraId="7C4908FA" w14:textId="77777777" w:rsidR="009B029B" w:rsidRPr="00517650" w:rsidRDefault="009B029B" w:rsidP="009B029B">
      <w:pPr>
        <w:pStyle w:val="ListParagraph"/>
        <w:spacing w:after="0" w:line="360" w:lineRule="auto"/>
        <w:ind w:left="1080" w:firstLine="0"/>
        <w:rPr>
          <w:color w:val="auto"/>
          <w:szCs w:val="24"/>
        </w:rPr>
      </w:pPr>
      <w:r w:rsidRPr="00517650">
        <w:rPr>
          <w:rStyle w:val="spctttl"/>
          <w:b/>
          <w:bCs/>
          <w:color w:val="auto"/>
          <w:szCs w:val="24"/>
        </w:rPr>
        <w:t>(i)</w:t>
      </w:r>
      <w:r w:rsidRPr="00517650">
        <w:rPr>
          <w:color w:val="auto"/>
          <w:szCs w:val="24"/>
        </w:rPr>
        <w:t xml:space="preserve"> </w:t>
      </w:r>
      <w:r w:rsidRPr="00517650">
        <w:rPr>
          <w:rStyle w:val="spctbdy"/>
          <w:color w:val="auto"/>
          <w:szCs w:val="24"/>
        </w:rPr>
        <w:t>profilelor de consum elaborate de OD pentru clienţii finali aflaţi în portofoliul UR;</w:t>
      </w:r>
    </w:p>
    <w:p w14:paraId="18EA6731" w14:textId="77777777" w:rsidR="009B029B" w:rsidRPr="00517650" w:rsidRDefault="009B029B" w:rsidP="009B029B">
      <w:pPr>
        <w:pStyle w:val="ListParagraph"/>
        <w:spacing w:after="0" w:line="360" w:lineRule="auto"/>
        <w:ind w:left="1080" w:firstLine="0"/>
        <w:rPr>
          <w:color w:val="auto"/>
          <w:szCs w:val="24"/>
        </w:rPr>
      </w:pPr>
      <w:r w:rsidRPr="00517650">
        <w:rPr>
          <w:rStyle w:val="spctttl"/>
          <w:b/>
          <w:bCs/>
          <w:color w:val="auto"/>
          <w:szCs w:val="24"/>
        </w:rPr>
        <w:t>(ii)</w:t>
      </w:r>
      <w:r w:rsidRPr="00517650">
        <w:rPr>
          <w:color w:val="auto"/>
          <w:szCs w:val="24"/>
        </w:rPr>
        <w:t xml:space="preserve"> </w:t>
      </w:r>
      <w:r w:rsidRPr="00517650">
        <w:rPr>
          <w:rStyle w:val="spctbdy"/>
          <w:color w:val="auto"/>
          <w:szCs w:val="24"/>
        </w:rPr>
        <w:t>structurii portofoliului de clienţi finali ai fiecărui UR.</w:t>
      </w:r>
      <w:r>
        <w:rPr>
          <w:rStyle w:val="spctbdy"/>
          <w:color w:val="auto"/>
          <w:szCs w:val="24"/>
        </w:rPr>
        <w:t>”</w:t>
      </w:r>
    </w:p>
    <w:p w14:paraId="73858CC1" w14:textId="77777777" w:rsidR="009B029B" w:rsidRPr="00517650" w:rsidRDefault="009B029B" w:rsidP="009B029B">
      <w:pPr>
        <w:spacing w:after="0" w:line="360" w:lineRule="auto"/>
        <w:jc w:val="both"/>
        <w:rPr>
          <w:rFonts w:ascii="Times New Roman" w:hAnsi="Times New Roman" w:cs="Times New Roman"/>
          <w:b/>
          <w:sz w:val="24"/>
          <w:szCs w:val="24"/>
        </w:rPr>
      </w:pPr>
      <w:r w:rsidRPr="00517650">
        <w:rPr>
          <w:rFonts w:ascii="Times New Roman" w:hAnsi="Times New Roman" w:cs="Times New Roman"/>
          <w:b/>
          <w:sz w:val="24"/>
          <w:szCs w:val="24"/>
        </w:rPr>
        <w:t>La articolul 71</w:t>
      </w:r>
      <w:r w:rsidRPr="008638E1">
        <w:rPr>
          <w:rFonts w:ascii="Times New Roman" w:hAnsi="Times New Roman" w:cs="Times New Roman"/>
          <w:b/>
          <w:sz w:val="24"/>
          <w:szCs w:val="24"/>
          <w:vertAlign w:val="superscript"/>
        </w:rPr>
        <w:t>3</w:t>
      </w:r>
      <w:r w:rsidRPr="00517650">
        <w:rPr>
          <w:rFonts w:ascii="Times New Roman" w:hAnsi="Times New Roman" w:cs="Times New Roman"/>
          <w:b/>
          <w:sz w:val="24"/>
          <w:szCs w:val="24"/>
        </w:rPr>
        <w:t>, alineatul (4) se modifică și va avea următorul cuprins:</w:t>
      </w:r>
    </w:p>
    <w:p w14:paraId="6575ACAA" w14:textId="77777777" w:rsidR="009B029B" w:rsidRPr="00517650" w:rsidRDefault="009B029B" w:rsidP="009B029B">
      <w:pPr>
        <w:spacing w:after="0" w:line="360" w:lineRule="auto"/>
        <w:jc w:val="both"/>
        <w:rPr>
          <w:rFonts w:ascii="Times New Roman" w:hAnsi="Times New Roman" w:cs="Times New Roman"/>
          <w:sz w:val="24"/>
          <w:szCs w:val="24"/>
        </w:rPr>
      </w:pPr>
      <w:r w:rsidRPr="00517650">
        <w:rPr>
          <w:rFonts w:ascii="Times New Roman" w:hAnsi="Times New Roman" w:cs="Times New Roman"/>
          <w:sz w:val="24"/>
          <w:szCs w:val="24"/>
        </w:rPr>
        <w:t xml:space="preserve">„(4) Până la data de 31 martie 2025, în ziua D+1, până cel târziu ora 13.00, producătorii de energie termică au obligația de a transmite furnizorului propriu cantitatea estimată de gaze naturale utilizată în ziua D la producerea de energie termică în centralele de cogenerare și în centralele termice, destinată consumului populației.” </w:t>
      </w:r>
    </w:p>
    <w:p w14:paraId="6E6DECF7" w14:textId="77777777" w:rsidR="009B029B" w:rsidRPr="00517650" w:rsidRDefault="009B029B" w:rsidP="009B029B">
      <w:pPr>
        <w:numPr>
          <w:ilvl w:val="0"/>
          <w:numId w:val="69"/>
        </w:numPr>
        <w:spacing w:after="0" w:line="360" w:lineRule="auto"/>
        <w:ind w:left="0" w:firstLine="0"/>
        <w:contextualSpacing/>
        <w:jc w:val="both"/>
        <w:rPr>
          <w:rFonts w:ascii="Times New Roman" w:hAnsi="Times New Roman" w:cs="Times New Roman"/>
          <w:b/>
          <w:sz w:val="24"/>
          <w:szCs w:val="24"/>
        </w:rPr>
      </w:pPr>
      <w:r w:rsidRPr="00517650">
        <w:rPr>
          <w:rFonts w:ascii="Times New Roman" w:hAnsi="Times New Roman" w:cs="Times New Roman"/>
          <w:b/>
          <w:sz w:val="24"/>
          <w:szCs w:val="24"/>
        </w:rPr>
        <w:t>Articolul 74 se abrogă.</w:t>
      </w:r>
    </w:p>
    <w:p w14:paraId="0A28BF90" w14:textId="77777777" w:rsidR="009B029B" w:rsidRPr="00517650" w:rsidRDefault="009B029B" w:rsidP="009B029B">
      <w:pPr>
        <w:numPr>
          <w:ilvl w:val="0"/>
          <w:numId w:val="69"/>
        </w:numPr>
        <w:spacing w:after="0" w:line="360" w:lineRule="auto"/>
        <w:ind w:left="0" w:firstLine="0"/>
        <w:contextualSpacing/>
        <w:jc w:val="both"/>
        <w:rPr>
          <w:rFonts w:ascii="Times New Roman" w:eastAsia="Calibri" w:hAnsi="Times New Roman" w:cs="Times New Roman"/>
          <w:b/>
          <w:sz w:val="24"/>
          <w:szCs w:val="24"/>
        </w:rPr>
      </w:pPr>
      <w:r w:rsidRPr="00517650">
        <w:rPr>
          <w:rFonts w:ascii="Times New Roman" w:eastAsia="Calibri" w:hAnsi="Times New Roman" w:cs="Times New Roman"/>
          <w:b/>
          <w:sz w:val="24"/>
          <w:szCs w:val="24"/>
        </w:rPr>
        <w:t>Articolul 75 se modifică și va avea următorul cuprins:</w:t>
      </w:r>
    </w:p>
    <w:p w14:paraId="5849A64B" w14:textId="77777777" w:rsidR="009B029B" w:rsidRPr="00517650" w:rsidRDefault="009B029B" w:rsidP="009B029B">
      <w:pPr>
        <w:autoSpaceDE w:val="0"/>
        <w:autoSpaceDN w:val="0"/>
        <w:adjustRightInd w:val="0"/>
        <w:spacing w:after="0" w:line="360" w:lineRule="auto"/>
        <w:jc w:val="both"/>
        <w:rPr>
          <w:rFonts w:ascii="Times New Roman" w:hAnsi="Times New Roman" w:cs="Times New Roman"/>
          <w:sz w:val="24"/>
          <w:szCs w:val="24"/>
        </w:rPr>
      </w:pPr>
      <w:r w:rsidRPr="00517650">
        <w:rPr>
          <w:rFonts w:ascii="Times New Roman" w:eastAsia="Calibri" w:hAnsi="Times New Roman" w:cs="Times New Roman"/>
          <w:sz w:val="24"/>
          <w:szCs w:val="24"/>
        </w:rPr>
        <w:t>„</w:t>
      </w:r>
      <w:r w:rsidRPr="00517650">
        <w:rPr>
          <w:rFonts w:ascii="Times New Roman" w:hAnsi="Times New Roman" w:cs="Times New Roman"/>
          <w:sz w:val="24"/>
          <w:szCs w:val="24"/>
        </w:rPr>
        <w:t>Art. 75 - (1) OTS efectuează alocarea lunară finală până cel târziu în data de 13 a lunii următoare (M+1) lunii (M) în care a prestat serviciul de transport, pentru fiecare UR în parte, în scopul cuantificării serviciului de transport gaze naturale prestat de OTS.</w:t>
      </w:r>
    </w:p>
    <w:p w14:paraId="1C7D60D1" w14:textId="77777777" w:rsidR="009B029B" w:rsidRPr="00517650" w:rsidRDefault="009B029B" w:rsidP="009B029B">
      <w:pPr>
        <w:autoSpaceDE w:val="0"/>
        <w:autoSpaceDN w:val="0"/>
        <w:adjustRightInd w:val="0"/>
        <w:spacing w:after="0" w:line="360" w:lineRule="auto"/>
        <w:jc w:val="both"/>
        <w:rPr>
          <w:rFonts w:ascii="Times New Roman" w:hAnsi="Times New Roman" w:cs="Times New Roman"/>
          <w:sz w:val="24"/>
          <w:szCs w:val="24"/>
        </w:rPr>
      </w:pPr>
      <w:r w:rsidRPr="00517650">
        <w:rPr>
          <w:rFonts w:ascii="Times New Roman" w:hAnsi="Times New Roman" w:cs="Times New Roman"/>
          <w:sz w:val="24"/>
          <w:szCs w:val="24"/>
        </w:rPr>
        <w:t>(2) Cantitățile de gaze naturale care au făcut obiectul livrărilor în luna M sunt asumate de către OTS și producători/OD/CD/OÎ prin semnarea proceselor-verbale prevăzute în anexa nr. 9 la prezentul cod.</w:t>
      </w:r>
    </w:p>
    <w:p w14:paraId="10F7F60A" w14:textId="77777777" w:rsidR="009B029B" w:rsidRPr="00517650" w:rsidRDefault="009B029B" w:rsidP="009B029B">
      <w:pPr>
        <w:autoSpaceDE w:val="0"/>
        <w:autoSpaceDN w:val="0"/>
        <w:adjustRightInd w:val="0"/>
        <w:spacing w:after="0" w:line="360" w:lineRule="auto"/>
        <w:jc w:val="both"/>
        <w:rPr>
          <w:rFonts w:ascii="Times New Roman" w:hAnsi="Times New Roman" w:cs="Times New Roman"/>
          <w:sz w:val="24"/>
          <w:szCs w:val="24"/>
        </w:rPr>
      </w:pPr>
      <w:r w:rsidRPr="00517650">
        <w:rPr>
          <w:rFonts w:ascii="Times New Roman" w:hAnsi="Times New Roman" w:cs="Times New Roman"/>
          <w:sz w:val="24"/>
          <w:szCs w:val="24"/>
        </w:rPr>
        <w:t>(3) În vederea parcurgerii procesului de alocare lunară finală, OTS transmite către OD/CD, respectiv primește de la producători/OÎ, în primele două zile lucrătoare ale lunii M+1, cantitățile de gaze naturale precizate în procesele-verbale prevăzute în anexa nr. 9, în conformitate cu prevederile art. 37 alin. (1) și (2).</w:t>
      </w:r>
    </w:p>
    <w:p w14:paraId="13A69562" w14:textId="77777777" w:rsidR="009B029B" w:rsidRPr="00517650" w:rsidRDefault="009B029B" w:rsidP="009B029B">
      <w:pPr>
        <w:autoSpaceDE w:val="0"/>
        <w:autoSpaceDN w:val="0"/>
        <w:spacing w:after="0" w:line="360" w:lineRule="auto"/>
        <w:jc w:val="both"/>
        <w:rPr>
          <w:rFonts w:ascii="Times New Roman" w:hAnsi="Times New Roman" w:cs="Times New Roman"/>
          <w:sz w:val="24"/>
          <w:szCs w:val="24"/>
        </w:rPr>
      </w:pPr>
      <w:r w:rsidRPr="00517650">
        <w:rPr>
          <w:rFonts w:ascii="Times New Roman" w:hAnsi="Times New Roman" w:cs="Times New Roman"/>
          <w:sz w:val="24"/>
          <w:szCs w:val="24"/>
        </w:rPr>
        <w:t xml:space="preserve">(4) Până în data de 8 a lunii M+1 ora 12,00. producătorii, operatorii de înmagazinare și OTS recurg la efectuarea descărcărilor lunare a tuturor sistemelor/mijloacelor de măsurare proprii, constată eventualele diferențe sau disfuncționalități de măsurare și corectează valorile pentru fiecare punct fizic de intrare/ieșire în parte în conformitate cu prevederile </w:t>
      </w:r>
      <w:r w:rsidRPr="009912EA">
        <w:rPr>
          <w:rFonts w:ascii="Times New Roman" w:hAnsi="Times New Roman" w:cs="Times New Roman"/>
          <w:sz w:val="24"/>
          <w:szCs w:val="24"/>
        </w:rPr>
        <w:t>Procedurii de rezolvare a reclamaţiilor/sesizărilor/divergenţelor  privind măsurarea cantităţilor de gaze naturale</w:t>
      </w:r>
      <w:r>
        <w:rPr>
          <w:rFonts w:ascii="Times New Roman" w:hAnsi="Times New Roman" w:cs="Times New Roman"/>
          <w:sz w:val="24"/>
          <w:szCs w:val="24"/>
        </w:rPr>
        <w:t xml:space="preserve"> aprobată prin O</w:t>
      </w:r>
      <w:r w:rsidRPr="00517650">
        <w:rPr>
          <w:rFonts w:ascii="Times New Roman" w:hAnsi="Times New Roman" w:cs="Times New Roman"/>
          <w:sz w:val="24"/>
          <w:szCs w:val="24"/>
        </w:rPr>
        <w:t xml:space="preserve">rdinul </w:t>
      </w:r>
      <w:r>
        <w:rPr>
          <w:rFonts w:ascii="Times New Roman" w:hAnsi="Times New Roman" w:cs="Times New Roman"/>
          <w:sz w:val="24"/>
          <w:szCs w:val="24"/>
        </w:rPr>
        <w:t xml:space="preserve">președintelui </w:t>
      </w:r>
      <w:r w:rsidRPr="00517650">
        <w:rPr>
          <w:rFonts w:ascii="Times New Roman" w:eastAsia="Calibri" w:hAnsi="Times New Roman" w:cs="Times New Roman"/>
          <w:sz w:val="24"/>
          <w:szCs w:val="24"/>
        </w:rPr>
        <w:t>Autorității Naționale de Reglementare în Domeniul Energiei</w:t>
      </w:r>
      <w:r w:rsidRPr="00517650" w:rsidDel="009912EA">
        <w:rPr>
          <w:rFonts w:ascii="Times New Roman" w:hAnsi="Times New Roman" w:cs="Times New Roman"/>
          <w:sz w:val="24"/>
          <w:szCs w:val="24"/>
        </w:rPr>
        <w:t xml:space="preserve"> </w:t>
      </w:r>
      <w:r w:rsidRPr="00517650">
        <w:rPr>
          <w:rFonts w:ascii="Times New Roman" w:hAnsi="Times New Roman" w:cs="Times New Roman"/>
          <w:sz w:val="24"/>
          <w:szCs w:val="24"/>
        </w:rPr>
        <w:t>nr.</w:t>
      </w:r>
      <w:r>
        <w:rPr>
          <w:rFonts w:ascii="Times New Roman" w:hAnsi="Times New Roman" w:cs="Times New Roman"/>
          <w:sz w:val="24"/>
          <w:szCs w:val="24"/>
        </w:rPr>
        <w:t xml:space="preserve"> </w:t>
      </w:r>
      <w:r w:rsidRPr="00517650">
        <w:rPr>
          <w:rFonts w:ascii="Times New Roman" w:hAnsi="Times New Roman" w:cs="Times New Roman"/>
          <w:sz w:val="24"/>
          <w:szCs w:val="24"/>
        </w:rPr>
        <w:t xml:space="preserve">142/2021. În situația în care valorile comerciale trebuie corectate se vor retransmite procesele-verbale modificate corespunzător. </w:t>
      </w:r>
    </w:p>
    <w:p w14:paraId="78BD8978" w14:textId="77777777" w:rsidR="009B029B" w:rsidRPr="00517650" w:rsidRDefault="009B029B" w:rsidP="009B029B">
      <w:pPr>
        <w:autoSpaceDE w:val="0"/>
        <w:autoSpaceDN w:val="0"/>
        <w:spacing w:after="0" w:line="360" w:lineRule="auto"/>
        <w:jc w:val="both"/>
        <w:rPr>
          <w:rFonts w:ascii="Times New Roman" w:hAnsi="Times New Roman" w:cs="Times New Roman"/>
          <w:sz w:val="24"/>
          <w:szCs w:val="24"/>
        </w:rPr>
      </w:pPr>
      <w:r w:rsidRPr="00517650">
        <w:rPr>
          <w:rFonts w:ascii="Times New Roman" w:hAnsi="Times New Roman" w:cs="Times New Roman"/>
          <w:sz w:val="24"/>
          <w:szCs w:val="24"/>
        </w:rPr>
        <w:t>(5) Începând cu data de 8 a lunii M+1 ora 14,00 și până în data de 11 a lunii M+1 ora 12,00, în platforma informațională a OTS, sunt introduse următoarele informații:</w:t>
      </w:r>
    </w:p>
    <w:p w14:paraId="1A4FBBA1" w14:textId="33F5CB51" w:rsidR="009B029B" w:rsidRPr="00517650" w:rsidRDefault="009B029B" w:rsidP="009B029B">
      <w:pPr>
        <w:autoSpaceDE w:val="0"/>
        <w:autoSpaceDN w:val="0"/>
        <w:spacing w:after="0" w:line="360" w:lineRule="auto"/>
        <w:jc w:val="both"/>
        <w:rPr>
          <w:rFonts w:ascii="Times New Roman" w:eastAsia="Times New Roman" w:hAnsi="Times New Roman" w:cs="Times New Roman"/>
          <w:sz w:val="24"/>
          <w:szCs w:val="24"/>
        </w:rPr>
      </w:pPr>
      <w:r w:rsidRPr="00517650">
        <w:rPr>
          <w:rFonts w:ascii="Times New Roman" w:eastAsia="Times New Roman" w:hAnsi="Times New Roman" w:cs="Times New Roman"/>
          <w:sz w:val="24"/>
          <w:szCs w:val="24"/>
        </w:rPr>
        <w:t xml:space="preserve">a) pentru fiecare zi gazieră din luna M pentru care s-au inregistrat diferente sau disfuncționalități de măsurare, OD introduc în platforma  informațională a OTS pentru fiecare UR, cantitățile de gaze naturale reprezentând corecțiile de măsurare efectuate de OTS pentru punctele aferente sistemului de distribuție; în cazul în care OD nu transmit aceste informații, cantitățile de gaze naturale aferente corecțiilor de măsurare sunt alocate de către OTS proporțional cu cantitățile de gaze naturale </w:t>
      </w:r>
      <w:r w:rsidRPr="00517650">
        <w:rPr>
          <w:rFonts w:ascii="Times New Roman" w:eastAsia="Times New Roman" w:hAnsi="Times New Roman" w:cs="Times New Roman"/>
          <w:sz w:val="24"/>
          <w:szCs w:val="24"/>
        </w:rPr>
        <w:lastRenderedPageBreak/>
        <w:t>alocate  inițial de către OD pentru fiecare UR și pentru fiecare zi din luna M în care s-au înregistrat diferențe sau disfuncționalități de măsurare.</w:t>
      </w:r>
    </w:p>
    <w:p w14:paraId="7FDDCCDA" w14:textId="77777777" w:rsidR="009B029B" w:rsidRPr="00517650" w:rsidRDefault="009B029B" w:rsidP="009B029B">
      <w:pPr>
        <w:autoSpaceDE w:val="0"/>
        <w:autoSpaceDN w:val="0"/>
        <w:spacing w:after="0" w:line="360" w:lineRule="auto"/>
        <w:jc w:val="both"/>
        <w:rPr>
          <w:rFonts w:ascii="Times New Roman" w:eastAsia="Times New Roman" w:hAnsi="Times New Roman" w:cs="Times New Roman"/>
          <w:sz w:val="24"/>
          <w:szCs w:val="24"/>
        </w:rPr>
      </w:pPr>
      <w:r w:rsidRPr="00517650">
        <w:rPr>
          <w:rFonts w:ascii="Times New Roman" w:eastAsia="Times New Roman" w:hAnsi="Times New Roman" w:cs="Times New Roman"/>
          <w:sz w:val="24"/>
          <w:szCs w:val="24"/>
        </w:rPr>
        <w:t>b) OTS introduce în platforma </w:t>
      </w:r>
      <w:r>
        <w:rPr>
          <w:rFonts w:ascii="Times New Roman" w:eastAsia="Times New Roman" w:hAnsi="Times New Roman" w:cs="Times New Roman"/>
          <w:sz w:val="24"/>
          <w:szCs w:val="24"/>
        </w:rPr>
        <w:t xml:space="preserve">sa </w:t>
      </w:r>
      <w:r w:rsidRPr="00517650">
        <w:rPr>
          <w:rFonts w:ascii="Times New Roman" w:eastAsia="Times New Roman" w:hAnsi="Times New Roman" w:cs="Times New Roman"/>
          <w:sz w:val="24"/>
          <w:szCs w:val="24"/>
        </w:rPr>
        <w:t>informațională alocarea zilnică aferentă consumatorilor racordați direct în SNT recalculată pentru fiecare UR, reprezentând alocarea inițială zilnică ajustată cu eventualele corecții ale OTS, pentru fiecare zi din luna M în care s-au înregistrat diferențe sau disfuncționalități de măsurare;</w:t>
      </w:r>
    </w:p>
    <w:p w14:paraId="7B08BE54" w14:textId="77777777" w:rsidR="009B029B" w:rsidRPr="00517650" w:rsidRDefault="009B029B" w:rsidP="009B029B">
      <w:pPr>
        <w:autoSpaceDE w:val="0"/>
        <w:autoSpaceDN w:val="0"/>
        <w:spacing w:after="0" w:line="360" w:lineRule="auto"/>
        <w:jc w:val="both"/>
        <w:rPr>
          <w:rFonts w:ascii="Times New Roman" w:eastAsia="Times New Roman" w:hAnsi="Times New Roman" w:cs="Times New Roman"/>
          <w:sz w:val="24"/>
          <w:szCs w:val="24"/>
        </w:rPr>
      </w:pPr>
      <w:r w:rsidRPr="00517650">
        <w:rPr>
          <w:rFonts w:ascii="Times New Roman" w:eastAsia="Times New Roman" w:hAnsi="Times New Roman" w:cs="Times New Roman"/>
          <w:sz w:val="24"/>
          <w:szCs w:val="24"/>
        </w:rPr>
        <w:t>(6) Alocarea lunară finală este egală cu suma alocărilor zilnice determinate în conformitate cu prevederile art. 66 care se ajustează conform alin. (5)</w:t>
      </w:r>
    </w:p>
    <w:p w14:paraId="197A9587" w14:textId="19BAF3D7" w:rsidR="009B029B" w:rsidRPr="00517650" w:rsidRDefault="009B029B" w:rsidP="009B029B">
      <w:pPr>
        <w:autoSpaceDE w:val="0"/>
        <w:autoSpaceDN w:val="0"/>
        <w:spacing w:after="0" w:line="360" w:lineRule="auto"/>
        <w:jc w:val="both"/>
        <w:rPr>
          <w:rFonts w:ascii="Times New Roman" w:hAnsi="Times New Roman" w:cs="Times New Roman"/>
          <w:sz w:val="24"/>
          <w:szCs w:val="24"/>
        </w:rPr>
      </w:pPr>
      <w:r w:rsidRPr="00517650">
        <w:rPr>
          <w:rFonts w:ascii="Times New Roman" w:hAnsi="Times New Roman" w:cs="Times New Roman"/>
          <w:sz w:val="24"/>
          <w:szCs w:val="24"/>
        </w:rPr>
        <w:t xml:space="preserve">(7) În data de 14 a lunii M+1, ora 12,00, OTS, în baza alocării lunare finale, determinată conform prevederilor alin. (6), semnează împreună cu UR procesele-verbale prevăzute în anexa nr. 9. </w:t>
      </w:r>
    </w:p>
    <w:p w14:paraId="0EC71D02" w14:textId="77777777" w:rsidR="009B029B" w:rsidRPr="00517650" w:rsidRDefault="009B029B" w:rsidP="009B029B">
      <w:pPr>
        <w:pStyle w:val="NormalWeb"/>
        <w:spacing w:before="0" w:beforeAutospacing="0" w:after="0" w:afterAutospacing="0" w:line="360" w:lineRule="auto"/>
        <w:jc w:val="both"/>
      </w:pPr>
      <w:r w:rsidRPr="00517650">
        <w:t>(8) Până la data de 15 a lunii M+1 pentru luna M, OTS calculează și retransmite fiecărui UR alocarea lunară finală determinată în conformitate cu prevederile alin. (6) şi dezechilibrele zilnice recalculate.</w:t>
      </w:r>
    </w:p>
    <w:p w14:paraId="07B09BB7" w14:textId="77777777" w:rsidR="009B029B" w:rsidRPr="00517650" w:rsidRDefault="009B029B" w:rsidP="009B029B">
      <w:pPr>
        <w:spacing w:after="0" w:line="360" w:lineRule="auto"/>
        <w:jc w:val="both"/>
        <w:rPr>
          <w:rFonts w:ascii="Times New Roman" w:hAnsi="Times New Roman" w:cs="Times New Roman"/>
          <w:sz w:val="24"/>
          <w:szCs w:val="24"/>
        </w:rPr>
      </w:pPr>
      <w:r w:rsidRPr="00517650">
        <w:rPr>
          <w:rFonts w:ascii="Times New Roman" w:hAnsi="Times New Roman" w:cs="Times New Roman"/>
          <w:sz w:val="24"/>
          <w:szCs w:val="24"/>
        </w:rPr>
        <w:t>(9) Diferențele dintre cantitățile lunare distribuite și alocarea lunară finală se regularizează în conformitate cu Metodologia de regularizare a diferențelor dintre alocări și cantitățile de gaze naturale distribuite, elaborată de ANRE.”</w:t>
      </w:r>
    </w:p>
    <w:p w14:paraId="1D52619F" w14:textId="77777777" w:rsidR="009B029B" w:rsidRPr="00517650" w:rsidRDefault="009B029B" w:rsidP="009B029B">
      <w:pPr>
        <w:numPr>
          <w:ilvl w:val="0"/>
          <w:numId w:val="69"/>
        </w:numPr>
        <w:spacing w:after="0" w:line="360" w:lineRule="auto"/>
        <w:ind w:left="0" w:firstLine="0"/>
        <w:contextualSpacing/>
        <w:jc w:val="both"/>
        <w:rPr>
          <w:rFonts w:ascii="Times New Roman" w:eastAsia="Calibri" w:hAnsi="Times New Roman" w:cs="Times New Roman"/>
          <w:b/>
          <w:sz w:val="24"/>
          <w:szCs w:val="24"/>
        </w:rPr>
      </w:pPr>
      <w:r w:rsidRPr="00517650">
        <w:rPr>
          <w:rFonts w:ascii="Times New Roman" w:eastAsia="Calibri" w:hAnsi="Times New Roman" w:cs="Times New Roman"/>
          <w:b/>
          <w:sz w:val="24"/>
          <w:szCs w:val="24"/>
        </w:rPr>
        <w:t xml:space="preserve">La articolul 85, alineatul (3) se modifică și va avea următorul cuprins </w:t>
      </w:r>
    </w:p>
    <w:p w14:paraId="7C77D5B1" w14:textId="77777777" w:rsidR="009B029B" w:rsidRPr="00517650" w:rsidRDefault="009B029B" w:rsidP="009B029B">
      <w:pPr>
        <w:spacing w:after="0" w:line="360" w:lineRule="auto"/>
        <w:contextualSpacing/>
        <w:jc w:val="both"/>
        <w:rPr>
          <w:rFonts w:ascii="Times New Roman" w:eastAsia="Calibri" w:hAnsi="Times New Roman" w:cs="Times New Roman"/>
          <w:sz w:val="24"/>
          <w:szCs w:val="24"/>
        </w:rPr>
      </w:pPr>
      <w:r w:rsidRPr="00517650">
        <w:rPr>
          <w:rFonts w:ascii="Times New Roman" w:eastAsia="Calibri" w:hAnsi="Times New Roman" w:cs="Times New Roman"/>
          <w:sz w:val="24"/>
          <w:szCs w:val="24"/>
        </w:rPr>
        <w:t xml:space="preserve">„(3) În scopul echilibrării propriului portofoliu, UR </w:t>
      </w:r>
      <w:r>
        <w:rPr>
          <w:rFonts w:ascii="Times New Roman" w:eastAsia="Calibri" w:hAnsi="Times New Roman" w:cs="Times New Roman"/>
          <w:sz w:val="24"/>
          <w:szCs w:val="24"/>
        </w:rPr>
        <w:t>procedează</w:t>
      </w:r>
      <w:r w:rsidRPr="00517650">
        <w:rPr>
          <w:rFonts w:ascii="Times New Roman" w:eastAsia="Calibri" w:hAnsi="Times New Roman" w:cs="Times New Roman"/>
          <w:sz w:val="24"/>
          <w:szCs w:val="24"/>
        </w:rPr>
        <w:t xml:space="preserve"> la:</w:t>
      </w:r>
    </w:p>
    <w:p w14:paraId="1C4DEBB4" w14:textId="77777777" w:rsidR="009B029B" w:rsidRPr="00517650" w:rsidRDefault="009B029B" w:rsidP="009B029B">
      <w:pPr>
        <w:spacing w:after="0" w:line="360" w:lineRule="auto"/>
        <w:contextualSpacing/>
        <w:jc w:val="both"/>
        <w:rPr>
          <w:rFonts w:ascii="Times New Roman" w:eastAsia="Calibri" w:hAnsi="Times New Roman" w:cs="Times New Roman"/>
          <w:sz w:val="24"/>
          <w:szCs w:val="24"/>
        </w:rPr>
      </w:pPr>
      <w:r w:rsidRPr="00517650">
        <w:rPr>
          <w:rFonts w:ascii="Times New Roman" w:eastAsia="Calibri" w:hAnsi="Times New Roman" w:cs="Times New Roman"/>
          <w:sz w:val="24"/>
          <w:szCs w:val="24"/>
        </w:rPr>
        <w:t>a) renominalizarea cantităților de gaze care urmează să fie introduse/preluate în/din SNT până la finalul zilei gaziere D;</w:t>
      </w:r>
    </w:p>
    <w:p w14:paraId="74580A5D" w14:textId="77777777" w:rsidR="009B029B" w:rsidRPr="00517650" w:rsidRDefault="009B029B" w:rsidP="009B029B">
      <w:pPr>
        <w:spacing w:after="0" w:line="360" w:lineRule="auto"/>
        <w:contextualSpacing/>
        <w:jc w:val="both"/>
        <w:rPr>
          <w:rFonts w:ascii="Times New Roman" w:eastAsia="Calibri" w:hAnsi="Times New Roman" w:cs="Times New Roman"/>
          <w:sz w:val="24"/>
          <w:szCs w:val="24"/>
        </w:rPr>
      </w:pPr>
      <w:r w:rsidRPr="00517650">
        <w:rPr>
          <w:rFonts w:ascii="Times New Roman" w:eastAsia="Calibri" w:hAnsi="Times New Roman" w:cs="Times New Roman"/>
          <w:sz w:val="24"/>
          <w:szCs w:val="24"/>
        </w:rPr>
        <w:t xml:space="preserve">b) tranzacționarea produselor standardizate pe termen scurt puse la dispoziție de platformele de tranzacționare; </w:t>
      </w:r>
    </w:p>
    <w:p w14:paraId="709297E7" w14:textId="77777777" w:rsidR="009B029B" w:rsidRPr="00517650" w:rsidRDefault="009B029B" w:rsidP="009B029B">
      <w:pPr>
        <w:spacing w:after="0" w:line="360" w:lineRule="auto"/>
        <w:jc w:val="both"/>
        <w:rPr>
          <w:rFonts w:ascii="Times New Roman" w:hAnsi="Times New Roman" w:cs="Times New Roman"/>
          <w:b/>
          <w:sz w:val="24"/>
          <w:szCs w:val="24"/>
        </w:rPr>
      </w:pPr>
      <w:r w:rsidRPr="00517650">
        <w:rPr>
          <w:rFonts w:ascii="Times New Roman" w:eastAsia="Calibri" w:hAnsi="Times New Roman" w:cs="Times New Roman"/>
          <w:sz w:val="24"/>
          <w:szCs w:val="24"/>
        </w:rPr>
        <w:t>c) tranzacționarea bilaterală.</w:t>
      </w:r>
    </w:p>
    <w:p w14:paraId="42DA7E84" w14:textId="77777777" w:rsidR="009B029B" w:rsidRPr="00517650" w:rsidRDefault="009B029B" w:rsidP="009B029B">
      <w:pPr>
        <w:spacing w:after="0" w:line="360" w:lineRule="auto"/>
        <w:jc w:val="both"/>
        <w:rPr>
          <w:rFonts w:ascii="Times New Roman" w:eastAsia="Calibri" w:hAnsi="Times New Roman" w:cs="Times New Roman"/>
          <w:sz w:val="24"/>
          <w:szCs w:val="24"/>
        </w:rPr>
      </w:pPr>
    </w:p>
    <w:p w14:paraId="533462B2" w14:textId="77777777" w:rsidR="009B029B" w:rsidRPr="00517650" w:rsidRDefault="009B029B" w:rsidP="009B029B">
      <w:pPr>
        <w:spacing w:after="0" w:line="360" w:lineRule="auto"/>
        <w:jc w:val="both"/>
        <w:rPr>
          <w:rFonts w:ascii="Times New Roman" w:eastAsia="Calibri" w:hAnsi="Times New Roman" w:cs="Times New Roman"/>
          <w:b/>
          <w:sz w:val="24"/>
          <w:szCs w:val="24"/>
        </w:rPr>
      </w:pPr>
      <w:r w:rsidRPr="00517650">
        <w:rPr>
          <w:rFonts w:ascii="Times New Roman" w:eastAsia="Calibri" w:hAnsi="Times New Roman" w:cs="Times New Roman"/>
          <w:b/>
          <w:sz w:val="24"/>
          <w:szCs w:val="24"/>
        </w:rPr>
        <w:t>Ecuații de echilibrare</w:t>
      </w:r>
    </w:p>
    <w:p w14:paraId="1BBB3137" w14:textId="77777777" w:rsidR="009B029B" w:rsidRPr="00517650" w:rsidRDefault="009B029B" w:rsidP="009B029B">
      <w:pPr>
        <w:spacing w:after="0" w:line="360" w:lineRule="auto"/>
        <w:ind w:right="10"/>
        <w:jc w:val="both"/>
        <w:rPr>
          <w:rFonts w:ascii="Times New Roman" w:eastAsia="Calibri" w:hAnsi="Times New Roman" w:cs="Times New Roman"/>
          <w:b/>
          <w:sz w:val="24"/>
          <w:szCs w:val="24"/>
        </w:rPr>
      </w:pPr>
      <w:r w:rsidRPr="00517650">
        <w:rPr>
          <w:rFonts w:ascii="Times New Roman" w:eastAsia="Calibri" w:hAnsi="Times New Roman" w:cs="Times New Roman"/>
          <w:b/>
          <w:sz w:val="24"/>
          <w:szCs w:val="24"/>
        </w:rPr>
        <w:t xml:space="preserve">A. Ecuația de echilibrare fizică a SNT </w:t>
      </w:r>
    </w:p>
    <w:p w14:paraId="775BC9B1" w14:textId="77777777" w:rsidR="009B029B" w:rsidRPr="00517650" w:rsidRDefault="009B029B" w:rsidP="009B029B">
      <w:pPr>
        <w:spacing w:after="0" w:line="360" w:lineRule="auto"/>
        <w:jc w:val="both"/>
        <w:rPr>
          <w:rFonts w:ascii="Times New Roman" w:eastAsia="Calibri" w:hAnsi="Times New Roman" w:cs="Times New Roman"/>
          <w:i/>
          <w:sz w:val="24"/>
          <w:szCs w:val="24"/>
        </w:rPr>
      </w:pPr>
      <w:r w:rsidRPr="00517650">
        <w:rPr>
          <w:rFonts w:ascii="Times New Roman" w:eastAsia="Calibri" w:hAnsi="Times New Roman" w:cs="Times New Roman"/>
          <w:i/>
          <w:sz w:val="24"/>
          <w:szCs w:val="24"/>
        </w:rPr>
        <w:t>E(PROD) + E(IMP) + E(DEP</w:t>
      </w:r>
      <w:r w:rsidRPr="00D61EA6">
        <w:rPr>
          <w:rFonts w:ascii="Times New Roman" w:eastAsia="Calibri" w:hAnsi="Times New Roman" w:cs="Times New Roman"/>
          <w:i/>
          <w:sz w:val="24"/>
          <w:szCs w:val="24"/>
          <w:vertAlign w:val="superscript"/>
        </w:rPr>
        <w:t>EXTR</w:t>
      </w:r>
      <w:r w:rsidRPr="00517650">
        <w:rPr>
          <w:rFonts w:ascii="Times New Roman" w:eastAsia="Calibri" w:hAnsi="Times New Roman" w:cs="Times New Roman"/>
          <w:i/>
          <w:sz w:val="24"/>
          <w:szCs w:val="24"/>
        </w:rPr>
        <w:t xml:space="preserve">) = E(IEȘ) + E(CST) + </w:t>
      </w:r>
      <w:r w:rsidRPr="00517650">
        <w:rPr>
          <w:rFonts w:ascii="Times New Roman" w:eastAsia="Calibri" w:hAnsi="Times New Roman" w:cs="Times New Roman"/>
          <w:sz w:val="24"/>
          <w:szCs w:val="24"/>
        </w:rPr>
        <w:t>E (∆Lp)</w:t>
      </w:r>
      <w:r w:rsidRPr="00517650">
        <w:rPr>
          <w:rFonts w:ascii="Times New Roman" w:eastAsia="Calibri" w:hAnsi="Times New Roman" w:cs="Times New Roman"/>
          <w:i/>
          <w:sz w:val="24"/>
          <w:szCs w:val="24"/>
        </w:rPr>
        <w:t xml:space="preserve"> + E(DEP</w:t>
      </w:r>
      <w:r w:rsidRPr="00D61EA6">
        <w:rPr>
          <w:rFonts w:ascii="Times New Roman" w:eastAsia="Calibri" w:hAnsi="Times New Roman" w:cs="Times New Roman"/>
          <w:i/>
          <w:sz w:val="24"/>
          <w:szCs w:val="24"/>
          <w:vertAlign w:val="superscript"/>
        </w:rPr>
        <w:t>INJ</w:t>
      </w:r>
      <w:r w:rsidRPr="00517650">
        <w:rPr>
          <w:rFonts w:ascii="Times New Roman" w:eastAsia="Calibri" w:hAnsi="Times New Roman" w:cs="Times New Roman"/>
          <w:i/>
          <w:sz w:val="24"/>
          <w:szCs w:val="24"/>
        </w:rPr>
        <w:t>)+ E (EXP) (1)</w:t>
      </w:r>
    </w:p>
    <w:p w14:paraId="17558CC8" w14:textId="77777777" w:rsidR="009B029B" w:rsidRPr="00517650" w:rsidRDefault="009B029B" w:rsidP="009B029B">
      <w:pPr>
        <w:spacing w:after="0" w:line="360" w:lineRule="auto"/>
        <w:jc w:val="both"/>
        <w:rPr>
          <w:rFonts w:ascii="Times New Roman" w:eastAsia="Calibri" w:hAnsi="Times New Roman" w:cs="Times New Roman"/>
          <w:sz w:val="24"/>
          <w:szCs w:val="24"/>
        </w:rPr>
      </w:pPr>
      <w:r w:rsidRPr="00517650">
        <w:rPr>
          <w:rFonts w:ascii="Times New Roman" w:eastAsia="Calibri" w:hAnsi="Times New Roman" w:cs="Times New Roman"/>
          <w:sz w:val="24"/>
          <w:szCs w:val="24"/>
        </w:rPr>
        <w:t xml:space="preserve">unde: </w:t>
      </w:r>
    </w:p>
    <w:p w14:paraId="48068356" w14:textId="77777777" w:rsidR="009B029B" w:rsidRPr="00517650" w:rsidRDefault="009B029B" w:rsidP="009B029B">
      <w:pPr>
        <w:numPr>
          <w:ilvl w:val="0"/>
          <w:numId w:val="70"/>
        </w:numPr>
        <w:spacing w:after="0" w:line="360" w:lineRule="auto"/>
        <w:ind w:left="567" w:hanging="567"/>
        <w:contextualSpacing/>
        <w:jc w:val="both"/>
        <w:rPr>
          <w:rFonts w:ascii="Times New Roman" w:eastAsia="Calibri" w:hAnsi="Times New Roman" w:cs="Times New Roman"/>
          <w:sz w:val="24"/>
          <w:szCs w:val="24"/>
        </w:rPr>
      </w:pPr>
      <w:r w:rsidRPr="00517650">
        <w:rPr>
          <w:rFonts w:ascii="Times New Roman" w:eastAsia="Calibri" w:hAnsi="Times New Roman" w:cs="Times New Roman"/>
          <w:i/>
          <w:sz w:val="24"/>
          <w:szCs w:val="24"/>
        </w:rPr>
        <w:t>E(PROD)</w:t>
      </w:r>
      <w:r w:rsidRPr="00517650">
        <w:rPr>
          <w:rFonts w:ascii="Times New Roman" w:eastAsia="Calibri" w:hAnsi="Times New Roman" w:cs="Times New Roman"/>
          <w:sz w:val="24"/>
          <w:szCs w:val="24"/>
        </w:rPr>
        <w:t xml:space="preserve"> – energia gazelor naturale predate în SNT prin punctele de intrare din perimetrele de producție;</w:t>
      </w:r>
    </w:p>
    <w:p w14:paraId="3CE95A4D" w14:textId="77777777" w:rsidR="009B029B" w:rsidRPr="00517650" w:rsidRDefault="009B029B" w:rsidP="009B029B">
      <w:pPr>
        <w:numPr>
          <w:ilvl w:val="0"/>
          <w:numId w:val="70"/>
        </w:numPr>
        <w:spacing w:after="0" w:line="360" w:lineRule="auto"/>
        <w:ind w:left="567" w:hanging="567"/>
        <w:contextualSpacing/>
        <w:jc w:val="both"/>
        <w:rPr>
          <w:rFonts w:ascii="Times New Roman" w:eastAsia="Calibri" w:hAnsi="Times New Roman" w:cs="Times New Roman"/>
          <w:sz w:val="24"/>
          <w:szCs w:val="24"/>
        </w:rPr>
      </w:pPr>
      <w:r w:rsidRPr="00517650">
        <w:rPr>
          <w:rFonts w:ascii="Times New Roman" w:eastAsia="Calibri" w:hAnsi="Times New Roman" w:cs="Times New Roman"/>
          <w:i/>
          <w:sz w:val="24"/>
          <w:szCs w:val="24"/>
        </w:rPr>
        <w:t>E(IMP)</w:t>
      </w:r>
      <w:r w:rsidRPr="00517650">
        <w:rPr>
          <w:rFonts w:ascii="Times New Roman" w:eastAsia="Calibri" w:hAnsi="Times New Roman" w:cs="Times New Roman"/>
          <w:sz w:val="24"/>
          <w:szCs w:val="24"/>
        </w:rPr>
        <w:t xml:space="preserve"> – energia gazelor naturale predate în SNT (import) prin punctele de interconectare transfrontalieră;</w:t>
      </w:r>
    </w:p>
    <w:p w14:paraId="5F3A1091" w14:textId="77777777" w:rsidR="009B029B" w:rsidRPr="00517650" w:rsidRDefault="009B029B" w:rsidP="009B029B">
      <w:pPr>
        <w:numPr>
          <w:ilvl w:val="0"/>
          <w:numId w:val="70"/>
        </w:numPr>
        <w:spacing w:after="0" w:line="360" w:lineRule="auto"/>
        <w:ind w:left="567" w:hanging="567"/>
        <w:contextualSpacing/>
        <w:jc w:val="both"/>
        <w:rPr>
          <w:rFonts w:ascii="Times New Roman" w:eastAsia="Calibri" w:hAnsi="Times New Roman" w:cs="Times New Roman"/>
          <w:sz w:val="24"/>
          <w:szCs w:val="24"/>
        </w:rPr>
      </w:pPr>
      <w:r w:rsidRPr="00517650">
        <w:rPr>
          <w:rFonts w:ascii="Times New Roman" w:eastAsia="Calibri" w:hAnsi="Times New Roman" w:cs="Times New Roman"/>
          <w:i/>
          <w:sz w:val="24"/>
          <w:szCs w:val="24"/>
        </w:rPr>
        <w:t>E(DEP</w:t>
      </w:r>
      <w:r w:rsidRPr="00D61EA6">
        <w:rPr>
          <w:rFonts w:ascii="Times New Roman" w:eastAsia="Calibri" w:hAnsi="Times New Roman" w:cs="Times New Roman"/>
          <w:i/>
          <w:sz w:val="24"/>
          <w:szCs w:val="24"/>
          <w:vertAlign w:val="superscript"/>
        </w:rPr>
        <w:t>EXTR</w:t>
      </w:r>
      <w:r w:rsidRPr="00517650">
        <w:rPr>
          <w:rFonts w:ascii="Times New Roman" w:eastAsia="Calibri" w:hAnsi="Times New Roman" w:cs="Times New Roman"/>
          <w:i/>
          <w:sz w:val="24"/>
          <w:szCs w:val="24"/>
        </w:rPr>
        <w:t>)</w:t>
      </w:r>
      <w:r w:rsidRPr="00517650">
        <w:rPr>
          <w:rFonts w:ascii="Times New Roman" w:eastAsia="Calibri" w:hAnsi="Times New Roman" w:cs="Times New Roman"/>
          <w:sz w:val="24"/>
          <w:szCs w:val="24"/>
        </w:rPr>
        <w:t xml:space="preserve"> – energia gazelor naturale extrase și predate în SNT din depozitele de înmagazinare;</w:t>
      </w:r>
    </w:p>
    <w:p w14:paraId="519A6749" w14:textId="77777777" w:rsidR="009B029B" w:rsidRPr="00517650" w:rsidRDefault="009B029B" w:rsidP="009B029B">
      <w:pPr>
        <w:numPr>
          <w:ilvl w:val="0"/>
          <w:numId w:val="70"/>
        </w:numPr>
        <w:spacing w:after="0" w:line="360" w:lineRule="auto"/>
        <w:ind w:left="567" w:hanging="567"/>
        <w:contextualSpacing/>
        <w:jc w:val="both"/>
        <w:rPr>
          <w:rFonts w:ascii="Times New Roman" w:eastAsia="Calibri" w:hAnsi="Times New Roman" w:cs="Times New Roman"/>
          <w:sz w:val="24"/>
          <w:szCs w:val="24"/>
        </w:rPr>
      </w:pPr>
      <w:r w:rsidRPr="00517650">
        <w:rPr>
          <w:rFonts w:ascii="Times New Roman" w:eastAsia="Calibri" w:hAnsi="Times New Roman" w:cs="Times New Roman"/>
          <w:i/>
          <w:sz w:val="24"/>
          <w:szCs w:val="24"/>
        </w:rPr>
        <w:t>E(IEȘ)</w:t>
      </w:r>
      <w:r w:rsidRPr="00517650">
        <w:rPr>
          <w:rFonts w:ascii="Times New Roman" w:eastAsia="Calibri" w:hAnsi="Times New Roman" w:cs="Times New Roman"/>
          <w:sz w:val="24"/>
          <w:szCs w:val="24"/>
        </w:rPr>
        <w:t xml:space="preserve"> – energia gazelor naturale predate din SNT prin toate punctele de ieșire, cu excepția celor aferente depozitelor de înmagazinare și punctelor de interconectare transfrontalieră.</w:t>
      </w:r>
    </w:p>
    <w:p w14:paraId="2B7948D7" w14:textId="77777777" w:rsidR="009B029B" w:rsidRPr="00517650" w:rsidRDefault="009B029B" w:rsidP="009B029B">
      <w:pPr>
        <w:numPr>
          <w:ilvl w:val="0"/>
          <w:numId w:val="70"/>
        </w:numPr>
        <w:spacing w:after="0" w:line="360" w:lineRule="auto"/>
        <w:ind w:left="567" w:hanging="567"/>
        <w:contextualSpacing/>
        <w:jc w:val="both"/>
        <w:rPr>
          <w:rFonts w:ascii="Times New Roman" w:eastAsia="Calibri" w:hAnsi="Times New Roman" w:cs="Times New Roman"/>
          <w:sz w:val="24"/>
          <w:szCs w:val="24"/>
        </w:rPr>
      </w:pPr>
      <w:r w:rsidRPr="00517650">
        <w:rPr>
          <w:rFonts w:ascii="Times New Roman" w:eastAsia="Calibri" w:hAnsi="Times New Roman" w:cs="Times New Roman"/>
          <w:i/>
          <w:sz w:val="24"/>
          <w:szCs w:val="24"/>
        </w:rPr>
        <w:lastRenderedPageBreak/>
        <w:t xml:space="preserve">E(CST)- </w:t>
      </w:r>
      <w:r w:rsidRPr="00517650">
        <w:rPr>
          <w:rFonts w:ascii="Times New Roman" w:eastAsia="Calibri" w:hAnsi="Times New Roman" w:cs="Times New Roman"/>
          <w:sz w:val="24"/>
          <w:szCs w:val="24"/>
        </w:rPr>
        <w:t>energia gazelor naturale aferentă consumurilor realizate în SNT calculate în ziua (D +1) pentru ziua D,</w:t>
      </w:r>
      <w:r w:rsidRPr="00517650">
        <w:rPr>
          <w:rFonts w:ascii="Times New Roman" w:eastAsia="Calibri" w:hAnsi="Times New Roman" w:cs="Times New Roman"/>
          <w:strike/>
          <w:sz w:val="24"/>
          <w:szCs w:val="24"/>
        </w:rPr>
        <w:t>.</w:t>
      </w:r>
    </w:p>
    <w:p w14:paraId="66EC3A78" w14:textId="77777777" w:rsidR="009B029B" w:rsidRPr="00517650" w:rsidRDefault="009B029B" w:rsidP="009B029B">
      <w:pPr>
        <w:pStyle w:val="ListParagraph"/>
        <w:spacing w:after="0" w:line="360" w:lineRule="auto"/>
        <w:ind w:left="567" w:right="0" w:firstLine="0"/>
        <w:rPr>
          <w:rFonts w:eastAsia="Calibri"/>
          <w:color w:val="auto"/>
          <w:szCs w:val="24"/>
        </w:rPr>
      </w:pPr>
      <w:r w:rsidRPr="00517650">
        <w:rPr>
          <w:rFonts w:eastAsia="Calibri"/>
          <w:i/>
          <w:color w:val="auto"/>
          <w:szCs w:val="24"/>
        </w:rPr>
        <w:t xml:space="preserve">E(CST)= </w:t>
      </w:r>
      <w:bookmarkStart w:id="2" w:name="_Hlk134101410"/>
      <w:r w:rsidRPr="00517650">
        <w:rPr>
          <w:rFonts w:eastAsia="Calibri"/>
          <w:i/>
          <w:color w:val="auto"/>
          <w:szCs w:val="24"/>
        </w:rPr>
        <w:t>E(CTm/d) + E(UFG) +E (EX CT)</w:t>
      </w:r>
      <w:bookmarkEnd w:id="2"/>
      <w:r w:rsidRPr="00517650">
        <w:rPr>
          <w:rFonts w:eastAsia="Calibri"/>
          <w:i/>
          <w:color w:val="auto"/>
          <w:szCs w:val="24"/>
        </w:rPr>
        <w:t>= E(PROD) + E(IMP) + E(DEP</w:t>
      </w:r>
      <w:r w:rsidRPr="00D61EA6">
        <w:rPr>
          <w:rFonts w:eastAsia="Calibri"/>
          <w:i/>
          <w:color w:val="auto"/>
          <w:szCs w:val="24"/>
          <w:vertAlign w:val="superscript"/>
        </w:rPr>
        <w:t>EXTR</w:t>
      </w:r>
      <w:r w:rsidRPr="00517650">
        <w:rPr>
          <w:rFonts w:eastAsia="Calibri"/>
          <w:i/>
          <w:color w:val="auto"/>
          <w:szCs w:val="24"/>
        </w:rPr>
        <w:t>) -</w:t>
      </w:r>
      <w:r w:rsidRPr="00517650">
        <w:rPr>
          <w:color w:val="auto"/>
          <w:szCs w:val="24"/>
        </w:rPr>
        <w:t xml:space="preserve"> </w:t>
      </w:r>
      <w:r w:rsidRPr="00517650">
        <w:rPr>
          <w:rFonts w:eastAsia="Calibri"/>
          <w:i/>
          <w:color w:val="auto"/>
          <w:szCs w:val="24"/>
        </w:rPr>
        <w:t>E(IEȘ) - E (∆Lp) - E(DEP</w:t>
      </w:r>
      <w:r w:rsidRPr="00D61EA6">
        <w:rPr>
          <w:rFonts w:eastAsia="Calibri"/>
          <w:i/>
          <w:color w:val="auto"/>
          <w:szCs w:val="24"/>
          <w:vertAlign w:val="superscript"/>
        </w:rPr>
        <w:t>INJ</w:t>
      </w:r>
      <w:r w:rsidRPr="00517650">
        <w:rPr>
          <w:rFonts w:eastAsia="Calibri"/>
          <w:i/>
          <w:color w:val="auto"/>
          <w:szCs w:val="24"/>
        </w:rPr>
        <w:t>) - E (EXP)</w:t>
      </w:r>
    </w:p>
    <w:p w14:paraId="0F8BE9AF" w14:textId="77777777" w:rsidR="009B029B" w:rsidRPr="00517650" w:rsidRDefault="009B029B" w:rsidP="009B029B">
      <w:pPr>
        <w:spacing w:after="0" w:line="360" w:lineRule="auto"/>
        <w:ind w:left="556" w:firstLine="720"/>
        <w:contextualSpacing/>
        <w:jc w:val="both"/>
        <w:rPr>
          <w:rFonts w:ascii="Times New Roman" w:eastAsia="Calibri" w:hAnsi="Times New Roman" w:cs="Times New Roman"/>
          <w:sz w:val="24"/>
          <w:szCs w:val="24"/>
        </w:rPr>
      </w:pPr>
      <w:r w:rsidRPr="00517650">
        <w:rPr>
          <w:rFonts w:ascii="Times New Roman" w:eastAsia="Calibri" w:hAnsi="Times New Roman" w:cs="Times New Roman"/>
          <w:sz w:val="24"/>
          <w:szCs w:val="24"/>
        </w:rPr>
        <w:t>unde:</w:t>
      </w:r>
    </w:p>
    <w:p w14:paraId="05909B1F" w14:textId="77777777" w:rsidR="009B029B" w:rsidRPr="00517650" w:rsidRDefault="009B029B" w:rsidP="009B029B">
      <w:pPr>
        <w:numPr>
          <w:ilvl w:val="0"/>
          <w:numId w:val="71"/>
        </w:numPr>
        <w:spacing w:after="0" w:line="360" w:lineRule="auto"/>
        <w:ind w:left="1276" w:right="10" w:firstLine="0"/>
        <w:contextualSpacing/>
        <w:jc w:val="both"/>
        <w:rPr>
          <w:rFonts w:ascii="Times New Roman" w:eastAsia="Calibri" w:hAnsi="Times New Roman" w:cs="Times New Roman"/>
          <w:sz w:val="24"/>
          <w:szCs w:val="24"/>
        </w:rPr>
      </w:pPr>
      <w:r w:rsidRPr="00517650">
        <w:rPr>
          <w:rFonts w:ascii="Times New Roman" w:eastAsia="Calibri" w:hAnsi="Times New Roman" w:cs="Times New Roman"/>
          <w:i/>
          <w:sz w:val="24"/>
          <w:szCs w:val="24"/>
        </w:rPr>
        <w:t>E(CTm/d)</w:t>
      </w:r>
      <w:r w:rsidRPr="00517650">
        <w:rPr>
          <w:rFonts w:ascii="Times New Roman" w:eastAsia="Calibri" w:hAnsi="Times New Roman" w:cs="Times New Roman"/>
          <w:sz w:val="24"/>
          <w:szCs w:val="24"/>
        </w:rPr>
        <w:t xml:space="preserve"> – energia gazelor naturale aferentă consumurilor tehnologice măsurate/ determinate; termenul </w:t>
      </w:r>
      <w:r w:rsidRPr="00517650">
        <w:rPr>
          <w:rFonts w:ascii="Times New Roman" w:eastAsia="Calibri" w:hAnsi="Times New Roman" w:cs="Times New Roman"/>
          <w:i/>
          <w:sz w:val="24"/>
          <w:szCs w:val="24"/>
        </w:rPr>
        <w:t>E(CTm/d)</w:t>
      </w:r>
      <w:r w:rsidRPr="00517650">
        <w:rPr>
          <w:rFonts w:ascii="Times New Roman" w:eastAsia="Calibri" w:hAnsi="Times New Roman" w:cs="Times New Roman"/>
          <w:sz w:val="24"/>
          <w:szCs w:val="24"/>
        </w:rPr>
        <w:t xml:space="preserve"> se calculează conform prevederilor Metodologie</w:t>
      </w:r>
      <w:r>
        <w:rPr>
          <w:rFonts w:ascii="Times New Roman" w:eastAsia="Calibri" w:hAnsi="Times New Roman" w:cs="Times New Roman"/>
          <w:sz w:val="24"/>
          <w:szCs w:val="24"/>
        </w:rPr>
        <w:t>i</w:t>
      </w:r>
      <w:r w:rsidRPr="00517650">
        <w:rPr>
          <w:rFonts w:ascii="Times New Roman" w:eastAsia="Calibri" w:hAnsi="Times New Roman" w:cs="Times New Roman"/>
          <w:sz w:val="24"/>
          <w:szCs w:val="24"/>
        </w:rPr>
        <w:t xml:space="preserve"> de calcul al consumului tehnologic din sistemul de transport al gazelor naturale ca sumă a următoarelor energii: </w:t>
      </w:r>
    </w:p>
    <w:p w14:paraId="179B9EC0" w14:textId="77777777" w:rsidR="009B029B" w:rsidRPr="00517650" w:rsidRDefault="009B029B" w:rsidP="009B029B">
      <w:pPr>
        <w:pStyle w:val="ListParagraph"/>
        <w:numPr>
          <w:ilvl w:val="0"/>
          <w:numId w:val="74"/>
        </w:numPr>
        <w:spacing w:after="0" w:line="360" w:lineRule="auto"/>
        <w:ind w:left="2268" w:hanging="567"/>
        <w:rPr>
          <w:rFonts w:eastAsia="Calibri"/>
          <w:color w:val="auto"/>
          <w:szCs w:val="24"/>
        </w:rPr>
      </w:pPr>
      <w:r w:rsidRPr="00517650">
        <w:rPr>
          <w:rFonts w:eastAsia="Calibri"/>
          <w:color w:val="auto"/>
          <w:szCs w:val="24"/>
        </w:rPr>
        <w:t xml:space="preserve">energia gazelor naturale utilizate drept combustibil pentru consumul stațiilor de comprimare; </w:t>
      </w:r>
    </w:p>
    <w:p w14:paraId="4825DEDA" w14:textId="77777777" w:rsidR="009B029B" w:rsidRPr="00517650" w:rsidRDefault="009B029B" w:rsidP="009B029B">
      <w:pPr>
        <w:pStyle w:val="ListParagraph"/>
        <w:numPr>
          <w:ilvl w:val="0"/>
          <w:numId w:val="74"/>
        </w:numPr>
        <w:spacing w:after="0" w:line="360" w:lineRule="auto"/>
        <w:ind w:left="2268" w:hanging="567"/>
        <w:rPr>
          <w:rFonts w:eastAsia="Calibri"/>
          <w:color w:val="auto"/>
          <w:szCs w:val="24"/>
        </w:rPr>
      </w:pPr>
      <w:r w:rsidRPr="00517650">
        <w:rPr>
          <w:rFonts w:eastAsia="Calibri"/>
          <w:color w:val="auto"/>
          <w:szCs w:val="24"/>
        </w:rPr>
        <w:t>energia gazelor utilizate drept combustibil pentru încălzirea gazelor și a incintelor tehnologice, funcționării grupurilor generatoare de curent electric;</w:t>
      </w:r>
    </w:p>
    <w:p w14:paraId="6FE32663" w14:textId="77777777" w:rsidR="009B029B" w:rsidRPr="00517650" w:rsidRDefault="009B029B" w:rsidP="009B029B">
      <w:pPr>
        <w:numPr>
          <w:ilvl w:val="0"/>
          <w:numId w:val="71"/>
        </w:numPr>
        <w:spacing w:after="0" w:line="360" w:lineRule="auto"/>
        <w:ind w:left="1276" w:right="10" w:firstLine="0"/>
        <w:contextualSpacing/>
        <w:jc w:val="both"/>
        <w:rPr>
          <w:rFonts w:ascii="Times New Roman" w:eastAsia="Calibri" w:hAnsi="Times New Roman" w:cs="Times New Roman"/>
          <w:sz w:val="24"/>
          <w:szCs w:val="24"/>
        </w:rPr>
      </w:pPr>
      <w:r w:rsidRPr="00517650">
        <w:rPr>
          <w:rFonts w:ascii="Times New Roman" w:eastAsia="Calibri" w:hAnsi="Times New Roman" w:cs="Times New Roman"/>
          <w:i/>
          <w:sz w:val="24"/>
          <w:szCs w:val="24"/>
        </w:rPr>
        <w:t>E (UFG)</w:t>
      </w:r>
      <w:r w:rsidRPr="00517650">
        <w:rPr>
          <w:rFonts w:ascii="Times New Roman" w:eastAsia="Calibri" w:hAnsi="Times New Roman" w:cs="Times New Roman"/>
          <w:sz w:val="24"/>
          <w:szCs w:val="24"/>
        </w:rPr>
        <w:t xml:space="preserve"> – energia totală a consumurilor tehnologice nedeterminate din SNT precum și a incertitudinilor/abaterilor/erorilor determinării mărimilor măsurate și calculate din ecuația de echilibrare fizică a SNT. </w:t>
      </w:r>
    </w:p>
    <w:p w14:paraId="784491F5" w14:textId="77777777" w:rsidR="009B029B" w:rsidRPr="00517650" w:rsidRDefault="009B029B" w:rsidP="009B029B">
      <w:pPr>
        <w:numPr>
          <w:ilvl w:val="0"/>
          <w:numId w:val="71"/>
        </w:numPr>
        <w:spacing w:after="0" w:line="360" w:lineRule="auto"/>
        <w:ind w:left="1276" w:right="10" w:firstLine="0"/>
        <w:contextualSpacing/>
        <w:jc w:val="both"/>
        <w:rPr>
          <w:rFonts w:ascii="Times New Roman" w:eastAsia="Calibri" w:hAnsi="Times New Roman" w:cs="Times New Roman"/>
          <w:sz w:val="24"/>
          <w:szCs w:val="24"/>
        </w:rPr>
      </w:pPr>
      <w:r w:rsidRPr="00517650">
        <w:rPr>
          <w:rFonts w:ascii="Times New Roman" w:eastAsia="Calibri" w:hAnsi="Times New Roman" w:cs="Times New Roman"/>
          <w:i/>
          <w:sz w:val="24"/>
          <w:szCs w:val="24"/>
        </w:rPr>
        <w:t>E (EX CT)</w:t>
      </w:r>
      <w:r w:rsidRPr="00517650">
        <w:rPr>
          <w:rFonts w:ascii="Times New Roman" w:eastAsia="Calibri" w:hAnsi="Times New Roman" w:cs="Times New Roman"/>
          <w:sz w:val="24"/>
          <w:szCs w:val="24"/>
        </w:rPr>
        <w:t xml:space="preserve"> – reprezintă energia gazelor care nu se încadrează în categoria consumului tehnologic din ST și care sunt achiziționate în vederea: </w:t>
      </w:r>
    </w:p>
    <w:p w14:paraId="79A056B7" w14:textId="77777777" w:rsidR="009B029B" w:rsidRPr="00517650" w:rsidRDefault="009B029B" w:rsidP="009B029B">
      <w:pPr>
        <w:numPr>
          <w:ilvl w:val="0"/>
          <w:numId w:val="72"/>
        </w:numPr>
        <w:spacing w:after="0" w:line="360" w:lineRule="auto"/>
        <w:ind w:left="2268" w:hanging="567"/>
        <w:contextualSpacing/>
        <w:jc w:val="both"/>
        <w:rPr>
          <w:rFonts w:ascii="Times New Roman" w:eastAsia="Calibri" w:hAnsi="Times New Roman" w:cs="Times New Roman"/>
          <w:sz w:val="24"/>
          <w:szCs w:val="24"/>
        </w:rPr>
      </w:pPr>
      <w:r w:rsidRPr="00517650">
        <w:rPr>
          <w:rFonts w:ascii="Times New Roman" w:eastAsia="Calibri" w:hAnsi="Times New Roman" w:cs="Times New Roman"/>
          <w:sz w:val="24"/>
          <w:szCs w:val="24"/>
        </w:rPr>
        <w:t xml:space="preserve">utilizării în scop administrativ de OTS în sediile aflate în proprietatea/folosința acestuia; </w:t>
      </w:r>
    </w:p>
    <w:p w14:paraId="172BAE48" w14:textId="77777777" w:rsidR="009B029B" w:rsidRPr="00517650" w:rsidRDefault="009B029B" w:rsidP="009B029B">
      <w:pPr>
        <w:numPr>
          <w:ilvl w:val="0"/>
          <w:numId w:val="72"/>
        </w:numPr>
        <w:spacing w:after="0" w:line="360" w:lineRule="auto"/>
        <w:ind w:left="2268" w:hanging="567"/>
        <w:contextualSpacing/>
        <w:jc w:val="both"/>
        <w:rPr>
          <w:rFonts w:ascii="Times New Roman" w:eastAsia="Calibri" w:hAnsi="Times New Roman" w:cs="Times New Roman"/>
          <w:sz w:val="24"/>
          <w:szCs w:val="24"/>
        </w:rPr>
      </w:pPr>
      <w:r w:rsidRPr="00517650">
        <w:rPr>
          <w:rFonts w:ascii="Times New Roman" w:eastAsia="Calibri" w:hAnsi="Times New Roman" w:cs="Times New Roman"/>
          <w:sz w:val="24"/>
          <w:szCs w:val="24"/>
        </w:rPr>
        <w:t xml:space="preserve">compensării volumelor de gaze naturale disipate în urma unor incidente tehnice, cu autor cunoscut; </w:t>
      </w:r>
    </w:p>
    <w:p w14:paraId="01C9C71E" w14:textId="77777777" w:rsidR="009B029B" w:rsidRPr="00517650" w:rsidRDefault="009B029B" w:rsidP="009B029B">
      <w:pPr>
        <w:numPr>
          <w:ilvl w:val="0"/>
          <w:numId w:val="72"/>
        </w:numPr>
        <w:spacing w:after="0" w:line="360" w:lineRule="auto"/>
        <w:ind w:left="2268" w:hanging="567"/>
        <w:contextualSpacing/>
        <w:jc w:val="both"/>
        <w:rPr>
          <w:rFonts w:ascii="Times New Roman" w:eastAsia="Calibri" w:hAnsi="Times New Roman" w:cs="Times New Roman"/>
          <w:sz w:val="24"/>
          <w:szCs w:val="24"/>
        </w:rPr>
      </w:pPr>
      <w:r w:rsidRPr="00517650">
        <w:rPr>
          <w:rFonts w:ascii="Times New Roman" w:eastAsia="Calibri" w:hAnsi="Times New Roman" w:cs="Times New Roman"/>
          <w:sz w:val="24"/>
          <w:szCs w:val="24"/>
        </w:rPr>
        <w:t xml:space="preserve">compensării volumelor de gaze naturale disipate în urma unor incidente tehnice în ST, cu autor necunoscut, dacă OTS nu deține înscrisuri din care să rezulte măsurile întreprinse pentru recuperarea prejudiciului; </w:t>
      </w:r>
    </w:p>
    <w:p w14:paraId="34E87DE6" w14:textId="77777777" w:rsidR="009B029B" w:rsidRPr="00517650" w:rsidRDefault="009B029B" w:rsidP="009B029B">
      <w:pPr>
        <w:numPr>
          <w:ilvl w:val="0"/>
          <w:numId w:val="72"/>
        </w:numPr>
        <w:spacing w:after="0" w:line="360" w:lineRule="auto"/>
        <w:ind w:left="2268" w:hanging="567"/>
        <w:contextualSpacing/>
        <w:jc w:val="both"/>
        <w:rPr>
          <w:rFonts w:ascii="Times New Roman" w:eastAsia="Calibri" w:hAnsi="Times New Roman" w:cs="Times New Roman"/>
          <w:sz w:val="24"/>
          <w:szCs w:val="24"/>
        </w:rPr>
      </w:pPr>
      <w:r w:rsidRPr="00517650">
        <w:rPr>
          <w:rFonts w:ascii="Times New Roman" w:eastAsia="Calibri" w:hAnsi="Times New Roman" w:cs="Times New Roman"/>
          <w:sz w:val="24"/>
          <w:szCs w:val="24"/>
        </w:rPr>
        <w:t xml:space="preserve">compensării volumelor de gaze naturale disipate în urma unor vicii de execuție ale obiectivelor din ST aflate în perioada de garanție; </w:t>
      </w:r>
    </w:p>
    <w:p w14:paraId="5632BCA5" w14:textId="77777777" w:rsidR="009B029B" w:rsidRPr="00517650" w:rsidRDefault="009B029B" w:rsidP="009B029B">
      <w:pPr>
        <w:numPr>
          <w:ilvl w:val="0"/>
          <w:numId w:val="72"/>
        </w:numPr>
        <w:spacing w:after="0" w:line="360" w:lineRule="auto"/>
        <w:ind w:left="2268" w:hanging="567"/>
        <w:contextualSpacing/>
        <w:jc w:val="both"/>
        <w:rPr>
          <w:rFonts w:ascii="Times New Roman" w:eastAsia="Calibri" w:hAnsi="Times New Roman" w:cs="Times New Roman"/>
          <w:sz w:val="24"/>
          <w:szCs w:val="24"/>
        </w:rPr>
      </w:pPr>
      <w:r w:rsidRPr="00517650">
        <w:rPr>
          <w:rFonts w:ascii="Times New Roman" w:eastAsia="Calibri" w:hAnsi="Times New Roman" w:cs="Times New Roman"/>
          <w:sz w:val="24"/>
          <w:szCs w:val="24"/>
        </w:rPr>
        <w:t xml:space="preserve">compensării volumelor de gaze naturale disipate în urma unor intervenții neautorizate ale terților asupra sistemelor/mijloacelor de măsurare a gazelor naturale, respectiv: </w:t>
      </w:r>
    </w:p>
    <w:p w14:paraId="737BD97C" w14:textId="77777777" w:rsidR="009B029B" w:rsidRPr="00517650" w:rsidRDefault="009B029B" w:rsidP="009B029B">
      <w:pPr>
        <w:numPr>
          <w:ilvl w:val="5"/>
          <w:numId w:val="73"/>
        </w:numPr>
        <w:spacing w:after="0" w:line="360" w:lineRule="auto"/>
        <w:ind w:left="3119" w:hanging="567"/>
        <w:contextualSpacing/>
        <w:jc w:val="both"/>
        <w:rPr>
          <w:rFonts w:ascii="Times New Roman" w:eastAsia="Calibri" w:hAnsi="Times New Roman" w:cs="Times New Roman"/>
          <w:sz w:val="24"/>
          <w:szCs w:val="24"/>
        </w:rPr>
      </w:pPr>
      <w:r w:rsidRPr="00517650">
        <w:rPr>
          <w:rFonts w:ascii="Times New Roman" w:eastAsia="Calibri" w:hAnsi="Times New Roman" w:cs="Times New Roman"/>
          <w:sz w:val="24"/>
          <w:szCs w:val="24"/>
        </w:rPr>
        <w:t xml:space="preserve">deteriorarea, modificarea fără drept sau blocarea funcționării acestora; </w:t>
      </w:r>
    </w:p>
    <w:p w14:paraId="71535830" w14:textId="77777777" w:rsidR="009B029B" w:rsidRPr="00517650" w:rsidRDefault="009B029B" w:rsidP="009B029B">
      <w:pPr>
        <w:numPr>
          <w:ilvl w:val="5"/>
          <w:numId w:val="73"/>
        </w:numPr>
        <w:spacing w:after="0" w:line="360" w:lineRule="auto"/>
        <w:ind w:left="3119" w:hanging="567"/>
        <w:contextualSpacing/>
        <w:jc w:val="both"/>
        <w:rPr>
          <w:rFonts w:ascii="Times New Roman" w:eastAsia="Calibri" w:hAnsi="Times New Roman" w:cs="Times New Roman"/>
          <w:sz w:val="24"/>
          <w:szCs w:val="24"/>
        </w:rPr>
      </w:pPr>
      <w:r w:rsidRPr="00517650">
        <w:rPr>
          <w:rFonts w:ascii="Times New Roman" w:eastAsia="Calibri" w:hAnsi="Times New Roman" w:cs="Times New Roman"/>
          <w:sz w:val="24"/>
          <w:szCs w:val="24"/>
        </w:rPr>
        <w:t xml:space="preserve">ocolirea indicațiilor acestora, prin realizarea de instalații clandestine; </w:t>
      </w:r>
    </w:p>
    <w:p w14:paraId="256B2A3E" w14:textId="77777777" w:rsidR="009B029B" w:rsidRPr="00517650" w:rsidRDefault="009B029B" w:rsidP="009B029B">
      <w:pPr>
        <w:numPr>
          <w:ilvl w:val="0"/>
          <w:numId w:val="72"/>
        </w:numPr>
        <w:spacing w:after="0" w:line="360" w:lineRule="auto"/>
        <w:ind w:left="2268" w:hanging="567"/>
        <w:contextualSpacing/>
        <w:jc w:val="both"/>
        <w:rPr>
          <w:rFonts w:ascii="Times New Roman" w:eastAsia="Calibri" w:hAnsi="Times New Roman" w:cs="Times New Roman"/>
          <w:sz w:val="24"/>
          <w:szCs w:val="24"/>
        </w:rPr>
      </w:pPr>
      <w:r w:rsidRPr="00517650">
        <w:rPr>
          <w:rFonts w:ascii="Times New Roman" w:eastAsia="Calibri" w:hAnsi="Times New Roman" w:cs="Times New Roman"/>
          <w:sz w:val="24"/>
          <w:szCs w:val="24"/>
        </w:rPr>
        <w:t>compensării volumelor de gaze naturale disipate în urma folosirii instalațiilor clandestine racordate la ST;</w:t>
      </w:r>
    </w:p>
    <w:p w14:paraId="1B40494B" w14:textId="77777777" w:rsidR="009B029B" w:rsidRPr="00517650" w:rsidRDefault="009B029B" w:rsidP="009B029B">
      <w:pPr>
        <w:numPr>
          <w:ilvl w:val="0"/>
          <w:numId w:val="72"/>
        </w:numPr>
        <w:spacing w:after="0" w:line="360" w:lineRule="auto"/>
        <w:ind w:left="2268" w:hanging="567"/>
        <w:contextualSpacing/>
        <w:jc w:val="both"/>
        <w:rPr>
          <w:rFonts w:ascii="Times New Roman" w:eastAsia="Calibri" w:hAnsi="Times New Roman" w:cs="Times New Roman"/>
          <w:sz w:val="24"/>
          <w:szCs w:val="24"/>
        </w:rPr>
      </w:pPr>
      <w:r w:rsidRPr="00517650">
        <w:rPr>
          <w:rFonts w:ascii="Times New Roman" w:eastAsia="Calibri" w:hAnsi="Times New Roman" w:cs="Times New Roman"/>
          <w:sz w:val="24"/>
          <w:szCs w:val="24"/>
        </w:rPr>
        <w:lastRenderedPageBreak/>
        <w:t>compensării volumelor de gaze naturale disipate în urma modificării obiectivelor ST prin deviere, la cererea clientului final sau a unui terț.</w:t>
      </w:r>
    </w:p>
    <w:p w14:paraId="0C4881A4" w14:textId="77777777" w:rsidR="009B029B" w:rsidRPr="00517650" w:rsidRDefault="009B029B" w:rsidP="009B029B">
      <w:pPr>
        <w:numPr>
          <w:ilvl w:val="0"/>
          <w:numId w:val="70"/>
        </w:numPr>
        <w:spacing w:after="0" w:line="360" w:lineRule="auto"/>
        <w:ind w:left="567" w:hanging="567"/>
        <w:contextualSpacing/>
        <w:jc w:val="both"/>
        <w:rPr>
          <w:rFonts w:ascii="Times New Roman" w:eastAsia="Calibri" w:hAnsi="Times New Roman" w:cs="Times New Roman"/>
          <w:sz w:val="24"/>
          <w:szCs w:val="24"/>
        </w:rPr>
      </w:pPr>
      <w:r w:rsidRPr="00517650">
        <w:rPr>
          <w:rFonts w:ascii="Times New Roman" w:eastAsia="Calibri" w:hAnsi="Times New Roman" w:cs="Times New Roman"/>
          <w:i/>
          <w:sz w:val="24"/>
          <w:szCs w:val="24"/>
        </w:rPr>
        <w:t>E (∆Lp)</w:t>
      </w:r>
      <w:r w:rsidRPr="00517650">
        <w:rPr>
          <w:rFonts w:ascii="Times New Roman" w:eastAsia="Calibri" w:hAnsi="Times New Roman" w:cs="Times New Roman"/>
          <w:sz w:val="24"/>
          <w:szCs w:val="24"/>
        </w:rPr>
        <w:t xml:space="preserve"> – reprezintă variația energiei gazelor naturale existente în conductele componente ale SNT, determinată prin diferența dintre energia conținută în SNT la sfârșitul unei zile gaziere și energia conținută în SNT la începutul zilei gaziere respective; </w:t>
      </w:r>
    </w:p>
    <w:p w14:paraId="54A21751" w14:textId="77777777" w:rsidR="009B029B" w:rsidRPr="00517650" w:rsidRDefault="009B029B" w:rsidP="009B029B">
      <w:pPr>
        <w:numPr>
          <w:ilvl w:val="0"/>
          <w:numId w:val="70"/>
        </w:numPr>
        <w:spacing w:after="0" w:line="360" w:lineRule="auto"/>
        <w:ind w:left="567" w:hanging="567"/>
        <w:contextualSpacing/>
        <w:jc w:val="both"/>
        <w:rPr>
          <w:rFonts w:ascii="Times New Roman" w:eastAsia="Calibri" w:hAnsi="Times New Roman" w:cs="Times New Roman"/>
          <w:sz w:val="24"/>
          <w:szCs w:val="24"/>
        </w:rPr>
      </w:pPr>
      <w:r w:rsidRPr="00517650">
        <w:rPr>
          <w:rFonts w:ascii="Times New Roman" w:eastAsia="Calibri" w:hAnsi="Times New Roman" w:cs="Times New Roman"/>
          <w:i/>
          <w:sz w:val="24"/>
          <w:szCs w:val="24"/>
        </w:rPr>
        <w:t>E(DEP</w:t>
      </w:r>
      <w:r w:rsidRPr="00D61EA6">
        <w:rPr>
          <w:rFonts w:ascii="Times New Roman" w:eastAsia="Calibri" w:hAnsi="Times New Roman" w:cs="Times New Roman"/>
          <w:i/>
          <w:sz w:val="24"/>
          <w:szCs w:val="24"/>
          <w:vertAlign w:val="superscript"/>
        </w:rPr>
        <w:t>INJ</w:t>
      </w:r>
      <w:r w:rsidRPr="00517650">
        <w:rPr>
          <w:rFonts w:ascii="Times New Roman" w:eastAsia="Calibri" w:hAnsi="Times New Roman" w:cs="Times New Roman"/>
          <w:i/>
          <w:sz w:val="24"/>
          <w:szCs w:val="24"/>
        </w:rPr>
        <w:t>)</w:t>
      </w:r>
      <w:r w:rsidRPr="00517650">
        <w:rPr>
          <w:rFonts w:ascii="Times New Roman" w:eastAsia="Calibri" w:hAnsi="Times New Roman" w:cs="Times New Roman"/>
          <w:sz w:val="24"/>
          <w:szCs w:val="24"/>
        </w:rPr>
        <w:t xml:space="preserve"> – reprezintă energia gazelor naturale predate din SNT în depozitele de înmagazinare subterană.</w:t>
      </w:r>
    </w:p>
    <w:p w14:paraId="696554BE" w14:textId="77777777" w:rsidR="009B029B" w:rsidRPr="00517650" w:rsidRDefault="009B029B" w:rsidP="009B029B">
      <w:pPr>
        <w:numPr>
          <w:ilvl w:val="0"/>
          <w:numId w:val="70"/>
        </w:numPr>
        <w:spacing w:after="0" w:line="360" w:lineRule="auto"/>
        <w:ind w:left="567" w:hanging="567"/>
        <w:contextualSpacing/>
        <w:jc w:val="both"/>
        <w:rPr>
          <w:rFonts w:ascii="Times New Roman" w:hAnsi="Times New Roman" w:cs="Times New Roman"/>
          <w:b/>
          <w:sz w:val="24"/>
          <w:szCs w:val="24"/>
        </w:rPr>
      </w:pPr>
      <w:r w:rsidRPr="00517650">
        <w:rPr>
          <w:rFonts w:ascii="Times New Roman" w:eastAsia="Calibri" w:hAnsi="Times New Roman" w:cs="Times New Roman"/>
          <w:i/>
          <w:sz w:val="24"/>
          <w:szCs w:val="24"/>
        </w:rPr>
        <w:t>E (EXP)</w:t>
      </w:r>
      <w:r w:rsidRPr="00517650">
        <w:rPr>
          <w:rFonts w:ascii="Times New Roman" w:eastAsia="Calibri" w:hAnsi="Times New Roman" w:cs="Times New Roman"/>
          <w:sz w:val="24"/>
          <w:szCs w:val="24"/>
        </w:rPr>
        <w:t xml:space="preserve"> energia gazelor naturale predate din SNT (export) prin punctele de interconectare transfrontalieră.</w:t>
      </w:r>
    </w:p>
    <w:p w14:paraId="6F70E073" w14:textId="77777777" w:rsidR="009B029B" w:rsidRPr="00517650" w:rsidRDefault="009B029B" w:rsidP="009B029B">
      <w:pPr>
        <w:pStyle w:val="ListParagraph"/>
        <w:spacing w:after="0" w:line="360" w:lineRule="auto"/>
        <w:ind w:left="-43" w:right="0" w:firstLine="0"/>
        <w:rPr>
          <w:color w:val="auto"/>
          <w:szCs w:val="24"/>
        </w:rPr>
      </w:pPr>
      <w:r w:rsidRPr="00517650">
        <w:rPr>
          <w:rFonts w:eastAsia="Calibri"/>
          <w:color w:val="auto"/>
          <w:szCs w:val="24"/>
        </w:rPr>
        <w:t xml:space="preserve">Energiile </w:t>
      </w:r>
      <w:r w:rsidRPr="00517650">
        <w:rPr>
          <w:rFonts w:eastAsia="Calibri"/>
          <w:i/>
          <w:color w:val="auto"/>
          <w:szCs w:val="24"/>
        </w:rPr>
        <w:t>E(PROD), E(IMP), E(DEP</w:t>
      </w:r>
      <w:r w:rsidRPr="00D61EA6">
        <w:rPr>
          <w:rFonts w:eastAsia="Calibri"/>
          <w:i/>
          <w:color w:val="auto"/>
          <w:szCs w:val="24"/>
          <w:vertAlign w:val="superscript"/>
        </w:rPr>
        <w:t>EXTR</w:t>
      </w:r>
      <w:r w:rsidRPr="00517650">
        <w:rPr>
          <w:rFonts w:eastAsia="Calibri"/>
          <w:i/>
          <w:color w:val="auto"/>
          <w:szCs w:val="24"/>
        </w:rPr>
        <w:t>), E(IEȘ), E (∆Lp), E(DEP</w:t>
      </w:r>
      <w:r w:rsidRPr="00D61EA6">
        <w:rPr>
          <w:rFonts w:eastAsia="Calibri"/>
          <w:i/>
          <w:color w:val="auto"/>
          <w:szCs w:val="24"/>
          <w:vertAlign w:val="superscript"/>
        </w:rPr>
        <w:t>INJ</w:t>
      </w:r>
      <w:r w:rsidRPr="00517650">
        <w:rPr>
          <w:rFonts w:eastAsia="Calibri"/>
          <w:i/>
          <w:color w:val="auto"/>
          <w:szCs w:val="24"/>
        </w:rPr>
        <w:t>), E (EXP), E(CST)</w:t>
      </w:r>
      <w:r w:rsidRPr="00517650">
        <w:rPr>
          <w:rFonts w:eastAsia="Calibri"/>
          <w:color w:val="auto"/>
          <w:szCs w:val="24"/>
        </w:rPr>
        <w:t xml:space="preserve"> sunt determinate zilnic de către OTS în baza indicațiilor </w:t>
      </w:r>
      <w:r w:rsidRPr="00517650">
        <w:rPr>
          <w:color w:val="auto"/>
          <w:szCs w:val="24"/>
        </w:rPr>
        <w:t>sistemelor/mijloacelor de măsurare existente.</w:t>
      </w:r>
    </w:p>
    <w:p w14:paraId="585F9D67" w14:textId="77777777" w:rsidR="009B029B" w:rsidRPr="00517650" w:rsidRDefault="009B029B" w:rsidP="009B029B">
      <w:pPr>
        <w:pStyle w:val="ListParagraph"/>
        <w:spacing w:after="0" w:line="360" w:lineRule="auto"/>
        <w:ind w:left="-43" w:right="0" w:firstLine="0"/>
        <w:rPr>
          <w:color w:val="auto"/>
          <w:szCs w:val="24"/>
        </w:rPr>
      </w:pPr>
    </w:p>
    <w:p w14:paraId="67265B8C" w14:textId="77777777" w:rsidR="009B029B" w:rsidRPr="00517650" w:rsidRDefault="009B029B" w:rsidP="009B029B">
      <w:pPr>
        <w:spacing w:after="0" w:line="360" w:lineRule="auto"/>
        <w:jc w:val="both"/>
        <w:rPr>
          <w:rFonts w:ascii="Times New Roman" w:eastAsia="Calibri" w:hAnsi="Times New Roman" w:cs="Times New Roman"/>
          <w:b/>
          <w:sz w:val="24"/>
          <w:szCs w:val="24"/>
        </w:rPr>
      </w:pPr>
      <w:r w:rsidRPr="00517650">
        <w:rPr>
          <w:rFonts w:ascii="Times New Roman" w:eastAsia="Calibri" w:hAnsi="Times New Roman" w:cs="Times New Roman"/>
          <w:b/>
          <w:sz w:val="24"/>
          <w:szCs w:val="24"/>
        </w:rPr>
        <w:t>B. Ecuația de echilibrare a utilizatorului de rețea, precum și a OTS însuși atunci când acționează în calitate de utilizator al rețelei</w:t>
      </w:r>
    </w:p>
    <w:p w14:paraId="4592EF9D" w14:textId="77777777" w:rsidR="009B029B" w:rsidRPr="00517650" w:rsidRDefault="009B029B" w:rsidP="009B029B">
      <w:pPr>
        <w:spacing w:after="0" w:line="360" w:lineRule="auto"/>
        <w:jc w:val="both"/>
        <w:rPr>
          <w:rFonts w:ascii="Times New Roman" w:eastAsia="Calibri" w:hAnsi="Times New Roman" w:cs="Times New Roman"/>
          <w:b/>
          <w:sz w:val="24"/>
          <w:szCs w:val="24"/>
        </w:rPr>
      </w:pPr>
    </w:p>
    <w:p w14:paraId="30FF2723" w14:textId="77777777" w:rsidR="009B029B" w:rsidRPr="00517650" w:rsidRDefault="009B029B" w:rsidP="009B029B">
      <w:pPr>
        <w:spacing w:after="0" w:line="360" w:lineRule="auto"/>
        <w:jc w:val="both"/>
        <w:rPr>
          <w:rFonts w:ascii="Times New Roman" w:eastAsia="Calibri" w:hAnsi="Times New Roman" w:cs="Times New Roman"/>
          <w:i/>
          <w:sz w:val="24"/>
          <w:szCs w:val="24"/>
        </w:rPr>
      </w:pPr>
      <w:r w:rsidRPr="00517650">
        <w:rPr>
          <w:rFonts w:ascii="Times New Roman" w:eastAsia="Calibri" w:hAnsi="Times New Roman" w:cs="Times New Roman"/>
          <w:i/>
          <w:sz w:val="24"/>
          <w:szCs w:val="24"/>
        </w:rPr>
        <w:t>E(DEZ)_UR= E(PROD)_UR + E(IMP)_UR + E(DEP</w:t>
      </w:r>
      <w:r w:rsidRPr="00D61EA6">
        <w:rPr>
          <w:rFonts w:ascii="Times New Roman" w:eastAsia="Calibri" w:hAnsi="Times New Roman" w:cs="Times New Roman"/>
          <w:i/>
          <w:sz w:val="24"/>
          <w:szCs w:val="24"/>
          <w:vertAlign w:val="superscript"/>
        </w:rPr>
        <w:t>EXTR_UR</w:t>
      </w:r>
      <w:r w:rsidRPr="00517650">
        <w:rPr>
          <w:rFonts w:ascii="Times New Roman" w:eastAsia="Calibri" w:hAnsi="Times New Roman" w:cs="Times New Roman"/>
          <w:i/>
          <w:sz w:val="24"/>
          <w:szCs w:val="24"/>
        </w:rPr>
        <w:t>) + E(g cumpărate în PVT_UR) – E(IEȘ)_UR - E(EXP)_UR - E(DEP</w:t>
      </w:r>
      <w:r w:rsidRPr="00D61EA6">
        <w:rPr>
          <w:rFonts w:ascii="Times New Roman" w:eastAsia="Calibri" w:hAnsi="Times New Roman" w:cs="Times New Roman"/>
          <w:i/>
          <w:sz w:val="24"/>
          <w:szCs w:val="24"/>
          <w:vertAlign w:val="superscript"/>
        </w:rPr>
        <w:t>INJ_UR</w:t>
      </w:r>
      <w:r w:rsidRPr="00517650">
        <w:rPr>
          <w:rFonts w:ascii="Times New Roman" w:eastAsia="Calibri" w:hAnsi="Times New Roman" w:cs="Times New Roman"/>
          <w:i/>
          <w:sz w:val="24"/>
          <w:szCs w:val="24"/>
        </w:rPr>
        <w:t>) - E(g vândute în PVT_UR)</w:t>
      </w:r>
    </w:p>
    <w:p w14:paraId="478D4008" w14:textId="77777777" w:rsidR="009B029B" w:rsidRPr="00517650" w:rsidRDefault="009B029B" w:rsidP="009B029B">
      <w:pPr>
        <w:spacing w:after="0" w:line="360" w:lineRule="auto"/>
        <w:jc w:val="both"/>
        <w:rPr>
          <w:rFonts w:ascii="Times New Roman" w:eastAsia="Calibri" w:hAnsi="Times New Roman" w:cs="Times New Roman"/>
          <w:sz w:val="24"/>
          <w:szCs w:val="24"/>
        </w:rPr>
      </w:pPr>
      <w:r w:rsidRPr="00517650">
        <w:rPr>
          <w:rFonts w:ascii="Times New Roman" w:eastAsia="Calibri" w:hAnsi="Times New Roman" w:cs="Times New Roman"/>
          <w:sz w:val="24"/>
          <w:szCs w:val="24"/>
        </w:rPr>
        <w:t xml:space="preserve">unde: </w:t>
      </w:r>
    </w:p>
    <w:p w14:paraId="10DE5657" w14:textId="77777777" w:rsidR="009B029B" w:rsidRPr="00517650" w:rsidRDefault="009B029B" w:rsidP="009B029B">
      <w:pPr>
        <w:numPr>
          <w:ilvl w:val="0"/>
          <w:numId w:val="75"/>
        </w:numPr>
        <w:spacing w:after="0" w:line="360" w:lineRule="auto"/>
        <w:ind w:left="567" w:hanging="567"/>
        <w:contextualSpacing/>
        <w:jc w:val="both"/>
        <w:rPr>
          <w:rFonts w:ascii="Times New Roman" w:eastAsia="Calibri" w:hAnsi="Times New Roman" w:cs="Times New Roman"/>
          <w:sz w:val="24"/>
          <w:szCs w:val="24"/>
        </w:rPr>
      </w:pPr>
      <w:r w:rsidRPr="00517650">
        <w:rPr>
          <w:rFonts w:ascii="Times New Roman" w:eastAsia="Calibri" w:hAnsi="Times New Roman" w:cs="Times New Roman"/>
          <w:i/>
          <w:sz w:val="24"/>
          <w:szCs w:val="24"/>
        </w:rPr>
        <w:t>E(PROD)_UR</w:t>
      </w:r>
      <w:r w:rsidRPr="00517650">
        <w:rPr>
          <w:rFonts w:ascii="Times New Roman" w:eastAsia="Calibri" w:hAnsi="Times New Roman" w:cs="Times New Roman"/>
          <w:sz w:val="24"/>
          <w:szCs w:val="24"/>
        </w:rPr>
        <w:t xml:space="preserve"> – energia gazelor naturale predate în SNT de către UR, din perimetrele de producție </w:t>
      </w:r>
    </w:p>
    <w:p w14:paraId="3CA2FC81" w14:textId="77777777" w:rsidR="009B029B" w:rsidRPr="00517650" w:rsidRDefault="009B029B" w:rsidP="009B029B">
      <w:pPr>
        <w:numPr>
          <w:ilvl w:val="0"/>
          <w:numId w:val="75"/>
        </w:numPr>
        <w:spacing w:after="0" w:line="360" w:lineRule="auto"/>
        <w:ind w:left="567" w:hanging="567"/>
        <w:contextualSpacing/>
        <w:jc w:val="both"/>
        <w:rPr>
          <w:rFonts w:ascii="Times New Roman" w:eastAsia="Calibri" w:hAnsi="Times New Roman" w:cs="Times New Roman"/>
          <w:sz w:val="24"/>
          <w:szCs w:val="24"/>
        </w:rPr>
      </w:pPr>
      <w:r w:rsidRPr="00517650">
        <w:rPr>
          <w:rFonts w:ascii="Times New Roman" w:eastAsia="Calibri" w:hAnsi="Times New Roman" w:cs="Times New Roman"/>
          <w:i/>
          <w:sz w:val="24"/>
          <w:szCs w:val="24"/>
        </w:rPr>
        <w:t>E(IMP)_UR</w:t>
      </w:r>
      <w:r w:rsidRPr="00517650">
        <w:rPr>
          <w:rFonts w:ascii="Times New Roman" w:eastAsia="Calibri" w:hAnsi="Times New Roman" w:cs="Times New Roman"/>
          <w:sz w:val="24"/>
          <w:szCs w:val="24"/>
        </w:rPr>
        <w:t xml:space="preserve"> - energia gazelor naturale din import predate în SNT de către UR, prin toate punctele de interconectare transfrontalieră </w:t>
      </w:r>
    </w:p>
    <w:p w14:paraId="53BDC3D8" w14:textId="77777777" w:rsidR="009B029B" w:rsidRPr="00517650" w:rsidRDefault="009B029B" w:rsidP="009B029B">
      <w:pPr>
        <w:numPr>
          <w:ilvl w:val="0"/>
          <w:numId w:val="75"/>
        </w:numPr>
        <w:spacing w:after="0" w:line="360" w:lineRule="auto"/>
        <w:ind w:left="567" w:hanging="567"/>
        <w:contextualSpacing/>
        <w:jc w:val="both"/>
        <w:rPr>
          <w:rFonts w:ascii="Times New Roman" w:eastAsia="Calibri" w:hAnsi="Times New Roman" w:cs="Times New Roman"/>
          <w:sz w:val="24"/>
          <w:szCs w:val="24"/>
        </w:rPr>
      </w:pPr>
      <w:r w:rsidRPr="00517650">
        <w:rPr>
          <w:rFonts w:ascii="Times New Roman" w:eastAsia="Calibri" w:hAnsi="Times New Roman" w:cs="Times New Roman"/>
          <w:i/>
          <w:sz w:val="24"/>
          <w:szCs w:val="24"/>
        </w:rPr>
        <w:t>E(DEP</w:t>
      </w:r>
      <w:r w:rsidRPr="00D61EA6">
        <w:rPr>
          <w:rFonts w:ascii="Times New Roman" w:eastAsia="Calibri" w:hAnsi="Times New Roman" w:cs="Times New Roman"/>
          <w:i/>
          <w:sz w:val="24"/>
          <w:szCs w:val="24"/>
          <w:vertAlign w:val="superscript"/>
        </w:rPr>
        <w:t>EXTR_UR</w:t>
      </w:r>
      <w:r w:rsidRPr="00517650">
        <w:rPr>
          <w:rFonts w:ascii="Times New Roman" w:eastAsia="Calibri" w:hAnsi="Times New Roman" w:cs="Times New Roman"/>
          <w:i/>
          <w:sz w:val="24"/>
          <w:szCs w:val="24"/>
        </w:rPr>
        <w:t xml:space="preserve">) </w:t>
      </w:r>
      <w:r w:rsidRPr="00517650">
        <w:rPr>
          <w:rFonts w:ascii="Times New Roman" w:eastAsia="Calibri" w:hAnsi="Times New Roman" w:cs="Times New Roman"/>
          <w:sz w:val="24"/>
          <w:szCs w:val="24"/>
        </w:rPr>
        <w:t xml:space="preserve">– energia gazelor naturale predate în SNT de către UR prin toate punctele de la interfața cu depozitele de înmagazinare subterană. </w:t>
      </w:r>
    </w:p>
    <w:p w14:paraId="320F0D49" w14:textId="77777777" w:rsidR="009B029B" w:rsidRPr="00517650" w:rsidRDefault="009B029B" w:rsidP="009B029B">
      <w:pPr>
        <w:numPr>
          <w:ilvl w:val="0"/>
          <w:numId w:val="75"/>
        </w:numPr>
        <w:spacing w:after="0" w:line="360" w:lineRule="auto"/>
        <w:ind w:left="567" w:hanging="567"/>
        <w:contextualSpacing/>
        <w:jc w:val="both"/>
        <w:rPr>
          <w:rFonts w:ascii="Times New Roman" w:eastAsia="Calibri" w:hAnsi="Times New Roman" w:cs="Times New Roman"/>
          <w:sz w:val="24"/>
          <w:szCs w:val="24"/>
        </w:rPr>
      </w:pPr>
      <w:r w:rsidRPr="00517650">
        <w:rPr>
          <w:rFonts w:ascii="Times New Roman" w:eastAsia="Calibri" w:hAnsi="Times New Roman" w:cs="Times New Roman"/>
          <w:i/>
          <w:sz w:val="24"/>
          <w:szCs w:val="24"/>
        </w:rPr>
        <w:t>E (g cumpărate în PVT_UR)</w:t>
      </w:r>
      <w:r w:rsidRPr="00517650">
        <w:rPr>
          <w:rFonts w:ascii="Times New Roman" w:eastAsia="Calibri" w:hAnsi="Times New Roman" w:cs="Times New Roman"/>
          <w:sz w:val="24"/>
          <w:szCs w:val="24"/>
        </w:rPr>
        <w:t xml:space="preserve"> - energia gazelor naturale cumpărate în PVT de UR </w:t>
      </w:r>
    </w:p>
    <w:p w14:paraId="067D7EDE" w14:textId="77777777" w:rsidR="009B029B" w:rsidRPr="00517650" w:rsidRDefault="009B029B" w:rsidP="009B029B">
      <w:pPr>
        <w:numPr>
          <w:ilvl w:val="0"/>
          <w:numId w:val="75"/>
        </w:numPr>
        <w:spacing w:after="0" w:line="360" w:lineRule="auto"/>
        <w:ind w:left="567" w:hanging="567"/>
        <w:contextualSpacing/>
        <w:jc w:val="both"/>
        <w:rPr>
          <w:rFonts w:ascii="Times New Roman" w:eastAsia="Calibri" w:hAnsi="Times New Roman" w:cs="Times New Roman"/>
          <w:sz w:val="24"/>
          <w:szCs w:val="24"/>
        </w:rPr>
      </w:pPr>
      <w:r w:rsidRPr="00517650">
        <w:rPr>
          <w:rFonts w:ascii="Times New Roman" w:eastAsia="Calibri" w:hAnsi="Times New Roman" w:cs="Times New Roman"/>
          <w:i/>
          <w:sz w:val="24"/>
          <w:szCs w:val="24"/>
        </w:rPr>
        <w:t>E (DEZ)_UR</w:t>
      </w:r>
      <w:r w:rsidRPr="00517650">
        <w:rPr>
          <w:rFonts w:ascii="Times New Roman" w:eastAsia="Calibri" w:hAnsi="Times New Roman" w:cs="Times New Roman"/>
          <w:sz w:val="24"/>
          <w:szCs w:val="24"/>
        </w:rPr>
        <w:t xml:space="preserve"> – reprezintă componenta de dezechilibru a UR - reprezintă energia gazelor naturale necesară menținerii echilibrului portofoliului de clienți ai UR. </w:t>
      </w:r>
    </w:p>
    <w:p w14:paraId="1778B9DB" w14:textId="77777777" w:rsidR="009B029B" w:rsidRPr="00517650" w:rsidRDefault="009B029B" w:rsidP="009B029B">
      <w:pPr>
        <w:numPr>
          <w:ilvl w:val="0"/>
          <w:numId w:val="75"/>
        </w:numPr>
        <w:spacing w:after="0" w:line="360" w:lineRule="auto"/>
        <w:ind w:left="567" w:hanging="567"/>
        <w:contextualSpacing/>
        <w:jc w:val="both"/>
        <w:rPr>
          <w:rFonts w:ascii="Times New Roman" w:eastAsia="Calibri" w:hAnsi="Times New Roman" w:cs="Times New Roman"/>
          <w:sz w:val="24"/>
          <w:szCs w:val="24"/>
        </w:rPr>
      </w:pPr>
      <w:r w:rsidRPr="00517650">
        <w:rPr>
          <w:rFonts w:ascii="Times New Roman" w:eastAsia="Calibri" w:hAnsi="Times New Roman" w:cs="Times New Roman"/>
          <w:i/>
          <w:sz w:val="24"/>
          <w:szCs w:val="24"/>
        </w:rPr>
        <w:t xml:space="preserve">E(IEȘ)_UR </w:t>
      </w:r>
      <w:r w:rsidRPr="00517650">
        <w:rPr>
          <w:rFonts w:ascii="Times New Roman" w:eastAsia="Calibri" w:hAnsi="Times New Roman" w:cs="Times New Roman"/>
          <w:sz w:val="24"/>
          <w:szCs w:val="24"/>
        </w:rPr>
        <w:t xml:space="preserve">– energia gazelor naturale livrate din SNT prin toate punctele de ieșire, cu excepția celor aferente depozitelor de înmagazinare și punctelor de interconectare transfrontalieră, de către UR. </w:t>
      </w:r>
    </w:p>
    <w:p w14:paraId="0D7ECAAC" w14:textId="77777777" w:rsidR="009B029B" w:rsidRPr="00517650" w:rsidRDefault="009B029B" w:rsidP="009B029B">
      <w:pPr>
        <w:numPr>
          <w:ilvl w:val="0"/>
          <w:numId w:val="75"/>
        </w:numPr>
        <w:spacing w:after="0" w:line="360" w:lineRule="auto"/>
        <w:ind w:left="567" w:hanging="567"/>
        <w:contextualSpacing/>
        <w:jc w:val="both"/>
        <w:rPr>
          <w:rFonts w:ascii="Times New Roman" w:eastAsia="Calibri" w:hAnsi="Times New Roman" w:cs="Times New Roman"/>
          <w:sz w:val="24"/>
          <w:szCs w:val="24"/>
        </w:rPr>
      </w:pPr>
      <w:r w:rsidRPr="00517650">
        <w:rPr>
          <w:rFonts w:ascii="Times New Roman" w:eastAsia="Calibri" w:hAnsi="Times New Roman" w:cs="Times New Roman"/>
          <w:i/>
          <w:sz w:val="24"/>
          <w:szCs w:val="24"/>
        </w:rPr>
        <w:t xml:space="preserve">E(EXP)_UR </w:t>
      </w:r>
      <w:r w:rsidRPr="00517650">
        <w:rPr>
          <w:rFonts w:ascii="Times New Roman" w:eastAsia="Calibri" w:hAnsi="Times New Roman" w:cs="Times New Roman"/>
          <w:sz w:val="24"/>
          <w:szCs w:val="24"/>
        </w:rPr>
        <w:t xml:space="preserve">– energia gazelor naturale livrate din SNT prin punctele de interconectare transfrontalieră de către UR </w:t>
      </w:r>
    </w:p>
    <w:p w14:paraId="5431E03B" w14:textId="77777777" w:rsidR="009B029B" w:rsidRPr="00517650" w:rsidRDefault="009B029B" w:rsidP="009B029B">
      <w:pPr>
        <w:numPr>
          <w:ilvl w:val="0"/>
          <w:numId w:val="75"/>
        </w:numPr>
        <w:spacing w:after="0" w:line="360" w:lineRule="auto"/>
        <w:ind w:left="567" w:hanging="567"/>
        <w:contextualSpacing/>
        <w:jc w:val="both"/>
        <w:rPr>
          <w:rFonts w:ascii="Times New Roman" w:eastAsia="Calibri" w:hAnsi="Times New Roman" w:cs="Times New Roman"/>
          <w:sz w:val="24"/>
          <w:szCs w:val="24"/>
        </w:rPr>
      </w:pPr>
      <w:r w:rsidRPr="00517650">
        <w:rPr>
          <w:rFonts w:ascii="Times New Roman" w:eastAsia="Calibri" w:hAnsi="Times New Roman" w:cs="Times New Roman"/>
          <w:i/>
          <w:sz w:val="24"/>
          <w:szCs w:val="24"/>
        </w:rPr>
        <w:t>E(DEP</w:t>
      </w:r>
      <w:r w:rsidRPr="00D61EA6">
        <w:rPr>
          <w:rFonts w:ascii="Times New Roman" w:eastAsia="Calibri" w:hAnsi="Times New Roman" w:cs="Times New Roman"/>
          <w:i/>
          <w:sz w:val="24"/>
          <w:szCs w:val="24"/>
          <w:vertAlign w:val="superscript"/>
        </w:rPr>
        <w:t>INJ_UR</w:t>
      </w:r>
      <w:r w:rsidRPr="00517650" w:rsidDel="00E42A84">
        <w:rPr>
          <w:rFonts w:ascii="Times New Roman" w:eastAsia="Calibri" w:hAnsi="Times New Roman" w:cs="Times New Roman"/>
          <w:i/>
          <w:sz w:val="24"/>
          <w:szCs w:val="24"/>
        </w:rPr>
        <w:t xml:space="preserve"> </w:t>
      </w:r>
      <w:r w:rsidRPr="00517650">
        <w:rPr>
          <w:rFonts w:ascii="Times New Roman" w:eastAsia="Calibri" w:hAnsi="Times New Roman" w:cs="Times New Roman"/>
          <w:i/>
          <w:sz w:val="24"/>
          <w:szCs w:val="24"/>
        </w:rPr>
        <w:t>)</w:t>
      </w:r>
      <w:r w:rsidRPr="00517650">
        <w:rPr>
          <w:rFonts w:ascii="Times New Roman" w:eastAsia="Calibri" w:hAnsi="Times New Roman" w:cs="Times New Roman"/>
          <w:sz w:val="24"/>
          <w:szCs w:val="24"/>
        </w:rPr>
        <w:t xml:space="preserve"> – energia gazelor naturale livrate din SNT, prin toate punctele de la interfața cu depozitele de înmagazinare subterană, de către UR </w:t>
      </w:r>
    </w:p>
    <w:p w14:paraId="187416AC" w14:textId="77777777" w:rsidR="009B029B" w:rsidRPr="00517650" w:rsidRDefault="009B029B" w:rsidP="009B029B">
      <w:pPr>
        <w:numPr>
          <w:ilvl w:val="0"/>
          <w:numId w:val="75"/>
        </w:numPr>
        <w:spacing w:after="0" w:line="360" w:lineRule="auto"/>
        <w:ind w:left="567" w:hanging="567"/>
        <w:contextualSpacing/>
        <w:jc w:val="both"/>
        <w:rPr>
          <w:rFonts w:ascii="Times New Roman" w:eastAsia="Calibri" w:hAnsi="Times New Roman" w:cs="Times New Roman"/>
          <w:sz w:val="24"/>
          <w:szCs w:val="24"/>
        </w:rPr>
      </w:pPr>
      <w:r w:rsidRPr="00517650">
        <w:rPr>
          <w:rFonts w:ascii="Times New Roman" w:eastAsia="Calibri" w:hAnsi="Times New Roman" w:cs="Times New Roman"/>
          <w:i/>
          <w:sz w:val="24"/>
          <w:szCs w:val="24"/>
        </w:rPr>
        <w:t>E (g vândute în PVT_UR)</w:t>
      </w:r>
      <w:r w:rsidRPr="00517650">
        <w:rPr>
          <w:rFonts w:ascii="Times New Roman" w:eastAsia="Calibri" w:hAnsi="Times New Roman" w:cs="Times New Roman"/>
          <w:sz w:val="24"/>
          <w:szCs w:val="24"/>
        </w:rPr>
        <w:t xml:space="preserve"> – energia gazelor naturale vândute în PVT de UR.</w:t>
      </w:r>
    </w:p>
    <w:p w14:paraId="389672CA" w14:textId="77777777" w:rsidR="009B029B" w:rsidRPr="00517650" w:rsidRDefault="009B029B" w:rsidP="009B029B">
      <w:pPr>
        <w:spacing w:after="0" w:line="360" w:lineRule="auto"/>
        <w:jc w:val="both"/>
        <w:rPr>
          <w:rFonts w:ascii="Times New Roman" w:eastAsia="Calibri" w:hAnsi="Times New Roman" w:cs="Times New Roman"/>
          <w:b/>
          <w:sz w:val="24"/>
          <w:szCs w:val="24"/>
        </w:rPr>
      </w:pPr>
    </w:p>
    <w:p w14:paraId="7EBE92F6" w14:textId="77777777" w:rsidR="009B029B" w:rsidRPr="00517650" w:rsidRDefault="009B029B" w:rsidP="009B029B">
      <w:pPr>
        <w:spacing w:after="0" w:line="360" w:lineRule="auto"/>
        <w:jc w:val="both"/>
        <w:rPr>
          <w:rFonts w:ascii="Times New Roman" w:eastAsia="Calibri" w:hAnsi="Times New Roman" w:cs="Times New Roman"/>
          <w:b/>
          <w:sz w:val="24"/>
          <w:szCs w:val="24"/>
        </w:rPr>
      </w:pPr>
    </w:p>
    <w:p w14:paraId="7018D090" w14:textId="77777777" w:rsidR="009B029B" w:rsidRPr="00517650" w:rsidRDefault="009B029B" w:rsidP="009B029B">
      <w:pPr>
        <w:spacing w:after="0" w:line="360" w:lineRule="auto"/>
        <w:jc w:val="both"/>
        <w:rPr>
          <w:rFonts w:ascii="Times New Roman" w:eastAsia="Calibri" w:hAnsi="Times New Roman" w:cs="Times New Roman"/>
          <w:b/>
          <w:sz w:val="24"/>
          <w:szCs w:val="24"/>
        </w:rPr>
      </w:pPr>
    </w:p>
    <w:p w14:paraId="0306256B" w14:textId="77777777" w:rsidR="009B029B" w:rsidRPr="00517650" w:rsidRDefault="009B029B" w:rsidP="009B029B">
      <w:pPr>
        <w:spacing w:after="0" w:line="360" w:lineRule="auto"/>
        <w:jc w:val="both"/>
        <w:rPr>
          <w:rFonts w:ascii="Times New Roman" w:eastAsia="Calibri" w:hAnsi="Times New Roman" w:cs="Times New Roman"/>
          <w:b/>
          <w:sz w:val="24"/>
          <w:szCs w:val="24"/>
        </w:rPr>
      </w:pPr>
      <w:r w:rsidRPr="00517650">
        <w:rPr>
          <w:rFonts w:ascii="Times New Roman" w:eastAsia="Calibri" w:hAnsi="Times New Roman" w:cs="Times New Roman"/>
          <w:b/>
          <w:sz w:val="24"/>
          <w:szCs w:val="24"/>
        </w:rPr>
        <w:t xml:space="preserve">C. Ecuația de echilibrare comercială a SNT </w:t>
      </w:r>
    </w:p>
    <w:p w14:paraId="1DD62C27" w14:textId="77777777" w:rsidR="009B029B" w:rsidRPr="00517650" w:rsidRDefault="009B029B" w:rsidP="009B029B">
      <w:pPr>
        <w:spacing w:after="0" w:line="360" w:lineRule="auto"/>
        <w:jc w:val="both"/>
        <w:rPr>
          <w:rFonts w:ascii="Times New Roman" w:eastAsia="Calibri" w:hAnsi="Times New Roman" w:cs="Times New Roman"/>
          <w:i/>
          <w:sz w:val="24"/>
          <w:szCs w:val="24"/>
        </w:rPr>
      </w:pPr>
    </w:p>
    <w:p w14:paraId="3C688313" w14:textId="77777777" w:rsidR="009B029B" w:rsidRPr="00517650" w:rsidRDefault="009B029B" w:rsidP="009B029B">
      <w:pPr>
        <w:spacing w:after="0" w:line="360" w:lineRule="auto"/>
        <w:jc w:val="both"/>
        <w:rPr>
          <w:rFonts w:ascii="Times New Roman" w:eastAsia="Calibri" w:hAnsi="Times New Roman" w:cs="Times New Roman"/>
          <w:sz w:val="24"/>
          <w:szCs w:val="24"/>
        </w:rPr>
      </w:pPr>
      <w:r w:rsidRPr="00517650">
        <w:rPr>
          <w:rFonts w:ascii="Times New Roman" w:eastAsia="Calibri" w:hAnsi="Times New Roman" w:cs="Times New Roman"/>
          <w:i/>
          <w:sz w:val="24"/>
          <w:szCs w:val="24"/>
        </w:rPr>
        <w:t>E (∆Lp) –</w:t>
      </w:r>
      <w:r w:rsidRPr="00517650">
        <w:rPr>
          <w:rFonts w:ascii="Times New Roman" w:hAnsi="Times New Roman" w:cs="Times New Roman"/>
          <w:i/>
          <w:sz w:val="24"/>
          <w:szCs w:val="24"/>
        </w:rPr>
        <w:t>∑</w:t>
      </w:r>
      <w:r w:rsidRPr="00517650">
        <w:rPr>
          <w:rFonts w:ascii="Times New Roman" w:eastAsia="Calibri" w:hAnsi="Times New Roman" w:cs="Times New Roman"/>
          <w:i/>
          <w:sz w:val="24"/>
          <w:szCs w:val="24"/>
        </w:rPr>
        <w:t xml:space="preserve"> E (DEZ)_UR –</w:t>
      </w:r>
      <w:r w:rsidRPr="00517650">
        <w:rPr>
          <w:rFonts w:ascii="Times New Roman" w:hAnsi="Times New Roman" w:cs="Times New Roman"/>
          <w:i/>
          <w:sz w:val="24"/>
          <w:szCs w:val="24"/>
        </w:rPr>
        <w:t xml:space="preserve"> E</w:t>
      </w:r>
      <w:r w:rsidRPr="00517650">
        <w:rPr>
          <w:rFonts w:ascii="Times New Roman" w:hAnsi="Times New Roman" w:cs="Times New Roman"/>
          <w:b/>
          <w:i/>
          <w:sz w:val="24"/>
          <w:szCs w:val="24"/>
        </w:rPr>
        <w:t>∆(</w:t>
      </w:r>
      <w:r w:rsidRPr="00517650">
        <w:rPr>
          <w:rFonts w:ascii="Times New Roman" w:hAnsi="Times New Roman" w:cs="Times New Roman"/>
          <w:i/>
          <w:sz w:val="24"/>
          <w:szCs w:val="24"/>
        </w:rPr>
        <w:t>CST)</w:t>
      </w:r>
      <w:r w:rsidRPr="00517650">
        <w:rPr>
          <w:rFonts w:ascii="Times New Roman" w:eastAsia="Calibri" w:hAnsi="Times New Roman" w:cs="Times New Roman"/>
          <w:i/>
          <w:sz w:val="24"/>
          <w:szCs w:val="24"/>
        </w:rPr>
        <w:t xml:space="preserve"> - E ∆ (OBA) – E ∆(Act.ech.) = 0</w:t>
      </w:r>
    </w:p>
    <w:p w14:paraId="10795582" w14:textId="77777777" w:rsidR="009B029B" w:rsidRPr="00517650" w:rsidRDefault="009B029B" w:rsidP="009B029B">
      <w:pPr>
        <w:spacing w:after="0" w:line="360" w:lineRule="auto"/>
        <w:jc w:val="both"/>
        <w:rPr>
          <w:rFonts w:ascii="Times New Roman" w:eastAsia="Calibri" w:hAnsi="Times New Roman" w:cs="Times New Roman"/>
          <w:sz w:val="24"/>
          <w:szCs w:val="24"/>
        </w:rPr>
      </w:pPr>
      <w:r w:rsidRPr="00517650">
        <w:rPr>
          <w:rFonts w:ascii="Times New Roman" w:eastAsia="Calibri" w:hAnsi="Times New Roman" w:cs="Times New Roman"/>
          <w:sz w:val="24"/>
          <w:szCs w:val="24"/>
        </w:rPr>
        <w:t>unde:</w:t>
      </w:r>
    </w:p>
    <w:p w14:paraId="19D21B65" w14:textId="77777777" w:rsidR="009B029B" w:rsidRPr="00517650" w:rsidRDefault="009B029B" w:rsidP="009B029B">
      <w:pPr>
        <w:numPr>
          <w:ilvl w:val="0"/>
          <w:numId w:val="76"/>
        </w:numPr>
        <w:spacing w:after="0" w:line="360" w:lineRule="auto"/>
        <w:ind w:left="567" w:hanging="567"/>
        <w:contextualSpacing/>
        <w:jc w:val="both"/>
        <w:rPr>
          <w:rFonts w:ascii="Times New Roman" w:eastAsia="Calibri" w:hAnsi="Times New Roman" w:cs="Times New Roman"/>
          <w:sz w:val="24"/>
          <w:szCs w:val="24"/>
        </w:rPr>
      </w:pPr>
      <w:r w:rsidRPr="00517650">
        <w:rPr>
          <w:rFonts w:ascii="Times New Roman" w:eastAsia="Calibri" w:hAnsi="Times New Roman" w:cs="Times New Roman"/>
          <w:i/>
          <w:sz w:val="24"/>
          <w:szCs w:val="24"/>
        </w:rPr>
        <w:t>E (∆Lp)</w:t>
      </w:r>
      <w:r w:rsidRPr="00517650">
        <w:rPr>
          <w:rFonts w:ascii="Times New Roman" w:eastAsia="Calibri" w:hAnsi="Times New Roman" w:cs="Times New Roman"/>
          <w:sz w:val="24"/>
          <w:szCs w:val="24"/>
        </w:rPr>
        <w:t xml:space="preserve"> – reprezintă variația energiei gazelor naturale existente în conductele componente ale SNT, determinată prin diferența dintre energia </w:t>
      </w:r>
      <w:r>
        <w:rPr>
          <w:rFonts w:ascii="Times New Roman" w:eastAsia="Calibri" w:hAnsi="Times New Roman" w:cs="Times New Roman"/>
          <w:sz w:val="24"/>
          <w:szCs w:val="24"/>
        </w:rPr>
        <w:t>existentă</w:t>
      </w:r>
      <w:r w:rsidRPr="00517650">
        <w:rPr>
          <w:rFonts w:ascii="Times New Roman" w:eastAsia="Calibri" w:hAnsi="Times New Roman" w:cs="Times New Roman"/>
          <w:sz w:val="24"/>
          <w:szCs w:val="24"/>
        </w:rPr>
        <w:t xml:space="preserve"> în SNT la sfârșitul unei zile gaziere și energia </w:t>
      </w:r>
      <w:r>
        <w:rPr>
          <w:rFonts w:ascii="Times New Roman" w:eastAsia="Calibri" w:hAnsi="Times New Roman" w:cs="Times New Roman"/>
          <w:sz w:val="24"/>
          <w:szCs w:val="24"/>
        </w:rPr>
        <w:t>existentă</w:t>
      </w:r>
      <w:r w:rsidRPr="00517650">
        <w:rPr>
          <w:rFonts w:ascii="Times New Roman" w:eastAsia="Calibri" w:hAnsi="Times New Roman" w:cs="Times New Roman"/>
          <w:sz w:val="24"/>
          <w:szCs w:val="24"/>
        </w:rPr>
        <w:t xml:space="preserve"> în SNT la începutul zilei gaziere respective; </w:t>
      </w:r>
    </w:p>
    <w:p w14:paraId="2C71A9E4" w14:textId="77777777" w:rsidR="009B029B" w:rsidRPr="00517650" w:rsidRDefault="009B029B" w:rsidP="009B029B">
      <w:pPr>
        <w:numPr>
          <w:ilvl w:val="0"/>
          <w:numId w:val="76"/>
        </w:numPr>
        <w:spacing w:after="0" w:line="360" w:lineRule="auto"/>
        <w:ind w:left="567" w:hanging="567"/>
        <w:contextualSpacing/>
        <w:jc w:val="both"/>
        <w:rPr>
          <w:rFonts w:ascii="Times New Roman" w:eastAsia="Calibri" w:hAnsi="Times New Roman" w:cs="Times New Roman"/>
          <w:sz w:val="24"/>
          <w:szCs w:val="24"/>
        </w:rPr>
      </w:pPr>
      <w:r w:rsidRPr="00517650">
        <w:rPr>
          <w:rFonts w:ascii="Times New Roman" w:hAnsi="Times New Roman" w:cs="Times New Roman"/>
          <w:sz w:val="24"/>
          <w:szCs w:val="24"/>
        </w:rPr>
        <w:t>∑</w:t>
      </w:r>
      <w:r w:rsidRPr="00517650">
        <w:rPr>
          <w:rFonts w:ascii="Times New Roman" w:eastAsia="Calibri" w:hAnsi="Times New Roman" w:cs="Times New Roman"/>
          <w:sz w:val="24"/>
          <w:szCs w:val="24"/>
        </w:rPr>
        <w:t xml:space="preserve">E (DEZ)_UR – energia gazelor naturale calculată ca sumă algebrică a dezechilibrelor UR înregistrate în ziua gazieră respectivă: </w:t>
      </w:r>
    </w:p>
    <w:p w14:paraId="1F8F4C26" w14:textId="77777777" w:rsidR="009B029B" w:rsidRPr="00517650" w:rsidRDefault="009B029B" w:rsidP="009B029B">
      <w:pPr>
        <w:spacing w:after="0" w:line="360" w:lineRule="auto"/>
        <w:jc w:val="both"/>
        <w:rPr>
          <w:rFonts w:ascii="Times New Roman" w:hAnsi="Times New Roman" w:cs="Times New Roman"/>
          <w:i/>
          <w:sz w:val="24"/>
          <w:szCs w:val="24"/>
        </w:rPr>
      </w:pPr>
      <w:r w:rsidRPr="00517650">
        <w:rPr>
          <w:rFonts w:ascii="Times New Roman" w:hAnsi="Times New Roman" w:cs="Times New Roman"/>
          <w:i/>
          <w:sz w:val="24"/>
          <w:szCs w:val="24"/>
        </w:rPr>
        <w:t>∑</w:t>
      </w:r>
      <w:r w:rsidRPr="00517650">
        <w:rPr>
          <w:rFonts w:ascii="Times New Roman" w:eastAsia="Calibri" w:hAnsi="Times New Roman" w:cs="Times New Roman"/>
          <w:sz w:val="24"/>
          <w:szCs w:val="24"/>
        </w:rPr>
        <w:t>E (DEZ)_UR</w:t>
      </w:r>
      <w:r w:rsidRPr="00517650">
        <w:rPr>
          <w:rFonts w:ascii="Times New Roman" w:eastAsia="Calibri" w:hAnsi="Times New Roman" w:cs="Times New Roman"/>
          <w:i/>
          <w:sz w:val="24"/>
          <w:szCs w:val="24"/>
        </w:rPr>
        <w:t xml:space="preserve"> </w:t>
      </w:r>
      <w:r w:rsidRPr="00517650">
        <w:rPr>
          <w:rFonts w:ascii="Times New Roman" w:hAnsi="Times New Roman" w:cs="Times New Roman"/>
          <w:i/>
          <w:sz w:val="24"/>
          <w:szCs w:val="24"/>
        </w:rPr>
        <w:t>= ∑</w:t>
      </w:r>
      <w:r w:rsidRPr="00517650">
        <w:rPr>
          <w:rFonts w:ascii="Times New Roman" w:eastAsia="Calibri" w:hAnsi="Times New Roman" w:cs="Times New Roman"/>
          <w:sz w:val="24"/>
          <w:szCs w:val="24"/>
        </w:rPr>
        <w:t xml:space="preserve"> E (DEZ)_UR</w:t>
      </w:r>
      <w:r w:rsidRPr="00517650">
        <w:rPr>
          <w:rFonts w:ascii="Times New Roman" w:hAnsi="Times New Roman" w:cs="Times New Roman"/>
          <w:i/>
          <w:sz w:val="24"/>
          <w:szCs w:val="24"/>
        </w:rPr>
        <w:t xml:space="preserve"> excedent - ∑ </w:t>
      </w:r>
      <w:r w:rsidRPr="00517650">
        <w:rPr>
          <w:rFonts w:ascii="Times New Roman" w:eastAsia="Calibri" w:hAnsi="Times New Roman" w:cs="Times New Roman"/>
          <w:sz w:val="24"/>
          <w:szCs w:val="24"/>
        </w:rPr>
        <w:t>E (DEZ)_UR</w:t>
      </w:r>
      <w:r w:rsidRPr="00517650">
        <w:rPr>
          <w:rFonts w:ascii="Times New Roman" w:hAnsi="Times New Roman" w:cs="Times New Roman"/>
          <w:i/>
          <w:sz w:val="24"/>
          <w:szCs w:val="24"/>
        </w:rPr>
        <w:t xml:space="preserve"> deficit,</w:t>
      </w:r>
    </w:p>
    <w:p w14:paraId="576909BF" w14:textId="77777777" w:rsidR="009B029B" w:rsidRPr="00517650" w:rsidRDefault="009B029B" w:rsidP="009B029B">
      <w:pPr>
        <w:spacing w:after="0" w:line="360" w:lineRule="auto"/>
        <w:jc w:val="both"/>
        <w:rPr>
          <w:rFonts w:ascii="Times New Roman" w:hAnsi="Times New Roman" w:cs="Times New Roman"/>
          <w:sz w:val="24"/>
          <w:szCs w:val="24"/>
        </w:rPr>
      </w:pPr>
      <w:r w:rsidRPr="00517650">
        <w:rPr>
          <w:rFonts w:ascii="Times New Roman" w:hAnsi="Times New Roman" w:cs="Times New Roman"/>
          <w:sz w:val="24"/>
          <w:szCs w:val="24"/>
        </w:rPr>
        <w:t>unde:</w:t>
      </w:r>
    </w:p>
    <w:p w14:paraId="73A7CA36" w14:textId="77777777" w:rsidR="009B029B" w:rsidRPr="00517650" w:rsidRDefault="009B029B" w:rsidP="009B029B">
      <w:pPr>
        <w:numPr>
          <w:ilvl w:val="0"/>
          <w:numId w:val="64"/>
        </w:numPr>
        <w:spacing w:after="0" w:line="360" w:lineRule="auto"/>
        <w:ind w:left="0" w:firstLine="0"/>
        <w:jc w:val="both"/>
        <w:rPr>
          <w:rFonts w:ascii="Times New Roman" w:hAnsi="Times New Roman" w:cs="Times New Roman"/>
          <w:sz w:val="24"/>
          <w:szCs w:val="24"/>
        </w:rPr>
      </w:pPr>
      <w:r w:rsidRPr="00517650">
        <w:rPr>
          <w:rFonts w:ascii="Times New Roman" w:hAnsi="Times New Roman" w:cs="Times New Roman"/>
          <w:i/>
          <w:sz w:val="24"/>
          <w:szCs w:val="24"/>
        </w:rPr>
        <w:t>∑</w:t>
      </w:r>
      <w:r w:rsidRPr="00517650">
        <w:rPr>
          <w:rFonts w:ascii="Times New Roman" w:eastAsia="Calibri" w:hAnsi="Times New Roman" w:cs="Times New Roman"/>
          <w:sz w:val="24"/>
          <w:szCs w:val="24"/>
        </w:rPr>
        <w:t xml:space="preserve"> E (DEZ)_UR</w:t>
      </w:r>
      <w:r w:rsidRPr="00517650">
        <w:rPr>
          <w:rFonts w:ascii="Times New Roman" w:hAnsi="Times New Roman" w:cs="Times New Roman"/>
          <w:i/>
          <w:sz w:val="24"/>
          <w:szCs w:val="24"/>
        </w:rPr>
        <w:t xml:space="preserve"> excedent </w:t>
      </w:r>
      <w:r w:rsidRPr="00517650">
        <w:rPr>
          <w:rFonts w:ascii="Times New Roman" w:hAnsi="Times New Roman" w:cs="Times New Roman"/>
          <w:sz w:val="24"/>
          <w:szCs w:val="24"/>
        </w:rPr>
        <w:t>– suma energiei gazelor naturale rezultată din dezechilibrele de tip excedent înregistrate de UR;</w:t>
      </w:r>
    </w:p>
    <w:p w14:paraId="0705740E" w14:textId="77777777" w:rsidR="009B029B" w:rsidRPr="00517650" w:rsidRDefault="009B029B" w:rsidP="009B029B">
      <w:pPr>
        <w:numPr>
          <w:ilvl w:val="0"/>
          <w:numId w:val="64"/>
        </w:numPr>
        <w:spacing w:after="0" w:line="360" w:lineRule="auto"/>
        <w:ind w:left="0" w:firstLine="0"/>
        <w:jc w:val="both"/>
        <w:rPr>
          <w:rFonts w:ascii="Times New Roman" w:hAnsi="Times New Roman" w:cs="Times New Roman"/>
          <w:sz w:val="24"/>
          <w:szCs w:val="24"/>
        </w:rPr>
      </w:pPr>
      <w:r w:rsidRPr="00517650">
        <w:rPr>
          <w:rFonts w:ascii="Times New Roman" w:hAnsi="Times New Roman" w:cs="Times New Roman"/>
          <w:i/>
          <w:sz w:val="24"/>
          <w:szCs w:val="24"/>
        </w:rPr>
        <w:t xml:space="preserve">∑ </w:t>
      </w:r>
      <w:r w:rsidRPr="00517650">
        <w:rPr>
          <w:rFonts w:ascii="Times New Roman" w:eastAsia="Calibri" w:hAnsi="Times New Roman" w:cs="Times New Roman"/>
          <w:sz w:val="24"/>
          <w:szCs w:val="24"/>
        </w:rPr>
        <w:t>E (DEZ)_UR</w:t>
      </w:r>
      <w:r w:rsidRPr="00517650">
        <w:rPr>
          <w:rFonts w:ascii="Times New Roman" w:eastAsia="Calibri" w:hAnsi="Times New Roman" w:cs="Times New Roman"/>
          <w:i/>
          <w:sz w:val="24"/>
          <w:szCs w:val="24"/>
        </w:rPr>
        <w:t xml:space="preserve"> </w:t>
      </w:r>
      <w:r w:rsidRPr="00517650">
        <w:rPr>
          <w:rFonts w:ascii="Times New Roman" w:hAnsi="Times New Roman" w:cs="Times New Roman"/>
          <w:i/>
          <w:sz w:val="24"/>
          <w:szCs w:val="24"/>
        </w:rPr>
        <w:t>deficit</w:t>
      </w:r>
      <w:r w:rsidRPr="00517650">
        <w:rPr>
          <w:rFonts w:ascii="Times New Roman" w:hAnsi="Times New Roman" w:cs="Times New Roman"/>
          <w:sz w:val="24"/>
          <w:szCs w:val="24"/>
        </w:rPr>
        <w:t xml:space="preserve"> - suma energiei gazelor naturale rezultată din dezechilibrele de tip deficit înregistrate de UR;</w:t>
      </w:r>
    </w:p>
    <w:p w14:paraId="7741E911" w14:textId="77777777" w:rsidR="009B029B" w:rsidRPr="00517650" w:rsidRDefault="009B029B" w:rsidP="009B029B">
      <w:pPr>
        <w:numPr>
          <w:ilvl w:val="0"/>
          <w:numId w:val="76"/>
        </w:numPr>
        <w:spacing w:after="0" w:line="360" w:lineRule="auto"/>
        <w:ind w:left="567" w:hanging="567"/>
        <w:contextualSpacing/>
        <w:jc w:val="both"/>
        <w:rPr>
          <w:rFonts w:ascii="Times New Roman" w:eastAsia="Calibri" w:hAnsi="Times New Roman" w:cs="Times New Roman"/>
          <w:sz w:val="24"/>
          <w:szCs w:val="24"/>
        </w:rPr>
      </w:pPr>
      <w:r w:rsidRPr="00517650">
        <w:rPr>
          <w:rFonts w:ascii="Times New Roman" w:eastAsia="Calibri" w:hAnsi="Times New Roman" w:cs="Times New Roman"/>
          <w:i/>
          <w:sz w:val="24"/>
          <w:szCs w:val="24"/>
        </w:rPr>
        <w:t>E</w:t>
      </w:r>
      <w:r w:rsidRPr="00517650">
        <w:rPr>
          <w:rFonts w:ascii="Times New Roman" w:hAnsi="Times New Roman" w:cs="Times New Roman"/>
          <w:b/>
          <w:i/>
          <w:sz w:val="24"/>
          <w:szCs w:val="24"/>
        </w:rPr>
        <w:t>∆(</w:t>
      </w:r>
      <w:r w:rsidRPr="00517650">
        <w:rPr>
          <w:rFonts w:ascii="Times New Roman" w:hAnsi="Times New Roman" w:cs="Times New Roman"/>
          <w:i/>
          <w:sz w:val="24"/>
          <w:szCs w:val="24"/>
        </w:rPr>
        <w:t>CST</w:t>
      </w:r>
      <w:r w:rsidRPr="00517650">
        <w:rPr>
          <w:rFonts w:ascii="Times New Roman" w:hAnsi="Times New Roman" w:cs="Times New Roman"/>
          <w:b/>
          <w:i/>
          <w:sz w:val="24"/>
          <w:szCs w:val="24"/>
        </w:rPr>
        <w:t>)</w:t>
      </w:r>
      <w:r w:rsidRPr="00517650">
        <w:rPr>
          <w:rFonts w:ascii="Times New Roman" w:hAnsi="Times New Roman" w:cs="Times New Roman"/>
          <w:i/>
          <w:sz w:val="24"/>
          <w:szCs w:val="24"/>
        </w:rPr>
        <w:t xml:space="preserve"> = </w:t>
      </w:r>
      <w:r w:rsidRPr="00517650">
        <w:rPr>
          <w:rFonts w:ascii="Times New Roman" w:hAnsi="Times New Roman" w:cs="Times New Roman"/>
          <w:b/>
          <w:i/>
          <w:sz w:val="24"/>
          <w:szCs w:val="24"/>
        </w:rPr>
        <w:t>E(</w:t>
      </w:r>
      <w:r w:rsidRPr="00517650">
        <w:rPr>
          <w:rFonts w:ascii="Times New Roman" w:hAnsi="Times New Roman" w:cs="Times New Roman"/>
          <w:i/>
          <w:sz w:val="24"/>
          <w:szCs w:val="24"/>
        </w:rPr>
        <w:t>CST</w:t>
      </w:r>
      <w:r w:rsidRPr="00517650">
        <w:rPr>
          <w:rFonts w:ascii="Times New Roman" w:hAnsi="Times New Roman" w:cs="Times New Roman"/>
          <w:b/>
          <w:i/>
          <w:sz w:val="24"/>
          <w:szCs w:val="24"/>
        </w:rPr>
        <w:t>)</w:t>
      </w:r>
      <w:r w:rsidRPr="00517650">
        <w:rPr>
          <w:rFonts w:ascii="Times New Roman" w:hAnsi="Times New Roman" w:cs="Times New Roman"/>
          <w:i/>
          <w:sz w:val="24"/>
          <w:szCs w:val="24"/>
          <w:vertAlign w:val="subscript"/>
        </w:rPr>
        <w:t xml:space="preserve"> achiziționat </w:t>
      </w:r>
      <w:r w:rsidRPr="00517650">
        <w:rPr>
          <w:rFonts w:ascii="Times New Roman" w:hAnsi="Times New Roman" w:cs="Times New Roman"/>
          <w:b/>
          <w:i/>
          <w:sz w:val="24"/>
          <w:szCs w:val="24"/>
        </w:rPr>
        <w:t>+E(</w:t>
      </w:r>
      <w:r w:rsidRPr="00517650">
        <w:rPr>
          <w:rFonts w:ascii="Times New Roman" w:hAnsi="Times New Roman" w:cs="Times New Roman"/>
          <w:i/>
          <w:sz w:val="24"/>
          <w:szCs w:val="24"/>
        </w:rPr>
        <w:t>CST</w:t>
      </w:r>
      <w:r w:rsidRPr="00517650">
        <w:rPr>
          <w:rFonts w:ascii="Times New Roman" w:hAnsi="Times New Roman" w:cs="Times New Roman"/>
          <w:b/>
          <w:i/>
          <w:sz w:val="24"/>
          <w:szCs w:val="24"/>
        </w:rPr>
        <w:t>)</w:t>
      </w:r>
      <w:r w:rsidRPr="00517650">
        <w:rPr>
          <w:rFonts w:ascii="Times New Roman" w:hAnsi="Times New Roman" w:cs="Times New Roman"/>
          <w:i/>
          <w:sz w:val="24"/>
          <w:szCs w:val="24"/>
          <w:vertAlign w:val="subscript"/>
        </w:rPr>
        <w:t xml:space="preserve"> extras </w:t>
      </w:r>
      <w:r w:rsidRPr="00517650">
        <w:rPr>
          <w:rFonts w:ascii="Times New Roman" w:hAnsi="Times New Roman" w:cs="Times New Roman"/>
          <w:b/>
          <w:i/>
          <w:sz w:val="24"/>
          <w:szCs w:val="24"/>
        </w:rPr>
        <w:t>-E(</w:t>
      </w:r>
      <w:r w:rsidRPr="00517650">
        <w:rPr>
          <w:rFonts w:ascii="Times New Roman" w:hAnsi="Times New Roman" w:cs="Times New Roman"/>
          <w:i/>
          <w:sz w:val="24"/>
          <w:szCs w:val="24"/>
        </w:rPr>
        <w:t xml:space="preserve">CST </w:t>
      </w:r>
      <w:r w:rsidRPr="00517650">
        <w:rPr>
          <w:rFonts w:ascii="Times New Roman" w:hAnsi="Times New Roman" w:cs="Times New Roman"/>
          <w:b/>
          <w:i/>
          <w:sz w:val="24"/>
          <w:szCs w:val="24"/>
        </w:rPr>
        <w:t>)</w:t>
      </w:r>
      <w:r w:rsidRPr="00517650">
        <w:rPr>
          <w:rFonts w:ascii="Times New Roman" w:hAnsi="Times New Roman" w:cs="Times New Roman"/>
          <w:i/>
          <w:sz w:val="24"/>
          <w:szCs w:val="24"/>
          <w:vertAlign w:val="subscript"/>
        </w:rPr>
        <w:t xml:space="preserve"> realizat </w:t>
      </w:r>
      <w:r w:rsidRPr="00517650">
        <w:rPr>
          <w:rFonts w:ascii="Times New Roman" w:eastAsia="Calibri" w:hAnsi="Times New Roman" w:cs="Times New Roman"/>
          <w:i/>
          <w:sz w:val="24"/>
          <w:szCs w:val="24"/>
        </w:rPr>
        <w:t xml:space="preserve"> - </w:t>
      </w:r>
      <w:r w:rsidRPr="00517650">
        <w:rPr>
          <w:rFonts w:ascii="Times New Roman" w:hAnsi="Times New Roman" w:cs="Times New Roman"/>
          <w:b/>
          <w:i/>
          <w:sz w:val="24"/>
          <w:szCs w:val="24"/>
        </w:rPr>
        <w:t>E(</w:t>
      </w:r>
      <w:r w:rsidRPr="00517650">
        <w:rPr>
          <w:rFonts w:ascii="Times New Roman" w:hAnsi="Times New Roman" w:cs="Times New Roman"/>
          <w:i/>
          <w:sz w:val="24"/>
          <w:szCs w:val="24"/>
        </w:rPr>
        <w:t>CST</w:t>
      </w:r>
      <w:r w:rsidRPr="00517650">
        <w:rPr>
          <w:rFonts w:ascii="Times New Roman" w:hAnsi="Times New Roman" w:cs="Times New Roman"/>
          <w:b/>
          <w:i/>
          <w:sz w:val="24"/>
          <w:szCs w:val="24"/>
        </w:rPr>
        <w:t>)</w:t>
      </w:r>
      <w:r w:rsidRPr="00517650">
        <w:rPr>
          <w:rFonts w:ascii="Times New Roman" w:hAnsi="Times New Roman" w:cs="Times New Roman"/>
          <w:i/>
          <w:sz w:val="24"/>
          <w:szCs w:val="24"/>
          <w:vertAlign w:val="subscript"/>
        </w:rPr>
        <w:t xml:space="preserve"> înmagazinat</w:t>
      </w:r>
    </w:p>
    <w:p w14:paraId="369722EB" w14:textId="77777777" w:rsidR="009B029B" w:rsidRPr="00517650" w:rsidRDefault="009B029B" w:rsidP="009B029B">
      <w:pPr>
        <w:spacing w:after="0" w:line="360" w:lineRule="auto"/>
        <w:jc w:val="both"/>
        <w:rPr>
          <w:rFonts w:ascii="Times New Roman" w:hAnsi="Times New Roman" w:cs="Times New Roman"/>
          <w:sz w:val="24"/>
          <w:szCs w:val="24"/>
        </w:rPr>
      </w:pPr>
      <w:r w:rsidRPr="00517650">
        <w:rPr>
          <w:rFonts w:ascii="Times New Roman" w:hAnsi="Times New Roman" w:cs="Times New Roman"/>
          <w:sz w:val="24"/>
          <w:szCs w:val="24"/>
        </w:rPr>
        <w:t xml:space="preserve">unde: </w:t>
      </w:r>
    </w:p>
    <w:p w14:paraId="5F236105" w14:textId="2A4DCAA5" w:rsidR="009B029B" w:rsidRPr="00517650" w:rsidRDefault="009B029B" w:rsidP="009B029B">
      <w:pPr>
        <w:numPr>
          <w:ilvl w:val="0"/>
          <w:numId w:val="65"/>
        </w:numPr>
        <w:spacing w:after="0" w:line="360" w:lineRule="auto"/>
        <w:ind w:left="0" w:firstLine="0"/>
        <w:contextualSpacing/>
        <w:jc w:val="both"/>
        <w:rPr>
          <w:rFonts w:ascii="Times New Roman" w:eastAsia="Times New Roman" w:hAnsi="Times New Roman" w:cs="Times New Roman"/>
          <w:sz w:val="24"/>
          <w:szCs w:val="24"/>
        </w:rPr>
      </w:pPr>
      <w:r w:rsidRPr="00517650">
        <w:rPr>
          <w:rFonts w:ascii="Times New Roman" w:eastAsia="Times New Roman" w:hAnsi="Times New Roman" w:cs="Times New Roman"/>
          <w:i/>
          <w:sz w:val="24"/>
          <w:szCs w:val="24"/>
        </w:rPr>
        <w:t>E</w:t>
      </w:r>
      <w:r w:rsidRPr="00517650">
        <w:rPr>
          <w:rFonts w:ascii="Times New Roman" w:eastAsia="Times New Roman" w:hAnsi="Times New Roman" w:cs="Times New Roman"/>
          <w:b/>
          <w:bCs/>
          <w:i/>
          <w:iCs/>
          <w:sz w:val="24"/>
          <w:szCs w:val="24"/>
        </w:rPr>
        <w:t>∆(</w:t>
      </w:r>
      <w:r w:rsidRPr="00517650">
        <w:rPr>
          <w:rFonts w:ascii="Times New Roman" w:eastAsia="Times New Roman" w:hAnsi="Times New Roman" w:cs="Times New Roman"/>
          <w:i/>
          <w:iCs/>
          <w:sz w:val="24"/>
          <w:szCs w:val="24"/>
        </w:rPr>
        <w:t>CST</w:t>
      </w:r>
      <w:r w:rsidRPr="00517650">
        <w:rPr>
          <w:rFonts w:ascii="Times New Roman" w:eastAsia="Times New Roman" w:hAnsi="Times New Roman" w:cs="Times New Roman"/>
          <w:b/>
          <w:bCs/>
          <w:i/>
          <w:iCs/>
          <w:sz w:val="24"/>
          <w:szCs w:val="24"/>
        </w:rPr>
        <w:t xml:space="preserve">) </w:t>
      </w:r>
      <w:r w:rsidRPr="00517650">
        <w:rPr>
          <w:rFonts w:ascii="Times New Roman" w:eastAsia="Times New Roman" w:hAnsi="Times New Roman" w:cs="Times New Roman"/>
          <w:i/>
          <w:iCs/>
          <w:sz w:val="24"/>
          <w:szCs w:val="24"/>
        </w:rPr>
        <w:t>–</w:t>
      </w:r>
      <w:r w:rsidR="00386241">
        <w:rPr>
          <w:rFonts w:ascii="Times New Roman" w:eastAsia="Times New Roman" w:hAnsi="Times New Roman" w:cs="Times New Roman"/>
          <w:i/>
          <w:iCs/>
          <w:sz w:val="24"/>
          <w:szCs w:val="24"/>
        </w:rPr>
        <w:t xml:space="preserve"> </w:t>
      </w:r>
      <w:r w:rsidRPr="00517650">
        <w:rPr>
          <w:rFonts w:ascii="Times New Roman" w:eastAsia="Times New Roman" w:hAnsi="Times New Roman" w:cs="Times New Roman"/>
          <w:sz w:val="24"/>
          <w:szCs w:val="24"/>
        </w:rPr>
        <w:t xml:space="preserve">reprezintă </w:t>
      </w:r>
      <w:r w:rsidR="00386241">
        <w:rPr>
          <w:rFonts w:ascii="Times New Roman" w:eastAsia="Times New Roman" w:hAnsi="Times New Roman" w:cs="Times New Roman"/>
          <w:sz w:val="24"/>
          <w:szCs w:val="24"/>
        </w:rPr>
        <w:t>energia gazelor</w:t>
      </w:r>
      <w:r w:rsidRPr="00517650">
        <w:rPr>
          <w:rFonts w:ascii="Times New Roman" w:eastAsia="Times New Roman" w:hAnsi="Times New Roman" w:cs="Times New Roman"/>
          <w:sz w:val="24"/>
          <w:szCs w:val="24"/>
        </w:rPr>
        <w:t xml:space="preserve"> naturale aferent</w:t>
      </w:r>
      <w:r w:rsidR="00386241">
        <w:rPr>
          <w:rFonts w:ascii="Times New Roman" w:eastAsia="Times New Roman" w:hAnsi="Times New Roman" w:cs="Times New Roman"/>
          <w:sz w:val="24"/>
          <w:szCs w:val="24"/>
        </w:rPr>
        <w:t>ă</w:t>
      </w:r>
      <w:r w:rsidRPr="00517650">
        <w:rPr>
          <w:rFonts w:ascii="Times New Roman" w:eastAsia="Times New Roman" w:hAnsi="Times New Roman" w:cs="Times New Roman"/>
          <w:sz w:val="24"/>
          <w:szCs w:val="24"/>
        </w:rPr>
        <w:t xml:space="preserve"> consumului OST din SNT</w:t>
      </w:r>
    </w:p>
    <w:p w14:paraId="6B4DD9E0" w14:textId="77777777" w:rsidR="009B029B" w:rsidRPr="00517650" w:rsidRDefault="009B029B" w:rsidP="009B029B">
      <w:pPr>
        <w:numPr>
          <w:ilvl w:val="0"/>
          <w:numId w:val="65"/>
        </w:numPr>
        <w:spacing w:after="0" w:line="360" w:lineRule="auto"/>
        <w:ind w:left="0" w:firstLine="0"/>
        <w:contextualSpacing/>
        <w:jc w:val="both"/>
        <w:rPr>
          <w:rFonts w:ascii="Times New Roman" w:eastAsia="Calibri" w:hAnsi="Times New Roman" w:cs="Times New Roman"/>
          <w:sz w:val="24"/>
          <w:szCs w:val="24"/>
        </w:rPr>
      </w:pPr>
      <w:r w:rsidRPr="00517650">
        <w:rPr>
          <w:rFonts w:ascii="Times New Roman" w:hAnsi="Times New Roman" w:cs="Times New Roman"/>
          <w:i/>
          <w:sz w:val="24"/>
          <w:szCs w:val="24"/>
        </w:rPr>
        <w:t>E</w:t>
      </w:r>
      <w:r w:rsidRPr="00517650">
        <w:rPr>
          <w:rFonts w:ascii="Times New Roman" w:hAnsi="Times New Roman" w:cs="Times New Roman"/>
          <w:b/>
          <w:i/>
          <w:sz w:val="24"/>
          <w:szCs w:val="24"/>
        </w:rPr>
        <w:t>(</w:t>
      </w:r>
      <w:r w:rsidRPr="00517650">
        <w:rPr>
          <w:rFonts w:ascii="Times New Roman" w:hAnsi="Times New Roman" w:cs="Times New Roman"/>
          <w:i/>
          <w:sz w:val="24"/>
          <w:szCs w:val="24"/>
        </w:rPr>
        <w:t>CST</w:t>
      </w:r>
      <w:r w:rsidRPr="00517650">
        <w:rPr>
          <w:rFonts w:ascii="Times New Roman" w:hAnsi="Times New Roman" w:cs="Times New Roman"/>
          <w:b/>
          <w:i/>
          <w:sz w:val="24"/>
          <w:szCs w:val="24"/>
        </w:rPr>
        <w:t>)</w:t>
      </w:r>
      <w:r w:rsidRPr="00517650">
        <w:rPr>
          <w:rFonts w:ascii="Times New Roman" w:hAnsi="Times New Roman" w:cs="Times New Roman"/>
          <w:i/>
          <w:sz w:val="24"/>
          <w:szCs w:val="24"/>
          <w:vertAlign w:val="subscript"/>
        </w:rPr>
        <w:t>achiziționat-</w:t>
      </w:r>
      <w:r w:rsidRPr="00517650">
        <w:rPr>
          <w:rFonts w:ascii="Times New Roman" w:hAnsi="Times New Roman" w:cs="Times New Roman"/>
          <w:sz w:val="24"/>
          <w:szCs w:val="24"/>
        </w:rPr>
        <w:t xml:space="preserve"> energia gazelor naturale achiziționate destinate consumului SNT</w:t>
      </w:r>
    </w:p>
    <w:p w14:paraId="24AC5725" w14:textId="77777777" w:rsidR="009B029B" w:rsidRPr="00517650" w:rsidRDefault="009B029B" w:rsidP="009B029B">
      <w:pPr>
        <w:numPr>
          <w:ilvl w:val="0"/>
          <w:numId w:val="64"/>
        </w:numPr>
        <w:spacing w:after="0" w:line="360" w:lineRule="auto"/>
        <w:ind w:left="0" w:firstLine="0"/>
        <w:contextualSpacing/>
        <w:jc w:val="both"/>
        <w:rPr>
          <w:rFonts w:ascii="Times New Roman" w:hAnsi="Times New Roman" w:cs="Times New Roman"/>
          <w:sz w:val="24"/>
          <w:szCs w:val="24"/>
        </w:rPr>
      </w:pPr>
      <w:r w:rsidRPr="00517650">
        <w:rPr>
          <w:rFonts w:ascii="Times New Roman" w:hAnsi="Times New Roman" w:cs="Times New Roman"/>
          <w:i/>
          <w:sz w:val="24"/>
          <w:szCs w:val="24"/>
        </w:rPr>
        <w:t xml:space="preserve">E </w:t>
      </w:r>
      <w:r w:rsidRPr="00517650">
        <w:rPr>
          <w:rFonts w:ascii="Times New Roman" w:hAnsi="Times New Roman" w:cs="Times New Roman"/>
          <w:b/>
          <w:i/>
          <w:sz w:val="24"/>
          <w:szCs w:val="24"/>
        </w:rPr>
        <w:t>(</w:t>
      </w:r>
      <w:r w:rsidRPr="00517650">
        <w:rPr>
          <w:rFonts w:ascii="Times New Roman" w:hAnsi="Times New Roman" w:cs="Times New Roman"/>
          <w:i/>
          <w:sz w:val="24"/>
          <w:szCs w:val="24"/>
        </w:rPr>
        <w:t>CST</w:t>
      </w:r>
      <w:r w:rsidRPr="00517650">
        <w:rPr>
          <w:rFonts w:ascii="Times New Roman" w:hAnsi="Times New Roman" w:cs="Times New Roman"/>
          <w:b/>
          <w:i/>
          <w:sz w:val="24"/>
          <w:szCs w:val="24"/>
        </w:rPr>
        <w:t>)</w:t>
      </w:r>
      <w:r w:rsidRPr="00517650">
        <w:rPr>
          <w:rFonts w:ascii="Times New Roman" w:hAnsi="Times New Roman" w:cs="Times New Roman"/>
          <w:i/>
          <w:sz w:val="24"/>
          <w:szCs w:val="24"/>
          <w:vertAlign w:val="subscript"/>
        </w:rPr>
        <w:t xml:space="preserve"> extras- </w:t>
      </w:r>
      <w:r w:rsidRPr="00517650">
        <w:rPr>
          <w:rFonts w:ascii="Times New Roman" w:hAnsi="Times New Roman" w:cs="Times New Roman"/>
          <w:sz w:val="24"/>
          <w:szCs w:val="24"/>
        </w:rPr>
        <w:t>energia gazelor naturale extrase din depozitele de înmagazinare destinate consumului SNT</w:t>
      </w:r>
    </w:p>
    <w:p w14:paraId="0297E828" w14:textId="77777777" w:rsidR="009B029B" w:rsidRPr="00517650" w:rsidRDefault="009B029B" w:rsidP="009B029B">
      <w:pPr>
        <w:numPr>
          <w:ilvl w:val="0"/>
          <w:numId w:val="64"/>
        </w:numPr>
        <w:spacing w:after="0" w:line="360" w:lineRule="auto"/>
        <w:ind w:left="0" w:firstLine="0"/>
        <w:contextualSpacing/>
        <w:jc w:val="both"/>
        <w:rPr>
          <w:rFonts w:ascii="Times New Roman" w:hAnsi="Times New Roman" w:cs="Times New Roman"/>
          <w:sz w:val="24"/>
          <w:szCs w:val="24"/>
        </w:rPr>
      </w:pPr>
      <w:r w:rsidRPr="00517650">
        <w:rPr>
          <w:rFonts w:ascii="Times New Roman" w:hAnsi="Times New Roman" w:cs="Times New Roman"/>
          <w:i/>
          <w:sz w:val="24"/>
          <w:szCs w:val="24"/>
        </w:rPr>
        <w:t xml:space="preserve">E </w:t>
      </w:r>
      <w:r w:rsidRPr="00517650">
        <w:rPr>
          <w:rFonts w:ascii="Times New Roman" w:hAnsi="Times New Roman" w:cs="Times New Roman"/>
          <w:b/>
          <w:i/>
          <w:sz w:val="24"/>
          <w:szCs w:val="24"/>
        </w:rPr>
        <w:t>(</w:t>
      </w:r>
      <w:r w:rsidRPr="00517650">
        <w:rPr>
          <w:rFonts w:ascii="Times New Roman" w:hAnsi="Times New Roman" w:cs="Times New Roman"/>
          <w:i/>
          <w:sz w:val="24"/>
          <w:szCs w:val="24"/>
        </w:rPr>
        <w:t xml:space="preserve">CST </w:t>
      </w:r>
      <w:r w:rsidRPr="00517650">
        <w:rPr>
          <w:rFonts w:ascii="Times New Roman" w:hAnsi="Times New Roman" w:cs="Times New Roman"/>
          <w:b/>
          <w:i/>
          <w:sz w:val="24"/>
          <w:szCs w:val="24"/>
        </w:rPr>
        <w:t>)</w:t>
      </w:r>
      <w:r w:rsidRPr="00517650">
        <w:rPr>
          <w:rFonts w:ascii="Times New Roman" w:hAnsi="Times New Roman" w:cs="Times New Roman"/>
          <w:i/>
          <w:sz w:val="24"/>
          <w:szCs w:val="24"/>
        </w:rPr>
        <w:t xml:space="preserve"> </w:t>
      </w:r>
      <w:r w:rsidRPr="00517650">
        <w:rPr>
          <w:rFonts w:ascii="Times New Roman" w:hAnsi="Times New Roman" w:cs="Times New Roman"/>
          <w:i/>
          <w:sz w:val="24"/>
          <w:szCs w:val="24"/>
          <w:vertAlign w:val="subscript"/>
        </w:rPr>
        <w:t>realizat-</w:t>
      </w:r>
      <w:r w:rsidRPr="00517650">
        <w:rPr>
          <w:rFonts w:ascii="Times New Roman" w:hAnsi="Times New Roman" w:cs="Times New Roman"/>
          <w:sz w:val="24"/>
          <w:szCs w:val="24"/>
        </w:rPr>
        <w:t xml:space="preserve"> energia gazelor naturale efectiv consumate de OTS pentru realizarea activităților aferente transportului gazelor naturale prin SNT;</w:t>
      </w:r>
    </w:p>
    <w:p w14:paraId="0FE4FA09" w14:textId="77777777" w:rsidR="00386241" w:rsidRPr="00386241" w:rsidRDefault="009B029B" w:rsidP="009B029B">
      <w:pPr>
        <w:numPr>
          <w:ilvl w:val="0"/>
          <w:numId w:val="64"/>
        </w:numPr>
        <w:spacing w:after="0" w:line="360" w:lineRule="auto"/>
        <w:ind w:left="0" w:firstLine="0"/>
        <w:contextualSpacing/>
        <w:jc w:val="both"/>
        <w:rPr>
          <w:rFonts w:ascii="Times New Roman" w:hAnsi="Times New Roman" w:cs="Times New Roman"/>
          <w:i/>
          <w:strike/>
          <w:sz w:val="24"/>
          <w:szCs w:val="24"/>
        </w:rPr>
      </w:pPr>
      <w:r w:rsidRPr="00517650">
        <w:rPr>
          <w:rFonts w:ascii="Times New Roman" w:hAnsi="Times New Roman" w:cs="Times New Roman"/>
          <w:i/>
          <w:sz w:val="24"/>
          <w:szCs w:val="24"/>
        </w:rPr>
        <w:t xml:space="preserve">E </w:t>
      </w:r>
      <w:r w:rsidRPr="00517650">
        <w:rPr>
          <w:rFonts w:ascii="Times New Roman" w:hAnsi="Times New Roman" w:cs="Times New Roman"/>
          <w:b/>
          <w:i/>
          <w:sz w:val="24"/>
          <w:szCs w:val="24"/>
        </w:rPr>
        <w:t>(</w:t>
      </w:r>
      <w:r w:rsidRPr="00517650">
        <w:rPr>
          <w:rFonts w:ascii="Times New Roman" w:hAnsi="Times New Roman" w:cs="Times New Roman"/>
          <w:i/>
          <w:sz w:val="24"/>
          <w:szCs w:val="24"/>
        </w:rPr>
        <w:t xml:space="preserve">CST </w:t>
      </w:r>
      <w:r w:rsidRPr="00517650">
        <w:rPr>
          <w:rFonts w:ascii="Times New Roman" w:hAnsi="Times New Roman" w:cs="Times New Roman"/>
          <w:b/>
          <w:i/>
          <w:sz w:val="24"/>
          <w:szCs w:val="24"/>
        </w:rPr>
        <w:t>)</w:t>
      </w:r>
      <w:r w:rsidRPr="00517650">
        <w:rPr>
          <w:rFonts w:ascii="Times New Roman" w:hAnsi="Times New Roman" w:cs="Times New Roman"/>
          <w:i/>
          <w:sz w:val="24"/>
          <w:szCs w:val="24"/>
          <w:vertAlign w:val="subscript"/>
        </w:rPr>
        <w:t>înmagazinat -</w:t>
      </w:r>
      <w:r w:rsidRPr="00517650">
        <w:rPr>
          <w:rFonts w:ascii="Times New Roman" w:hAnsi="Times New Roman" w:cs="Times New Roman"/>
          <w:sz w:val="24"/>
          <w:szCs w:val="24"/>
        </w:rPr>
        <w:t xml:space="preserve"> energia gaze</w:t>
      </w:r>
    </w:p>
    <w:p w14:paraId="18B20579" w14:textId="61CCFBCE" w:rsidR="009B029B" w:rsidRPr="00517650" w:rsidRDefault="009B029B" w:rsidP="009B029B">
      <w:pPr>
        <w:numPr>
          <w:ilvl w:val="0"/>
          <w:numId w:val="64"/>
        </w:numPr>
        <w:spacing w:after="0" w:line="360" w:lineRule="auto"/>
        <w:ind w:left="0" w:firstLine="0"/>
        <w:contextualSpacing/>
        <w:jc w:val="both"/>
        <w:rPr>
          <w:rFonts w:ascii="Times New Roman" w:hAnsi="Times New Roman" w:cs="Times New Roman"/>
          <w:i/>
          <w:strike/>
          <w:sz w:val="24"/>
          <w:szCs w:val="24"/>
        </w:rPr>
      </w:pPr>
      <w:r w:rsidRPr="00517650">
        <w:rPr>
          <w:rFonts w:ascii="Times New Roman" w:hAnsi="Times New Roman" w:cs="Times New Roman"/>
          <w:sz w:val="24"/>
          <w:szCs w:val="24"/>
        </w:rPr>
        <w:t xml:space="preserve">lor naturale înmagazinate de OTS în depozitele de înmagazinare pentru consumul SNT </w:t>
      </w:r>
    </w:p>
    <w:p w14:paraId="0088BC9E" w14:textId="77777777" w:rsidR="009B029B" w:rsidRPr="00517650" w:rsidRDefault="009B029B" w:rsidP="009B029B">
      <w:pPr>
        <w:numPr>
          <w:ilvl w:val="0"/>
          <w:numId w:val="76"/>
        </w:numPr>
        <w:spacing w:after="0" w:line="360" w:lineRule="auto"/>
        <w:ind w:left="567" w:hanging="567"/>
        <w:contextualSpacing/>
        <w:jc w:val="both"/>
        <w:rPr>
          <w:rFonts w:ascii="Times New Roman" w:eastAsia="Calibri" w:hAnsi="Times New Roman" w:cs="Times New Roman"/>
          <w:sz w:val="24"/>
          <w:szCs w:val="24"/>
        </w:rPr>
      </w:pPr>
      <w:r w:rsidRPr="00517650">
        <w:rPr>
          <w:rFonts w:ascii="Times New Roman" w:eastAsia="Calibri" w:hAnsi="Times New Roman" w:cs="Times New Roman"/>
          <w:i/>
          <w:sz w:val="24"/>
          <w:szCs w:val="24"/>
        </w:rPr>
        <w:t>E ∆(OBA)</w:t>
      </w:r>
      <w:r w:rsidRPr="00517650">
        <w:rPr>
          <w:rFonts w:ascii="Times New Roman" w:eastAsia="Calibri" w:hAnsi="Times New Roman" w:cs="Times New Roman"/>
          <w:sz w:val="24"/>
          <w:szCs w:val="24"/>
        </w:rPr>
        <w:t xml:space="preserve"> – reprezintă variația contului de echilibrare operațională la nivel de SNT, exprimată în unități de energie:</w:t>
      </w:r>
    </w:p>
    <w:p w14:paraId="18B8B2B9" w14:textId="77777777" w:rsidR="009B029B" w:rsidRPr="00517650" w:rsidRDefault="009B029B" w:rsidP="009B029B">
      <w:pPr>
        <w:spacing w:after="0" w:line="360" w:lineRule="auto"/>
        <w:contextualSpacing/>
        <w:jc w:val="both"/>
        <w:rPr>
          <w:rFonts w:ascii="Times New Roman" w:hAnsi="Times New Roman" w:cs="Times New Roman"/>
          <w:i/>
          <w:sz w:val="24"/>
          <w:szCs w:val="24"/>
        </w:rPr>
      </w:pPr>
      <w:r w:rsidRPr="00517650">
        <w:rPr>
          <w:rFonts w:ascii="Times New Roman" w:hAnsi="Times New Roman" w:cs="Times New Roman"/>
          <w:i/>
          <w:sz w:val="24"/>
          <w:szCs w:val="24"/>
        </w:rPr>
        <w:t xml:space="preserve">E∆(OBA) = E OBA </w:t>
      </w:r>
      <w:r w:rsidRPr="00517650">
        <w:rPr>
          <w:rFonts w:ascii="Times New Roman" w:hAnsi="Times New Roman" w:cs="Times New Roman"/>
          <w:i/>
          <w:sz w:val="24"/>
          <w:szCs w:val="24"/>
          <w:vertAlign w:val="subscript"/>
        </w:rPr>
        <w:t xml:space="preserve">intrare </w:t>
      </w:r>
      <w:r w:rsidRPr="00517650">
        <w:rPr>
          <w:rFonts w:ascii="Times New Roman" w:hAnsi="Times New Roman" w:cs="Times New Roman"/>
          <w:i/>
          <w:sz w:val="24"/>
          <w:szCs w:val="24"/>
        </w:rPr>
        <w:t xml:space="preserve">– E OBA </w:t>
      </w:r>
      <w:r w:rsidRPr="00517650">
        <w:rPr>
          <w:rFonts w:ascii="Times New Roman" w:hAnsi="Times New Roman" w:cs="Times New Roman"/>
          <w:i/>
          <w:sz w:val="24"/>
          <w:szCs w:val="24"/>
          <w:vertAlign w:val="subscript"/>
        </w:rPr>
        <w:t>ieșire</w:t>
      </w:r>
    </w:p>
    <w:p w14:paraId="00AD14F7" w14:textId="77777777" w:rsidR="009B029B" w:rsidRPr="00517650" w:rsidRDefault="009B029B" w:rsidP="009B029B">
      <w:pPr>
        <w:spacing w:after="0" w:line="360" w:lineRule="auto"/>
        <w:contextualSpacing/>
        <w:jc w:val="both"/>
        <w:rPr>
          <w:rFonts w:ascii="Times New Roman" w:hAnsi="Times New Roman" w:cs="Times New Roman"/>
          <w:sz w:val="24"/>
          <w:szCs w:val="24"/>
        </w:rPr>
      </w:pPr>
      <w:r w:rsidRPr="00517650">
        <w:rPr>
          <w:rFonts w:ascii="Times New Roman" w:hAnsi="Times New Roman" w:cs="Times New Roman"/>
          <w:sz w:val="24"/>
          <w:szCs w:val="24"/>
        </w:rPr>
        <w:t>unde:</w:t>
      </w:r>
    </w:p>
    <w:p w14:paraId="0B09F7BA" w14:textId="77777777" w:rsidR="009B029B" w:rsidRPr="00517650" w:rsidRDefault="009B029B" w:rsidP="009B029B">
      <w:pPr>
        <w:numPr>
          <w:ilvl w:val="0"/>
          <w:numId w:val="64"/>
        </w:numPr>
        <w:spacing w:after="0" w:line="360" w:lineRule="auto"/>
        <w:ind w:left="0" w:firstLine="0"/>
        <w:contextualSpacing/>
        <w:jc w:val="both"/>
        <w:rPr>
          <w:rFonts w:ascii="Times New Roman" w:hAnsi="Times New Roman" w:cs="Times New Roman"/>
          <w:sz w:val="24"/>
          <w:szCs w:val="24"/>
        </w:rPr>
      </w:pPr>
      <w:r w:rsidRPr="00517650">
        <w:rPr>
          <w:rFonts w:ascii="Times New Roman" w:hAnsi="Times New Roman" w:cs="Times New Roman"/>
          <w:i/>
          <w:sz w:val="24"/>
          <w:szCs w:val="24"/>
        </w:rPr>
        <w:t xml:space="preserve">E OBA </w:t>
      </w:r>
      <w:r w:rsidRPr="00517650">
        <w:rPr>
          <w:rFonts w:ascii="Times New Roman" w:hAnsi="Times New Roman" w:cs="Times New Roman"/>
          <w:i/>
          <w:sz w:val="24"/>
          <w:szCs w:val="24"/>
          <w:vertAlign w:val="subscript"/>
        </w:rPr>
        <w:t xml:space="preserve">intrare </w:t>
      </w:r>
      <w:r w:rsidRPr="00517650">
        <w:rPr>
          <w:rFonts w:ascii="Times New Roman" w:hAnsi="Times New Roman" w:cs="Times New Roman"/>
          <w:sz w:val="24"/>
          <w:szCs w:val="24"/>
        </w:rPr>
        <w:t>– cont de echilibrare operațională utilizat la gestionarea diferenței dintre energia gazelor naturale măsurate în punctele de intrare în SNT și energia gazelor naturale alocate în punctele de intrare în SNT:</w:t>
      </w:r>
    </w:p>
    <w:p w14:paraId="187147F1" w14:textId="77777777" w:rsidR="009B029B" w:rsidRPr="00517650" w:rsidRDefault="009B029B" w:rsidP="009B029B">
      <w:pPr>
        <w:spacing w:after="0" w:line="360" w:lineRule="auto"/>
        <w:contextualSpacing/>
        <w:jc w:val="both"/>
        <w:rPr>
          <w:rFonts w:ascii="Times New Roman" w:hAnsi="Times New Roman" w:cs="Times New Roman"/>
          <w:i/>
          <w:sz w:val="24"/>
          <w:szCs w:val="24"/>
        </w:rPr>
      </w:pPr>
      <w:r w:rsidRPr="00517650">
        <w:rPr>
          <w:rFonts w:ascii="Times New Roman" w:hAnsi="Times New Roman" w:cs="Times New Roman"/>
          <w:i/>
          <w:sz w:val="24"/>
          <w:szCs w:val="24"/>
        </w:rPr>
        <w:t xml:space="preserve">E OBA </w:t>
      </w:r>
      <w:r w:rsidRPr="00517650">
        <w:rPr>
          <w:rFonts w:ascii="Times New Roman" w:hAnsi="Times New Roman" w:cs="Times New Roman"/>
          <w:i/>
          <w:sz w:val="24"/>
          <w:szCs w:val="24"/>
          <w:vertAlign w:val="subscript"/>
        </w:rPr>
        <w:t xml:space="preserve">intrare </w:t>
      </w:r>
      <w:r w:rsidRPr="00517650">
        <w:rPr>
          <w:rFonts w:ascii="Times New Roman" w:hAnsi="Times New Roman" w:cs="Times New Roman"/>
          <w:i/>
          <w:sz w:val="24"/>
          <w:szCs w:val="24"/>
        </w:rPr>
        <w:t>= P – Ai,</w:t>
      </w:r>
    </w:p>
    <w:p w14:paraId="4CE1BA13" w14:textId="77777777" w:rsidR="009B029B" w:rsidRPr="00517650" w:rsidRDefault="009B029B" w:rsidP="009B029B">
      <w:pPr>
        <w:spacing w:after="0" w:line="360" w:lineRule="auto"/>
        <w:contextualSpacing/>
        <w:jc w:val="both"/>
        <w:rPr>
          <w:rFonts w:ascii="Times New Roman" w:hAnsi="Times New Roman" w:cs="Times New Roman"/>
          <w:sz w:val="24"/>
          <w:szCs w:val="24"/>
        </w:rPr>
      </w:pPr>
      <w:r w:rsidRPr="00517650">
        <w:rPr>
          <w:rFonts w:ascii="Times New Roman" w:hAnsi="Times New Roman" w:cs="Times New Roman"/>
          <w:sz w:val="24"/>
          <w:szCs w:val="24"/>
        </w:rPr>
        <w:t>unde:</w:t>
      </w:r>
    </w:p>
    <w:p w14:paraId="0AAC365C" w14:textId="77777777" w:rsidR="009B029B" w:rsidRPr="00517650" w:rsidRDefault="009B029B" w:rsidP="009B029B">
      <w:pPr>
        <w:numPr>
          <w:ilvl w:val="0"/>
          <w:numId w:val="66"/>
        </w:numPr>
        <w:spacing w:after="0" w:line="360" w:lineRule="auto"/>
        <w:ind w:left="0" w:firstLine="0"/>
        <w:contextualSpacing/>
        <w:jc w:val="both"/>
        <w:rPr>
          <w:rFonts w:ascii="Times New Roman" w:hAnsi="Times New Roman" w:cs="Times New Roman"/>
          <w:sz w:val="24"/>
          <w:szCs w:val="24"/>
        </w:rPr>
      </w:pPr>
      <w:r w:rsidRPr="00517650">
        <w:rPr>
          <w:rFonts w:ascii="Times New Roman" w:hAnsi="Times New Roman" w:cs="Times New Roman"/>
          <w:i/>
          <w:sz w:val="24"/>
          <w:szCs w:val="24"/>
        </w:rPr>
        <w:lastRenderedPageBreak/>
        <w:t xml:space="preserve">P </w:t>
      </w:r>
      <w:r w:rsidRPr="00517650">
        <w:rPr>
          <w:rFonts w:ascii="Times New Roman" w:hAnsi="Times New Roman" w:cs="Times New Roman"/>
          <w:sz w:val="24"/>
          <w:szCs w:val="24"/>
        </w:rPr>
        <w:t>– suma energiei gazelor naturale măsurate în toate punctele de intrare în SNT;</w:t>
      </w:r>
    </w:p>
    <w:p w14:paraId="0BAE1788" w14:textId="77777777" w:rsidR="009B029B" w:rsidRPr="00517650" w:rsidRDefault="009B029B" w:rsidP="009B029B">
      <w:pPr>
        <w:numPr>
          <w:ilvl w:val="0"/>
          <w:numId w:val="66"/>
        </w:numPr>
        <w:spacing w:after="0" w:line="360" w:lineRule="auto"/>
        <w:ind w:left="0" w:firstLine="0"/>
        <w:contextualSpacing/>
        <w:jc w:val="both"/>
        <w:rPr>
          <w:rFonts w:ascii="Times New Roman" w:hAnsi="Times New Roman" w:cs="Times New Roman"/>
          <w:sz w:val="24"/>
          <w:szCs w:val="24"/>
        </w:rPr>
      </w:pPr>
      <w:r w:rsidRPr="00517650">
        <w:rPr>
          <w:rFonts w:ascii="Times New Roman" w:hAnsi="Times New Roman" w:cs="Times New Roman"/>
          <w:i/>
          <w:sz w:val="24"/>
          <w:szCs w:val="24"/>
        </w:rPr>
        <w:t>Ai</w:t>
      </w:r>
      <w:r w:rsidRPr="00517650">
        <w:rPr>
          <w:rFonts w:ascii="Times New Roman" w:hAnsi="Times New Roman" w:cs="Times New Roman"/>
          <w:sz w:val="24"/>
          <w:szCs w:val="24"/>
        </w:rPr>
        <w:t xml:space="preserve"> – suma energiei gazelor naturale alocate în punctele de intrare în SNT.</w:t>
      </w:r>
    </w:p>
    <w:p w14:paraId="30C9610C" w14:textId="77777777" w:rsidR="009B029B" w:rsidRPr="00517650" w:rsidRDefault="009B029B" w:rsidP="009B029B">
      <w:pPr>
        <w:numPr>
          <w:ilvl w:val="0"/>
          <w:numId w:val="64"/>
        </w:numPr>
        <w:spacing w:after="0" w:line="360" w:lineRule="auto"/>
        <w:ind w:left="0" w:firstLine="0"/>
        <w:contextualSpacing/>
        <w:jc w:val="both"/>
        <w:rPr>
          <w:rFonts w:ascii="Times New Roman" w:hAnsi="Times New Roman" w:cs="Times New Roman"/>
          <w:sz w:val="24"/>
          <w:szCs w:val="24"/>
        </w:rPr>
      </w:pPr>
      <w:r w:rsidRPr="00517650">
        <w:rPr>
          <w:rFonts w:ascii="Times New Roman" w:hAnsi="Times New Roman" w:cs="Times New Roman"/>
          <w:i/>
          <w:sz w:val="24"/>
          <w:szCs w:val="24"/>
        </w:rPr>
        <w:t xml:space="preserve">E OBA </w:t>
      </w:r>
      <w:r w:rsidRPr="00517650">
        <w:rPr>
          <w:rFonts w:ascii="Times New Roman" w:hAnsi="Times New Roman" w:cs="Times New Roman"/>
          <w:i/>
          <w:sz w:val="24"/>
          <w:szCs w:val="24"/>
          <w:vertAlign w:val="subscript"/>
        </w:rPr>
        <w:t xml:space="preserve">ieșire </w:t>
      </w:r>
      <w:r w:rsidRPr="00517650">
        <w:rPr>
          <w:rFonts w:ascii="Times New Roman" w:hAnsi="Times New Roman" w:cs="Times New Roman"/>
          <w:sz w:val="24"/>
          <w:szCs w:val="24"/>
        </w:rPr>
        <w:t>– cont de echilibrare operațională utilizat la gestionarea diferenței dintre energia gazelor naturale măsurate în punctele de ieșire din SNT și energia gazelor naturale alocate în punctele de ieșire din SNT în cadrul cărora se utilizează un cont de echilibrare operațională:</w:t>
      </w:r>
    </w:p>
    <w:p w14:paraId="389CDC61" w14:textId="77777777" w:rsidR="009B029B" w:rsidRPr="00517650" w:rsidRDefault="009B029B" w:rsidP="009B029B">
      <w:pPr>
        <w:spacing w:after="0" w:line="360" w:lineRule="auto"/>
        <w:contextualSpacing/>
        <w:jc w:val="both"/>
        <w:rPr>
          <w:rFonts w:ascii="Times New Roman" w:hAnsi="Times New Roman" w:cs="Times New Roman"/>
          <w:i/>
          <w:sz w:val="24"/>
          <w:szCs w:val="24"/>
        </w:rPr>
      </w:pPr>
      <w:r w:rsidRPr="00517650">
        <w:rPr>
          <w:rFonts w:ascii="Times New Roman" w:hAnsi="Times New Roman" w:cs="Times New Roman"/>
          <w:i/>
          <w:sz w:val="24"/>
          <w:szCs w:val="24"/>
        </w:rPr>
        <w:t xml:space="preserve">E OBA </w:t>
      </w:r>
      <w:r w:rsidRPr="00517650">
        <w:rPr>
          <w:rFonts w:ascii="Times New Roman" w:hAnsi="Times New Roman" w:cs="Times New Roman"/>
          <w:i/>
          <w:sz w:val="24"/>
          <w:szCs w:val="24"/>
          <w:vertAlign w:val="subscript"/>
        </w:rPr>
        <w:t xml:space="preserve">ieșire </w:t>
      </w:r>
      <w:r w:rsidRPr="00517650">
        <w:rPr>
          <w:rFonts w:ascii="Times New Roman" w:hAnsi="Times New Roman" w:cs="Times New Roman"/>
          <w:i/>
          <w:sz w:val="24"/>
          <w:szCs w:val="24"/>
        </w:rPr>
        <w:t>= L – Ae,</w:t>
      </w:r>
    </w:p>
    <w:p w14:paraId="74BF58F7" w14:textId="77777777" w:rsidR="009B029B" w:rsidRPr="00517650" w:rsidRDefault="009B029B" w:rsidP="009B029B">
      <w:pPr>
        <w:spacing w:after="0" w:line="360" w:lineRule="auto"/>
        <w:contextualSpacing/>
        <w:jc w:val="both"/>
        <w:rPr>
          <w:rFonts w:ascii="Times New Roman" w:hAnsi="Times New Roman" w:cs="Times New Roman"/>
          <w:sz w:val="24"/>
          <w:szCs w:val="24"/>
        </w:rPr>
      </w:pPr>
      <w:r w:rsidRPr="00517650">
        <w:rPr>
          <w:rFonts w:ascii="Times New Roman" w:hAnsi="Times New Roman" w:cs="Times New Roman"/>
          <w:sz w:val="24"/>
          <w:szCs w:val="24"/>
        </w:rPr>
        <w:t>unde:</w:t>
      </w:r>
    </w:p>
    <w:p w14:paraId="6BC4F2DD" w14:textId="77777777" w:rsidR="009B029B" w:rsidRPr="00517650" w:rsidRDefault="009B029B" w:rsidP="009B029B">
      <w:pPr>
        <w:numPr>
          <w:ilvl w:val="0"/>
          <w:numId w:val="67"/>
        </w:numPr>
        <w:spacing w:after="0" w:line="360" w:lineRule="auto"/>
        <w:ind w:left="0" w:firstLine="0"/>
        <w:contextualSpacing/>
        <w:jc w:val="both"/>
        <w:rPr>
          <w:rFonts w:ascii="Times New Roman" w:hAnsi="Times New Roman" w:cs="Times New Roman"/>
          <w:sz w:val="24"/>
          <w:szCs w:val="24"/>
        </w:rPr>
      </w:pPr>
      <w:r w:rsidRPr="00517650">
        <w:rPr>
          <w:rFonts w:ascii="Times New Roman" w:hAnsi="Times New Roman" w:cs="Times New Roman"/>
          <w:i/>
          <w:sz w:val="24"/>
          <w:szCs w:val="24"/>
        </w:rPr>
        <w:t>L</w:t>
      </w:r>
      <w:r w:rsidRPr="00517650">
        <w:rPr>
          <w:rFonts w:ascii="Times New Roman" w:hAnsi="Times New Roman" w:cs="Times New Roman"/>
          <w:sz w:val="24"/>
          <w:szCs w:val="24"/>
        </w:rPr>
        <w:t xml:space="preserve"> – suma energiei gazelor naturale măsurate în toate punctele de ieșire din SNT în cadrul cărora se utilizează un cont de echilibrare operațională;</w:t>
      </w:r>
    </w:p>
    <w:p w14:paraId="7DA6014A" w14:textId="77777777" w:rsidR="009B029B" w:rsidRPr="00517650" w:rsidRDefault="009B029B" w:rsidP="009B029B">
      <w:pPr>
        <w:numPr>
          <w:ilvl w:val="0"/>
          <w:numId w:val="67"/>
        </w:numPr>
        <w:spacing w:after="0" w:line="360" w:lineRule="auto"/>
        <w:ind w:left="0" w:firstLine="0"/>
        <w:contextualSpacing/>
        <w:jc w:val="both"/>
        <w:rPr>
          <w:rFonts w:ascii="Times New Roman" w:hAnsi="Times New Roman" w:cs="Times New Roman"/>
          <w:sz w:val="24"/>
          <w:szCs w:val="24"/>
        </w:rPr>
      </w:pPr>
      <w:r w:rsidRPr="00517650">
        <w:rPr>
          <w:rFonts w:ascii="Times New Roman" w:hAnsi="Times New Roman" w:cs="Times New Roman"/>
          <w:i/>
          <w:sz w:val="24"/>
          <w:szCs w:val="24"/>
        </w:rPr>
        <w:t>Ae</w:t>
      </w:r>
      <w:r w:rsidRPr="00517650">
        <w:rPr>
          <w:rFonts w:ascii="Times New Roman" w:hAnsi="Times New Roman" w:cs="Times New Roman"/>
          <w:sz w:val="24"/>
          <w:szCs w:val="24"/>
        </w:rPr>
        <w:t xml:space="preserve"> – suma energiei gazelor naturale alocate în punctele de ieșire din SNT în cadrul cărora se utilizează un cont de echilibrare operațională;.</w:t>
      </w:r>
    </w:p>
    <w:p w14:paraId="648C8192" w14:textId="77777777" w:rsidR="009B029B" w:rsidRPr="00517650" w:rsidRDefault="009B029B" w:rsidP="009B029B">
      <w:pPr>
        <w:numPr>
          <w:ilvl w:val="0"/>
          <w:numId w:val="76"/>
        </w:numPr>
        <w:spacing w:after="0" w:line="360" w:lineRule="auto"/>
        <w:ind w:left="567" w:hanging="567"/>
        <w:contextualSpacing/>
        <w:jc w:val="both"/>
        <w:rPr>
          <w:rFonts w:ascii="Times New Roman" w:eastAsia="Calibri" w:hAnsi="Times New Roman" w:cs="Times New Roman"/>
          <w:sz w:val="24"/>
          <w:szCs w:val="24"/>
        </w:rPr>
      </w:pPr>
      <w:r w:rsidRPr="00517650">
        <w:rPr>
          <w:rFonts w:ascii="Times New Roman" w:eastAsia="Calibri" w:hAnsi="Times New Roman" w:cs="Times New Roman"/>
          <w:i/>
          <w:sz w:val="24"/>
          <w:szCs w:val="24"/>
        </w:rPr>
        <w:t>E ∆(Act.ech.)</w:t>
      </w:r>
      <w:r w:rsidRPr="00517650">
        <w:rPr>
          <w:rFonts w:ascii="Times New Roman" w:eastAsia="Calibri" w:hAnsi="Times New Roman" w:cs="Times New Roman"/>
          <w:sz w:val="24"/>
          <w:szCs w:val="24"/>
        </w:rPr>
        <w:t xml:space="preserve"> - reprezintă diferența între cantitățile de gaze naturale achiziționate + extrase și cele vândute + înmagazinate pentru acțiuni de echilibrare ale OTS în vederea menținerii a echilibrului fizic al SNT și menținerea parametrilor de funcționare în condiții de siguranță:</w:t>
      </w:r>
    </w:p>
    <w:p w14:paraId="7D53AA75" w14:textId="77777777" w:rsidR="009B029B" w:rsidRPr="00517650" w:rsidRDefault="009B029B" w:rsidP="009B029B">
      <w:pPr>
        <w:spacing w:after="0" w:line="360" w:lineRule="auto"/>
        <w:contextualSpacing/>
        <w:jc w:val="both"/>
        <w:rPr>
          <w:rFonts w:ascii="Times New Roman" w:eastAsia="Calibri" w:hAnsi="Times New Roman" w:cs="Times New Roman"/>
          <w:sz w:val="24"/>
          <w:szCs w:val="24"/>
        </w:rPr>
      </w:pPr>
    </w:p>
    <w:p w14:paraId="0DBF4457" w14:textId="77777777" w:rsidR="009B029B" w:rsidRPr="00517650" w:rsidRDefault="009B029B" w:rsidP="009B029B">
      <w:pPr>
        <w:spacing w:after="0" w:line="360" w:lineRule="auto"/>
        <w:contextualSpacing/>
        <w:jc w:val="both"/>
        <w:rPr>
          <w:rFonts w:ascii="Times New Roman" w:hAnsi="Times New Roman" w:cs="Times New Roman"/>
          <w:i/>
          <w:sz w:val="24"/>
          <w:szCs w:val="24"/>
        </w:rPr>
      </w:pPr>
      <w:r w:rsidRPr="00517650">
        <w:rPr>
          <w:rFonts w:ascii="Times New Roman" w:hAnsi="Times New Roman" w:cs="Times New Roman"/>
          <w:i/>
          <w:sz w:val="24"/>
          <w:szCs w:val="24"/>
        </w:rPr>
        <w:t xml:space="preserve">E ∆(Act.ech.) =E Q </w:t>
      </w:r>
      <w:r w:rsidRPr="00517650">
        <w:rPr>
          <w:rFonts w:ascii="Times New Roman" w:hAnsi="Times New Roman" w:cs="Times New Roman"/>
          <w:i/>
          <w:sz w:val="24"/>
          <w:szCs w:val="24"/>
          <w:vertAlign w:val="subscript"/>
        </w:rPr>
        <w:t>achizitie</w:t>
      </w:r>
      <w:r w:rsidRPr="00517650">
        <w:rPr>
          <w:rFonts w:ascii="Times New Roman" w:hAnsi="Times New Roman" w:cs="Times New Roman"/>
          <w:i/>
          <w:sz w:val="24"/>
          <w:szCs w:val="24"/>
        </w:rPr>
        <w:t xml:space="preserve"> +E Q </w:t>
      </w:r>
      <w:r w:rsidRPr="00517650">
        <w:rPr>
          <w:rFonts w:ascii="Times New Roman" w:hAnsi="Times New Roman" w:cs="Times New Roman"/>
          <w:i/>
          <w:sz w:val="24"/>
          <w:szCs w:val="24"/>
          <w:vertAlign w:val="subscript"/>
        </w:rPr>
        <w:t xml:space="preserve">extras </w:t>
      </w:r>
      <w:r w:rsidRPr="00517650">
        <w:rPr>
          <w:rFonts w:ascii="Times New Roman" w:hAnsi="Times New Roman" w:cs="Times New Roman"/>
          <w:i/>
          <w:sz w:val="24"/>
          <w:szCs w:val="24"/>
        </w:rPr>
        <w:t xml:space="preserve">–E Q </w:t>
      </w:r>
      <w:r w:rsidRPr="00517650">
        <w:rPr>
          <w:rFonts w:ascii="Times New Roman" w:hAnsi="Times New Roman" w:cs="Times New Roman"/>
          <w:i/>
          <w:sz w:val="24"/>
          <w:szCs w:val="24"/>
          <w:vertAlign w:val="subscript"/>
        </w:rPr>
        <w:t xml:space="preserve">vânzare </w:t>
      </w:r>
      <w:r w:rsidRPr="00517650">
        <w:rPr>
          <w:rFonts w:ascii="Times New Roman" w:hAnsi="Times New Roman" w:cs="Times New Roman"/>
          <w:i/>
          <w:sz w:val="24"/>
          <w:szCs w:val="24"/>
        </w:rPr>
        <w:t xml:space="preserve">–E Q </w:t>
      </w:r>
      <w:r w:rsidRPr="00517650">
        <w:rPr>
          <w:rFonts w:ascii="Times New Roman" w:hAnsi="Times New Roman" w:cs="Times New Roman"/>
          <w:i/>
          <w:sz w:val="24"/>
          <w:szCs w:val="24"/>
          <w:vertAlign w:val="subscript"/>
        </w:rPr>
        <w:t xml:space="preserve">înmagazinat </w:t>
      </w:r>
      <w:r w:rsidRPr="00517650">
        <w:rPr>
          <w:rFonts w:ascii="Times New Roman" w:hAnsi="Times New Roman" w:cs="Times New Roman"/>
          <w:i/>
          <w:sz w:val="24"/>
          <w:szCs w:val="24"/>
        </w:rPr>
        <w:t>,</w:t>
      </w:r>
    </w:p>
    <w:p w14:paraId="7DAD7E91" w14:textId="77777777" w:rsidR="009B029B" w:rsidRPr="00517650" w:rsidRDefault="009B029B" w:rsidP="009B029B">
      <w:pPr>
        <w:spacing w:after="0" w:line="360" w:lineRule="auto"/>
        <w:contextualSpacing/>
        <w:jc w:val="both"/>
        <w:rPr>
          <w:rFonts w:ascii="Times New Roman" w:hAnsi="Times New Roman" w:cs="Times New Roman"/>
          <w:sz w:val="24"/>
          <w:szCs w:val="24"/>
        </w:rPr>
      </w:pPr>
      <w:r w:rsidRPr="00517650">
        <w:rPr>
          <w:rFonts w:ascii="Times New Roman" w:hAnsi="Times New Roman" w:cs="Times New Roman"/>
          <w:sz w:val="24"/>
          <w:szCs w:val="24"/>
        </w:rPr>
        <w:t>unde:</w:t>
      </w:r>
    </w:p>
    <w:p w14:paraId="03DD6D07" w14:textId="77777777" w:rsidR="009B029B" w:rsidRPr="00517650" w:rsidRDefault="009B029B" w:rsidP="009B029B">
      <w:pPr>
        <w:numPr>
          <w:ilvl w:val="0"/>
          <w:numId w:val="65"/>
        </w:numPr>
        <w:spacing w:after="0" w:line="360" w:lineRule="auto"/>
        <w:ind w:left="0" w:firstLine="0"/>
        <w:contextualSpacing/>
        <w:jc w:val="both"/>
        <w:rPr>
          <w:rFonts w:ascii="Times New Roman" w:hAnsi="Times New Roman" w:cs="Times New Roman"/>
          <w:i/>
          <w:sz w:val="24"/>
          <w:szCs w:val="24"/>
        </w:rPr>
      </w:pPr>
      <w:r w:rsidRPr="00517650">
        <w:rPr>
          <w:rFonts w:ascii="Times New Roman" w:hAnsi="Times New Roman" w:cs="Times New Roman"/>
          <w:i/>
          <w:sz w:val="24"/>
          <w:szCs w:val="24"/>
        </w:rPr>
        <w:t xml:space="preserve">E Q </w:t>
      </w:r>
      <w:r w:rsidRPr="00517650">
        <w:rPr>
          <w:rFonts w:ascii="Times New Roman" w:hAnsi="Times New Roman" w:cs="Times New Roman"/>
          <w:i/>
          <w:sz w:val="24"/>
          <w:szCs w:val="24"/>
          <w:vertAlign w:val="subscript"/>
        </w:rPr>
        <w:t>achizitie</w:t>
      </w:r>
      <w:r w:rsidRPr="00517650">
        <w:rPr>
          <w:rFonts w:ascii="Times New Roman" w:hAnsi="Times New Roman" w:cs="Times New Roman"/>
          <w:i/>
          <w:sz w:val="24"/>
          <w:szCs w:val="24"/>
        </w:rPr>
        <w:t xml:space="preserve"> - </w:t>
      </w:r>
      <w:r w:rsidRPr="00517650">
        <w:rPr>
          <w:rFonts w:ascii="Times New Roman" w:hAnsi="Times New Roman" w:cs="Times New Roman"/>
          <w:sz w:val="24"/>
          <w:szCs w:val="24"/>
        </w:rPr>
        <w:t>energia gazelor naturale achiziționată de OTS, de pe piața centralizata de gaze naturale, în scop de echilibrare fizică a SNT</w:t>
      </w:r>
      <w:r w:rsidRPr="00517650">
        <w:rPr>
          <w:rFonts w:ascii="Times New Roman" w:hAnsi="Times New Roman" w:cs="Times New Roman"/>
          <w:i/>
          <w:sz w:val="24"/>
          <w:szCs w:val="24"/>
        </w:rPr>
        <w:t>;</w:t>
      </w:r>
    </w:p>
    <w:p w14:paraId="60AC4BD4" w14:textId="77777777" w:rsidR="009B029B" w:rsidRPr="00517650" w:rsidRDefault="009B029B" w:rsidP="009B029B">
      <w:pPr>
        <w:numPr>
          <w:ilvl w:val="0"/>
          <w:numId w:val="65"/>
        </w:numPr>
        <w:spacing w:after="0" w:line="360" w:lineRule="auto"/>
        <w:ind w:left="0" w:firstLine="0"/>
        <w:contextualSpacing/>
        <w:jc w:val="both"/>
        <w:rPr>
          <w:rFonts w:ascii="Times New Roman" w:hAnsi="Times New Roman" w:cs="Times New Roman"/>
          <w:sz w:val="24"/>
          <w:szCs w:val="24"/>
        </w:rPr>
      </w:pPr>
      <w:r w:rsidRPr="00517650">
        <w:rPr>
          <w:rFonts w:ascii="Times New Roman" w:hAnsi="Times New Roman" w:cs="Times New Roman"/>
          <w:i/>
          <w:sz w:val="24"/>
          <w:szCs w:val="24"/>
        </w:rPr>
        <w:t xml:space="preserve">E Q </w:t>
      </w:r>
      <w:r w:rsidRPr="00517650">
        <w:rPr>
          <w:rFonts w:ascii="Times New Roman" w:hAnsi="Times New Roman" w:cs="Times New Roman"/>
          <w:i/>
          <w:sz w:val="24"/>
          <w:szCs w:val="24"/>
          <w:vertAlign w:val="subscript"/>
        </w:rPr>
        <w:t>extras</w:t>
      </w:r>
      <w:r w:rsidRPr="00517650">
        <w:rPr>
          <w:rFonts w:ascii="Times New Roman" w:hAnsi="Times New Roman" w:cs="Times New Roman"/>
          <w:i/>
          <w:sz w:val="24"/>
          <w:szCs w:val="24"/>
        </w:rPr>
        <w:t xml:space="preserve"> - </w:t>
      </w:r>
      <w:r w:rsidRPr="00517650">
        <w:rPr>
          <w:rFonts w:ascii="Times New Roman" w:hAnsi="Times New Roman" w:cs="Times New Roman"/>
          <w:sz w:val="24"/>
          <w:szCs w:val="24"/>
        </w:rPr>
        <w:t>energia gazelor naturale extrasă de OTS, din depozitele de înmagazinare, în scop de echilibrare fizică a SNT;</w:t>
      </w:r>
    </w:p>
    <w:p w14:paraId="4CE5FD40" w14:textId="77777777" w:rsidR="009B029B" w:rsidRPr="00517650" w:rsidRDefault="009B029B" w:rsidP="009B029B">
      <w:pPr>
        <w:numPr>
          <w:ilvl w:val="0"/>
          <w:numId w:val="65"/>
        </w:numPr>
        <w:spacing w:after="0" w:line="360" w:lineRule="auto"/>
        <w:ind w:left="0" w:firstLine="0"/>
        <w:contextualSpacing/>
        <w:jc w:val="both"/>
        <w:rPr>
          <w:rFonts w:ascii="Times New Roman" w:hAnsi="Times New Roman" w:cs="Times New Roman"/>
          <w:i/>
          <w:sz w:val="24"/>
          <w:szCs w:val="24"/>
        </w:rPr>
      </w:pPr>
      <w:r w:rsidRPr="00517650">
        <w:rPr>
          <w:rFonts w:ascii="Times New Roman" w:hAnsi="Times New Roman" w:cs="Times New Roman"/>
          <w:i/>
          <w:sz w:val="24"/>
          <w:szCs w:val="24"/>
        </w:rPr>
        <w:t xml:space="preserve">E Q </w:t>
      </w:r>
      <w:r w:rsidRPr="00517650">
        <w:rPr>
          <w:rFonts w:ascii="Times New Roman" w:hAnsi="Times New Roman" w:cs="Times New Roman"/>
          <w:i/>
          <w:sz w:val="24"/>
          <w:szCs w:val="24"/>
          <w:vertAlign w:val="subscript"/>
        </w:rPr>
        <w:t>vânzar</w:t>
      </w:r>
      <w:r w:rsidRPr="00517650">
        <w:rPr>
          <w:rFonts w:ascii="Times New Roman" w:hAnsi="Times New Roman" w:cs="Times New Roman"/>
          <w:i/>
          <w:sz w:val="24"/>
          <w:szCs w:val="24"/>
        </w:rPr>
        <w:t xml:space="preserve">e - </w:t>
      </w:r>
      <w:r w:rsidRPr="00517650">
        <w:rPr>
          <w:rFonts w:ascii="Times New Roman" w:hAnsi="Times New Roman" w:cs="Times New Roman"/>
          <w:sz w:val="24"/>
          <w:szCs w:val="24"/>
        </w:rPr>
        <w:t>energia gazelor naturale vândută de OTS, pe piața centralizata de gaze naturale, în scop de echilibrare fizică a SNT;</w:t>
      </w:r>
    </w:p>
    <w:p w14:paraId="2E31560B" w14:textId="77777777" w:rsidR="009B029B" w:rsidRPr="00517650" w:rsidRDefault="009B029B" w:rsidP="009B029B">
      <w:pPr>
        <w:numPr>
          <w:ilvl w:val="0"/>
          <w:numId w:val="65"/>
        </w:numPr>
        <w:spacing w:after="0" w:line="360" w:lineRule="auto"/>
        <w:ind w:left="0" w:firstLine="0"/>
        <w:jc w:val="both"/>
        <w:rPr>
          <w:rFonts w:ascii="Times New Roman" w:hAnsi="Times New Roman" w:cs="Times New Roman"/>
          <w:sz w:val="24"/>
          <w:szCs w:val="24"/>
        </w:rPr>
      </w:pPr>
      <w:r w:rsidRPr="00517650">
        <w:rPr>
          <w:rFonts w:ascii="Times New Roman" w:hAnsi="Times New Roman" w:cs="Times New Roman"/>
          <w:i/>
          <w:sz w:val="24"/>
          <w:szCs w:val="24"/>
        </w:rPr>
        <w:t xml:space="preserve">E Q </w:t>
      </w:r>
      <w:r w:rsidRPr="00517650">
        <w:rPr>
          <w:rFonts w:ascii="Times New Roman" w:hAnsi="Times New Roman" w:cs="Times New Roman"/>
          <w:i/>
          <w:sz w:val="24"/>
          <w:szCs w:val="24"/>
          <w:vertAlign w:val="subscript"/>
        </w:rPr>
        <w:t>înmagazinat</w:t>
      </w:r>
      <w:r w:rsidRPr="00517650">
        <w:rPr>
          <w:rFonts w:ascii="Times New Roman" w:hAnsi="Times New Roman" w:cs="Times New Roman"/>
          <w:sz w:val="24"/>
          <w:szCs w:val="24"/>
          <w:vertAlign w:val="subscript"/>
        </w:rPr>
        <w:t xml:space="preserve"> </w:t>
      </w:r>
      <w:r w:rsidRPr="00517650">
        <w:rPr>
          <w:rFonts w:ascii="Times New Roman" w:hAnsi="Times New Roman" w:cs="Times New Roman"/>
          <w:sz w:val="24"/>
          <w:szCs w:val="24"/>
        </w:rPr>
        <w:t>- energia gazelor naturale înmagazinată de OTS, în depozitele de înmagazinare, în scop de echilibrare fizică a SNT.”</w:t>
      </w:r>
    </w:p>
    <w:p w14:paraId="35BEBD03" w14:textId="77777777" w:rsidR="009B029B" w:rsidRPr="00517650" w:rsidRDefault="009B029B" w:rsidP="009B029B">
      <w:pPr>
        <w:numPr>
          <w:ilvl w:val="0"/>
          <w:numId w:val="69"/>
        </w:numPr>
        <w:spacing w:after="0" w:line="360" w:lineRule="auto"/>
        <w:ind w:left="0" w:firstLine="0"/>
        <w:contextualSpacing/>
        <w:jc w:val="both"/>
        <w:rPr>
          <w:rFonts w:ascii="Times New Roman" w:eastAsia="Calibri" w:hAnsi="Times New Roman" w:cs="Times New Roman"/>
          <w:b/>
          <w:sz w:val="24"/>
          <w:szCs w:val="24"/>
        </w:rPr>
      </w:pPr>
      <w:r w:rsidRPr="00517650">
        <w:rPr>
          <w:rFonts w:ascii="Times New Roman" w:eastAsia="Calibri" w:hAnsi="Times New Roman" w:cs="Times New Roman"/>
          <w:b/>
          <w:sz w:val="24"/>
          <w:szCs w:val="24"/>
        </w:rPr>
        <w:t>La articolul 86 se introduc două alineate noi, alineatul (3) și alineatul (4), cu următorul cuprins:</w:t>
      </w:r>
    </w:p>
    <w:p w14:paraId="7165EDD5" w14:textId="77777777" w:rsidR="009B029B" w:rsidRPr="00517650" w:rsidRDefault="009B029B" w:rsidP="009B029B">
      <w:pPr>
        <w:spacing w:after="0" w:line="360" w:lineRule="auto"/>
        <w:jc w:val="both"/>
        <w:rPr>
          <w:rFonts w:ascii="Times New Roman" w:hAnsi="Times New Roman" w:cs="Times New Roman"/>
          <w:sz w:val="24"/>
          <w:szCs w:val="24"/>
        </w:rPr>
      </w:pPr>
      <w:r>
        <w:rPr>
          <w:rFonts w:ascii="Times New Roman" w:hAnsi="Times New Roman" w:cs="Times New Roman"/>
          <w:sz w:val="24"/>
          <w:szCs w:val="24"/>
        </w:rPr>
        <w:t>”</w:t>
      </w:r>
      <w:r w:rsidRPr="00517650">
        <w:rPr>
          <w:rFonts w:ascii="Times New Roman" w:hAnsi="Times New Roman" w:cs="Times New Roman"/>
          <w:sz w:val="24"/>
          <w:szCs w:val="24"/>
        </w:rPr>
        <w:t xml:space="preserve">(3) </w:t>
      </w:r>
      <w:r w:rsidRPr="00517650">
        <w:rPr>
          <w:rFonts w:ascii="Times New Roman" w:eastAsia="Times New Roman" w:hAnsi="Times New Roman" w:cs="Times New Roman"/>
          <w:sz w:val="24"/>
          <w:szCs w:val="24"/>
        </w:rPr>
        <w:t xml:space="preserve">Pentru fiecare zi din luna M în care s-au înregistrat </w:t>
      </w:r>
      <w:r w:rsidRPr="00517650">
        <w:rPr>
          <w:rFonts w:ascii="Times New Roman" w:hAnsi="Times New Roman" w:cs="Times New Roman"/>
          <w:sz w:val="24"/>
          <w:szCs w:val="24"/>
        </w:rPr>
        <w:t>diferențe sau disfuncționalități de măsurare, dezechilibrul zilnic se calculează ținând cont de alocarea zilnică recalculată conform prevederilor art. 75 alin. (5)</w:t>
      </w:r>
      <w:r>
        <w:rPr>
          <w:rFonts w:ascii="Times New Roman" w:hAnsi="Times New Roman" w:cs="Times New Roman"/>
          <w:sz w:val="24"/>
          <w:szCs w:val="24"/>
        </w:rPr>
        <w:t>.</w:t>
      </w:r>
    </w:p>
    <w:p w14:paraId="6E620B19" w14:textId="77777777" w:rsidR="009B029B" w:rsidRPr="00517650" w:rsidRDefault="009B029B" w:rsidP="009B029B">
      <w:pPr>
        <w:spacing w:after="0" w:line="360" w:lineRule="auto"/>
        <w:jc w:val="both"/>
        <w:rPr>
          <w:rFonts w:ascii="Times New Roman" w:hAnsi="Times New Roman" w:cs="Times New Roman"/>
          <w:sz w:val="24"/>
          <w:szCs w:val="24"/>
        </w:rPr>
      </w:pPr>
      <w:r w:rsidRPr="00517650">
        <w:rPr>
          <w:rFonts w:ascii="Times New Roman" w:hAnsi="Times New Roman" w:cs="Times New Roman"/>
          <w:sz w:val="24"/>
          <w:szCs w:val="24"/>
        </w:rPr>
        <w:t>În acest caz, dezechilibrul zilnic final al UR se calculează după următoarea formulă:</w:t>
      </w:r>
    </w:p>
    <w:p w14:paraId="4250AEB3" w14:textId="77777777" w:rsidR="009B029B" w:rsidRPr="00517650" w:rsidRDefault="009B029B" w:rsidP="009B029B">
      <w:pPr>
        <w:spacing w:after="0" w:line="360" w:lineRule="auto"/>
        <w:jc w:val="both"/>
        <w:rPr>
          <w:rFonts w:ascii="Times New Roman" w:hAnsi="Times New Roman" w:cs="Times New Roman"/>
          <w:sz w:val="24"/>
          <w:szCs w:val="24"/>
        </w:rPr>
      </w:pPr>
      <w:r w:rsidRPr="00517650">
        <w:rPr>
          <w:rFonts w:ascii="Times New Roman" w:hAnsi="Times New Roman" w:cs="Times New Roman"/>
          <w:sz w:val="24"/>
          <w:szCs w:val="24"/>
        </w:rPr>
        <w:t>DZ=A(i)  + T(C) -T(V) - A(e)</w:t>
      </w:r>
      <w:r w:rsidRPr="00517650">
        <w:rPr>
          <w:rFonts w:ascii="Times New Roman" w:hAnsi="Times New Roman" w:cs="Times New Roman"/>
          <w:sz w:val="24"/>
          <w:szCs w:val="24"/>
          <w:vertAlign w:val="subscript"/>
        </w:rPr>
        <w:t xml:space="preserve"> recalculată</w:t>
      </w:r>
      <w:r w:rsidRPr="00517650">
        <w:rPr>
          <w:rFonts w:ascii="Times New Roman" w:hAnsi="Times New Roman" w:cs="Times New Roman"/>
          <w:sz w:val="24"/>
          <w:szCs w:val="24"/>
        </w:rPr>
        <w:t xml:space="preserve"> ± T(PE), în  care:</w:t>
      </w:r>
    </w:p>
    <w:p w14:paraId="2C4AE32B" w14:textId="77777777" w:rsidR="009B029B" w:rsidRPr="00517650" w:rsidRDefault="009B029B" w:rsidP="009B029B">
      <w:pPr>
        <w:spacing w:after="0" w:line="360" w:lineRule="auto"/>
        <w:jc w:val="both"/>
        <w:rPr>
          <w:rFonts w:ascii="Times New Roman" w:hAnsi="Times New Roman" w:cs="Times New Roman"/>
          <w:sz w:val="24"/>
          <w:szCs w:val="24"/>
        </w:rPr>
      </w:pPr>
      <w:r w:rsidRPr="00517650">
        <w:rPr>
          <w:rFonts w:ascii="Times New Roman" w:hAnsi="Times New Roman" w:cs="Times New Roman"/>
          <w:sz w:val="24"/>
          <w:szCs w:val="24"/>
        </w:rPr>
        <w:t>A(e) recalculată- reprezintă alocarea zilnică inițială ajustată cu cantitatea ce include diferențe sau disfuncționalități de măsurare;</w:t>
      </w:r>
    </w:p>
    <w:p w14:paraId="4FF9AFCD" w14:textId="77777777" w:rsidR="009B029B" w:rsidRPr="00517650" w:rsidRDefault="009B029B" w:rsidP="009B029B">
      <w:pPr>
        <w:spacing w:after="0" w:line="360" w:lineRule="auto"/>
        <w:jc w:val="both"/>
        <w:rPr>
          <w:rFonts w:ascii="Times New Roman" w:hAnsi="Times New Roman" w:cs="Times New Roman"/>
          <w:sz w:val="24"/>
          <w:szCs w:val="24"/>
        </w:rPr>
      </w:pPr>
      <w:r w:rsidRPr="00517650">
        <w:rPr>
          <w:rFonts w:ascii="Times New Roman" w:hAnsi="Times New Roman" w:cs="Times New Roman"/>
          <w:sz w:val="24"/>
          <w:szCs w:val="24"/>
        </w:rPr>
        <w:t>T (PE)- tranzacțiile efectuate în Piața de Echilibrare după calculul dezechilibrului inițial.</w:t>
      </w:r>
    </w:p>
    <w:p w14:paraId="38DA3ABE" w14:textId="77777777" w:rsidR="009B029B" w:rsidRPr="00517650" w:rsidRDefault="009B029B" w:rsidP="009B029B">
      <w:pPr>
        <w:spacing w:after="0" w:line="360" w:lineRule="auto"/>
        <w:jc w:val="both"/>
        <w:rPr>
          <w:rFonts w:ascii="Times New Roman" w:hAnsi="Times New Roman" w:cs="Times New Roman"/>
          <w:sz w:val="24"/>
          <w:szCs w:val="24"/>
        </w:rPr>
      </w:pPr>
      <w:r w:rsidRPr="00517650">
        <w:rPr>
          <w:rFonts w:ascii="Times New Roman" w:hAnsi="Times New Roman" w:cs="Times New Roman"/>
          <w:sz w:val="24"/>
          <w:szCs w:val="24"/>
        </w:rPr>
        <w:lastRenderedPageBreak/>
        <w:t>(4) În situația în care dezechilibrul zilnic final calculat conform prevederilor alin (3) este de sens contrar celui calculat conform prevederilor art. 86 alin. (2), dezechilibrul zilnic al UR se consideră egal cu zero DZ=0.</w:t>
      </w:r>
      <w:r>
        <w:rPr>
          <w:rFonts w:ascii="Times New Roman" w:hAnsi="Times New Roman" w:cs="Times New Roman"/>
          <w:sz w:val="24"/>
          <w:szCs w:val="24"/>
        </w:rPr>
        <w:t>”</w:t>
      </w:r>
    </w:p>
    <w:p w14:paraId="270C5AC0" w14:textId="77777777" w:rsidR="009B029B" w:rsidRPr="00517650" w:rsidRDefault="009B029B" w:rsidP="009B029B">
      <w:pPr>
        <w:numPr>
          <w:ilvl w:val="0"/>
          <w:numId w:val="69"/>
        </w:numPr>
        <w:spacing w:after="0" w:line="360" w:lineRule="auto"/>
        <w:ind w:left="0" w:firstLine="0"/>
        <w:contextualSpacing/>
        <w:jc w:val="both"/>
        <w:rPr>
          <w:rFonts w:ascii="Times New Roman" w:eastAsia="Calibri" w:hAnsi="Times New Roman" w:cs="Times New Roman"/>
          <w:b/>
          <w:sz w:val="24"/>
          <w:szCs w:val="24"/>
        </w:rPr>
      </w:pPr>
      <w:r w:rsidRPr="00517650">
        <w:rPr>
          <w:rFonts w:ascii="Times New Roman" w:eastAsia="Calibri" w:hAnsi="Times New Roman" w:cs="Times New Roman"/>
          <w:b/>
          <w:sz w:val="24"/>
          <w:szCs w:val="24"/>
        </w:rPr>
        <w:t>La articolul 86</w:t>
      </w:r>
      <w:r w:rsidRPr="000816C2">
        <w:rPr>
          <w:rFonts w:ascii="Times New Roman" w:eastAsia="Calibri" w:hAnsi="Times New Roman" w:cs="Times New Roman"/>
          <w:b/>
          <w:sz w:val="24"/>
          <w:szCs w:val="24"/>
          <w:vertAlign w:val="superscript"/>
        </w:rPr>
        <w:t>1</w:t>
      </w:r>
      <w:r w:rsidRPr="00517650">
        <w:rPr>
          <w:rFonts w:ascii="Times New Roman" w:eastAsia="Calibri" w:hAnsi="Times New Roman" w:cs="Times New Roman"/>
          <w:b/>
          <w:sz w:val="24"/>
          <w:szCs w:val="24"/>
        </w:rPr>
        <w:t>, alineatele (2</w:t>
      </w:r>
      <w:r w:rsidRPr="000816C2">
        <w:rPr>
          <w:rFonts w:ascii="Times New Roman" w:eastAsia="Calibri" w:hAnsi="Times New Roman" w:cs="Times New Roman"/>
          <w:b/>
          <w:sz w:val="24"/>
          <w:szCs w:val="24"/>
          <w:vertAlign w:val="superscript"/>
        </w:rPr>
        <w:t>1</w:t>
      </w:r>
      <w:r w:rsidRPr="00517650">
        <w:rPr>
          <w:rFonts w:ascii="Times New Roman" w:eastAsia="Calibri" w:hAnsi="Times New Roman" w:cs="Times New Roman"/>
          <w:b/>
          <w:sz w:val="24"/>
          <w:szCs w:val="24"/>
        </w:rPr>
        <w:t>) și (2</w:t>
      </w:r>
      <w:r w:rsidRPr="000816C2">
        <w:rPr>
          <w:rFonts w:ascii="Times New Roman" w:eastAsia="Calibri" w:hAnsi="Times New Roman" w:cs="Times New Roman"/>
          <w:b/>
          <w:sz w:val="24"/>
          <w:szCs w:val="24"/>
          <w:vertAlign w:val="superscript"/>
        </w:rPr>
        <w:t>2</w:t>
      </w:r>
      <w:r w:rsidRPr="00517650">
        <w:rPr>
          <w:rFonts w:ascii="Times New Roman" w:eastAsia="Calibri" w:hAnsi="Times New Roman" w:cs="Times New Roman"/>
          <w:b/>
          <w:sz w:val="24"/>
          <w:szCs w:val="24"/>
        </w:rPr>
        <w:t>) se modifică și vor avea următorul cuprins:</w:t>
      </w:r>
    </w:p>
    <w:p w14:paraId="2002356B" w14:textId="77777777" w:rsidR="009B029B" w:rsidRPr="00517650" w:rsidRDefault="009B029B" w:rsidP="009B029B">
      <w:pPr>
        <w:spacing w:after="0" w:line="360" w:lineRule="auto"/>
        <w:contextualSpacing/>
        <w:jc w:val="both"/>
        <w:rPr>
          <w:rFonts w:ascii="Times New Roman" w:eastAsia="Calibri" w:hAnsi="Times New Roman" w:cs="Times New Roman"/>
          <w:sz w:val="24"/>
          <w:szCs w:val="24"/>
        </w:rPr>
      </w:pPr>
      <w:r w:rsidRPr="00517650">
        <w:rPr>
          <w:rFonts w:ascii="Times New Roman" w:eastAsia="Calibri" w:hAnsi="Times New Roman" w:cs="Times New Roman"/>
          <w:sz w:val="24"/>
          <w:szCs w:val="24"/>
        </w:rPr>
        <w:t>„(2</w:t>
      </w:r>
      <w:r w:rsidRPr="000816C2">
        <w:rPr>
          <w:rFonts w:ascii="Times New Roman" w:eastAsia="Calibri" w:hAnsi="Times New Roman" w:cs="Times New Roman"/>
          <w:sz w:val="24"/>
          <w:szCs w:val="24"/>
          <w:vertAlign w:val="superscript"/>
        </w:rPr>
        <w:t>1</w:t>
      </w:r>
      <w:r w:rsidRPr="00517650">
        <w:rPr>
          <w:rFonts w:ascii="Times New Roman" w:eastAsia="Calibri" w:hAnsi="Times New Roman" w:cs="Times New Roman"/>
          <w:sz w:val="24"/>
          <w:szCs w:val="24"/>
        </w:rPr>
        <w:t xml:space="preserve">) Până la data de 31 martie 2025, UR transmite OTS, până la ora 7.00 a zilei D+1, dezechilibrul zilnic inițial comunicat conform </w:t>
      </w:r>
      <w:hyperlink w:history="1">
        <w:r w:rsidRPr="00517650">
          <w:rPr>
            <w:rFonts w:ascii="Times New Roman" w:eastAsia="Calibri" w:hAnsi="Times New Roman" w:cs="Times New Roman"/>
            <w:sz w:val="24"/>
            <w:szCs w:val="24"/>
          </w:rPr>
          <w:t>alin. (2)</w:t>
        </w:r>
      </w:hyperlink>
      <w:r w:rsidRPr="00517650">
        <w:rPr>
          <w:rFonts w:ascii="Times New Roman" w:eastAsia="Calibri" w:hAnsi="Times New Roman" w:cs="Times New Roman"/>
          <w:sz w:val="24"/>
          <w:szCs w:val="24"/>
        </w:rPr>
        <w:t xml:space="preserve">, defalcat la nivel de CC și PET prevăzuți la </w:t>
      </w:r>
      <w:hyperlink w:history="1">
        <w:r w:rsidRPr="00517650">
          <w:rPr>
            <w:rFonts w:ascii="Times New Roman" w:eastAsia="Calibri" w:hAnsi="Times New Roman" w:cs="Times New Roman"/>
            <w:sz w:val="24"/>
            <w:szCs w:val="24"/>
          </w:rPr>
          <w:t>art. 12 din Ordonanța de urgență a Guvernului nr. 27/2022</w:t>
        </w:r>
      </w:hyperlink>
      <w:r w:rsidRPr="00517650">
        <w:rPr>
          <w:rFonts w:ascii="Times New Roman" w:eastAsia="Calibri" w:hAnsi="Times New Roman" w:cs="Times New Roman"/>
          <w:sz w:val="24"/>
          <w:szCs w:val="24"/>
        </w:rPr>
        <w:t xml:space="preserve"> privind măsurile aplicabile clienților finali din piața de energie electrică și gaze naturale în perioada 1 aprilie 2022-31 martie 2023, precum și pentru modificarea și completarea unor acte normative din domeniul energiei, cu modificările și completările ulterioare, denumită în continuare </w:t>
      </w:r>
      <w:hyperlink w:history="1">
        <w:r w:rsidRPr="00517650">
          <w:rPr>
            <w:rFonts w:ascii="Times New Roman" w:eastAsia="Calibri" w:hAnsi="Times New Roman" w:cs="Times New Roman"/>
            <w:sz w:val="24"/>
            <w:szCs w:val="24"/>
          </w:rPr>
          <w:t>OUG nr. 27/2022</w:t>
        </w:r>
      </w:hyperlink>
      <w:r w:rsidRPr="00517650">
        <w:rPr>
          <w:rFonts w:ascii="Times New Roman" w:eastAsia="Calibri" w:hAnsi="Times New Roman" w:cs="Times New Roman"/>
          <w:sz w:val="24"/>
          <w:szCs w:val="24"/>
        </w:rPr>
        <w:t xml:space="preserve">, precum și cel aferent celorlalți clienți finali, în conformitate cu prevederile </w:t>
      </w:r>
      <w:hyperlink w:history="1">
        <w:r w:rsidRPr="00517650">
          <w:rPr>
            <w:rFonts w:ascii="Times New Roman" w:eastAsia="Calibri" w:hAnsi="Times New Roman" w:cs="Times New Roman"/>
            <w:sz w:val="24"/>
            <w:szCs w:val="24"/>
          </w:rPr>
          <w:t>art. 37 alin. (1)</w:t>
        </w:r>
      </w:hyperlink>
      <w:r w:rsidRPr="00517650">
        <w:rPr>
          <w:rFonts w:ascii="Times New Roman" w:eastAsia="Calibri" w:hAnsi="Times New Roman" w:cs="Times New Roman"/>
          <w:sz w:val="24"/>
          <w:szCs w:val="24"/>
        </w:rPr>
        <w:t xml:space="preserve"> și </w:t>
      </w:r>
      <w:hyperlink w:history="1">
        <w:r w:rsidRPr="00517650">
          <w:rPr>
            <w:rFonts w:ascii="Times New Roman" w:eastAsia="Calibri" w:hAnsi="Times New Roman" w:cs="Times New Roman"/>
            <w:sz w:val="24"/>
            <w:szCs w:val="24"/>
          </w:rPr>
          <w:t>(2)</w:t>
        </w:r>
      </w:hyperlink>
      <w:r w:rsidRPr="00517650">
        <w:rPr>
          <w:rFonts w:ascii="Times New Roman" w:eastAsia="Calibri" w:hAnsi="Times New Roman" w:cs="Times New Roman"/>
          <w:sz w:val="24"/>
          <w:szCs w:val="24"/>
        </w:rPr>
        <w:t>.</w:t>
      </w:r>
    </w:p>
    <w:p w14:paraId="0FC81028" w14:textId="77777777" w:rsidR="009B029B" w:rsidRPr="00517650" w:rsidRDefault="009B029B" w:rsidP="009B029B">
      <w:pPr>
        <w:spacing w:after="0" w:line="360" w:lineRule="auto"/>
        <w:jc w:val="both"/>
        <w:rPr>
          <w:rFonts w:ascii="Times New Roman" w:eastAsia="Calibri" w:hAnsi="Times New Roman" w:cs="Times New Roman"/>
          <w:sz w:val="24"/>
          <w:szCs w:val="24"/>
        </w:rPr>
      </w:pPr>
      <w:r w:rsidRPr="00517650">
        <w:rPr>
          <w:rFonts w:ascii="Times New Roman" w:eastAsia="Calibri" w:hAnsi="Times New Roman" w:cs="Times New Roman"/>
          <w:sz w:val="24"/>
          <w:szCs w:val="24"/>
        </w:rPr>
        <w:t>(2</w:t>
      </w:r>
      <w:r w:rsidRPr="000816C2">
        <w:rPr>
          <w:rFonts w:ascii="Times New Roman" w:eastAsia="Calibri" w:hAnsi="Times New Roman" w:cs="Times New Roman"/>
          <w:sz w:val="24"/>
          <w:szCs w:val="24"/>
          <w:vertAlign w:val="superscript"/>
        </w:rPr>
        <w:t>2</w:t>
      </w:r>
      <w:r w:rsidRPr="00517650">
        <w:rPr>
          <w:rFonts w:ascii="Times New Roman" w:eastAsia="Calibri" w:hAnsi="Times New Roman" w:cs="Times New Roman"/>
          <w:sz w:val="24"/>
          <w:szCs w:val="24"/>
        </w:rPr>
        <w:t xml:space="preserve">) Până la data de 31 martie 2025, în intervalul 7.00-13.30 al zilei D+1, OTS procesează informațiile transmise de UR conform </w:t>
      </w:r>
      <w:hyperlink w:history="1">
        <w:r w:rsidRPr="00517650">
          <w:rPr>
            <w:rFonts w:ascii="Times New Roman" w:eastAsia="Calibri" w:hAnsi="Times New Roman" w:cs="Times New Roman"/>
            <w:sz w:val="24"/>
            <w:szCs w:val="24"/>
          </w:rPr>
          <w:t>alin. (2</w:t>
        </w:r>
        <w:r w:rsidRPr="000816C2">
          <w:rPr>
            <w:rFonts w:ascii="Times New Roman" w:eastAsia="Calibri" w:hAnsi="Times New Roman" w:cs="Times New Roman"/>
            <w:sz w:val="24"/>
            <w:szCs w:val="24"/>
            <w:vertAlign w:val="superscript"/>
          </w:rPr>
          <w:t>1</w:t>
        </w:r>
        <w:r w:rsidRPr="00517650">
          <w:rPr>
            <w:rFonts w:ascii="Times New Roman" w:eastAsia="Calibri" w:hAnsi="Times New Roman" w:cs="Times New Roman"/>
            <w:sz w:val="24"/>
            <w:szCs w:val="24"/>
          </w:rPr>
          <w:t>)</w:t>
        </w:r>
      </w:hyperlink>
      <w:r w:rsidRPr="00517650">
        <w:rPr>
          <w:rFonts w:ascii="Times New Roman" w:eastAsia="Calibri" w:hAnsi="Times New Roman" w:cs="Times New Roman"/>
          <w:sz w:val="24"/>
          <w:szCs w:val="24"/>
        </w:rPr>
        <w:t xml:space="preserve"> și le centralizează în vederea tranzacționării pe piața de echilibrare sau le transmite operatorului desemnat să asigure îndeplinirea obligațiilor de organizare și administrare a pieței de echilibrare.”</w:t>
      </w:r>
    </w:p>
    <w:p w14:paraId="0920908C" w14:textId="77777777" w:rsidR="009B029B" w:rsidRPr="00517650" w:rsidRDefault="009B029B" w:rsidP="009B029B">
      <w:pPr>
        <w:numPr>
          <w:ilvl w:val="0"/>
          <w:numId w:val="69"/>
        </w:numPr>
        <w:spacing w:after="0" w:line="360" w:lineRule="auto"/>
        <w:ind w:left="0" w:firstLine="0"/>
        <w:contextualSpacing/>
        <w:jc w:val="both"/>
        <w:rPr>
          <w:rFonts w:ascii="Times New Roman" w:eastAsia="Calibri" w:hAnsi="Times New Roman" w:cs="Times New Roman"/>
          <w:b/>
          <w:sz w:val="24"/>
          <w:szCs w:val="24"/>
        </w:rPr>
      </w:pPr>
      <w:r w:rsidRPr="00517650">
        <w:rPr>
          <w:rFonts w:ascii="Times New Roman" w:eastAsia="Calibri" w:hAnsi="Times New Roman" w:cs="Times New Roman"/>
          <w:b/>
          <w:sz w:val="24"/>
          <w:szCs w:val="24"/>
        </w:rPr>
        <w:t>Articolul 86</w:t>
      </w:r>
      <w:r w:rsidRPr="000816C2">
        <w:rPr>
          <w:rFonts w:ascii="Times New Roman" w:eastAsia="Calibri" w:hAnsi="Times New Roman" w:cs="Times New Roman"/>
          <w:b/>
          <w:sz w:val="24"/>
          <w:szCs w:val="24"/>
          <w:vertAlign w:val="superscript"/>
        </w:rPr>
        <w:t>2</w:t>
      </w:r>
      <w:r w:rsidRPr="00517650">
        <w:rPr>
          <w:rFonts w:ascii="Times New Roman" w:eastAsia="Calibri" w:hAnsi="Times New Roman" w:cs="Times New Roman"/>
          <w:b/>
          <w:sz w:val="24"/>
          <w:szCs w:val="24"/>
        </w:rPr>
        <w:t>, alineatul (2) se modifică și va avea următorul cuprins:</w:t>
      </w:r>
    </w:p>
    <w:p w14:paraId="4155FF4F" w14:textId="77777777" w:rsidR="009B029B" w:rsidRPr="00517650" w:rsidRDefault="009B029B" w:rsidP="009B029B">
      <w:pPr>
        <w:spacing w:after="0" w:line="360" w:lineRule="auto"/>
        <w:jc w:val="both"/>
        <w:rPr>
          <w:rFonts w:ascii="Times New Roman" w:eastAsia="Times New Roman" w:hAnsi="Times New Roman" w:cs="Times New Roman"/>
          <w:noProof/>
          <w:sz w:val="24"/>
          <w:szCs w:val="24"/>
        </w:rPr>
      </w:pPr>
      <w:r w:rsidRPr="00517650">
        <w:rPr>
          <w:rFonts w:ascii="Times New Roman" w:eastAsia="Calibri" w:hAnsi="Times New Roman" w:cs="Times New Roman"/>
          <w:sz w:val="24"/>
          <w:szCs w:val="24"/>
        </w:rPr>
        <w:t>„</w:t>
      </w:r>
      <w:r w:rsidRPr="00517650">
        <w:rPr>
          <w:rFonts w:ascii="Times New Roman" w:eastAsia="Times New Roman" w:hAnsi="Times New Roman" w:cs="Times New Roman"/>
          <w:sz w:val="24"/>
          <w:szCs w:val="24"/>
        </w:rPr>
        <w:t xml:space="preserve">(2) </w:t>
      </w:r>
      <w:r w:rsidRPr="00517650">
        <w:rPr>
          <w:rFonts w:ascii="Times New Roman" w:eastAsia="Times New Roman" w:hAnsi="Times New Roman" w:cs="Times New Roman"/>
          <w:noProof/>
          <w:sz w:val="24"/>
          <w:szCs w:val="24"/>
        </w:rPr>
        <w:t>Până la data de 31 martie 2025, în cadrul pieței de echilibrare se tranzacționează distinct, pe baza Procedurii de tranzacționare pe piața de echilibrare a gazelor naturale, prevăzută în anexa nr. 1</w:t>
      </w:r>
      <w:r w:rsidRPr="006166C7">
        <w:rPr>
          <w:rFonts w:ascii="Times New Roman" w:eastAsia="Times New Roman" w:hAnsi="Times New Roman" w:cs="Times New Roman"/>
          <w:noProof/>
          <w:sz w:val="24"/>
          <w:szCs w:val="24"/>
          <w:vertAlign w:val="superscript"/>
        </w:rPr>
        <w:t>4</w:t>
      </w:r>
      <w:r w:rsidRPr="00517650">
        <w:rPr>
          <w:rFonts w:ascii="Times New Roman" w:eastAsia="Times New Roman" w:hAnsi="Times New Roman" w:cs="Times New Roman"/>
          <w:noProof/>
          <w:sz w:val="24"/>
          <w:szCs w:val="24"/>
        </w:rPr>
        <w:t>, următoarele cantități de gaze naturale cu livrare în cursul zilei sau în ziua gazieră următoare, precum și cele reprezentând dezechilibrul zilnic inițial al UR:</w:t>
      </w:r>
    </w:p>
    <w:p w14:paraId="1B30593C" w14:textId="77777777" w:rsidR="009B029B" w:rsidRPr="00517650" w:rsidRDefault="009B029B" w:rsidP="009B029B">
      <w:pPr>
        <w:spacing w:after="0" w:line="360" w:lineRule="auto"/>
        <w:jc w:val="both"/>
        <w:rPr>
          <w:rFonts w:ascii="Times New Roman" w:hAnsi="Times New Roman" w:cs="Times New Roman"/>
          <w:sz w:val="24"/>
          <w:szCs w:val="24"/>
        </w:rPr>
      </w:pPr>
      <w:r w:rsidRPr="00517650">
        <w:rPr>
          <w:rFonts w:ascii="Times New Roman" w:hAnsi="Times New Roman" w:cs="Times New Roman"/>
          <w:sz w:val="24"/>
          <w:szCs w:val="24"/>
        </w:rPr>
        <w:t xml:space="preserve">a) </w:t>
      </w:r>
      <w:r w:rsidRPr="00517650">
        <w:rPr>
          <w:rFonts w:ascii="Times New Roman" w:hAnsi="Times New Roman" w:cs="Times New Roman"/>
          <w:noProof/>
          <w:sz w:val="24"/>
          <w:szCs w:val="24"/>
        </w:rPr>
        <w:t xml:space="preserve">cantități destinate consumului CC și PET ce fac obiectul </w:t>
      </w:r>
      <w:hyperlink w:history="1">
        <w:r w:rsidRPr="00517650">
          <w:rPr>
            <w:rFonts w:ascii="Times New Roman" w:hAnsi="Times New Roman" w:cs="Times New Roman"/>
            <w:noProof/>
            <w:sz w:val="24"/>
            <w:szCs w:val="24"/>
          </w:rPr>
          <w:t>art. 12 din OUG nr. 27/2022</w:t>
        </w:r>
      </w:hyperlink>
      <w:r w:rsidRPr="00517650">
        <w:rPr>
          <w:rFonts w:ascii="Times New Roman" w:hAnsi="Times New Roman" w:cs="Times New Roman"/>
          <w:noProof/>
          <w:sz w:val="24"/>
          <w:szCs w:val="24"/>
        </w:rPr>
        <w:t>, cu modificările și completările ulterioare; prețul gazelor naturale fără servicii incluse nu poate depăși prețul de 150 lei/MWh;</w:t>
      </w:r>
    </w:p>
    <w:p w14:paraId="28DC1CFA" w14:textId="77777777" w:rsidR="009B029B" w:rsidRPr="00517650" w:rsidRDefault="009B029B" w:rsidP="009B029B">
      <w:pPr>
        <w:spacing w:after="0" w:line="360" w:lineRule="auto"/>
        <w:jc w:val="both"/>
        <w:rPr>
          <w:rFonts w:ascii="Times New Roman" w:hAnsi="Times New Roman" w:cs="Times New Roman"/>
          <w:noProof/>
          <w:sz w:val="24"/>
          <w:szCs w:val="24"/>
        </w:rPr>
      </w:pPr>
      <w:r w:rsidRPr="00517650">
        <w:rPr>
          <w:rFonts w:ascii="Times New Roman" w:hAnsi="Times New Roman" w:cs="Times New Roman"/>
          <w:sz w:val="24"/>
          <w:szCs w:val="24"/>
        </w:rPr>
        <w:t xml:space="preserve">b) </w:t>
      </w:r>
      <w:r w:rsidRPr="00517650">
        <w:rPr>
          <w:rFonts w:ascii="Times New Roman" w:hAnsi="Times New Roman" w:cs="Times New Roman"/>
          <w:noProof/>
          <w:sz w:val="24"/>
          <w:szCs w:val="24"/>
        </w:rPr>
        <w:t>cantități destinate consumului celorlalți clienți final.”</w:t>
      </w:r>
    </w:p>
    <w:p w14:paraId="1F5075EB" w14:textId="77777777" w:rsidR="009B029B" w:rsidRDefault="009B029B" w:rsidP="009B029B">
      <w:pPr>
        <w:numPr>
          <w:ilvl w:val="0"/>
          <w:numId w:val="69"/>
        </w:numPr>
        <w:spacing w:after="0" w:line="360" w:lineRule="auto"/>
        <w:ind w:left="0" w:firstLine="0"/>
        <w:contextualSpacing/>
        <w:jc w:val="both"/>
        <w:rPr>
          <w:rFonts w:ascii="Times New Roman" w:eastAsia="Times New Roman" w:hAnsi="Times New Roman" w:cs="Times New Roman"/>
          <w:b/>
          <w:sz w:val="24"/>
          <w:szCs w:val="24"/>
        </w:rPr>
      </w:pPr>
      <w:r w:rsidRPr="00517650">
        <w:rPr>
          <w:rFonts w:ascii="Times New Roman" w:eastAsia="Times New Roman" w:hAnsi="Times New Roman" w:cs="Times New Roman"/>
          <w:b/>
          <w:sz w:val="24"/>
          <w:szCs w:val="24"/>
        </w:rPr>
        <w:t>La articolul 88, alineatul (3) se modifică și v</w:t>
      </w:r>
      <w:r>
        <w:rPr>
          <w:rFonts w:ascii="Times New Roman" w:eastAsia="Times New Roman" w:hAnsi="Times New Roman" w:cs="Times New Roman"/>
          <w:b/>
          <w:sz w:val="24"/>
          <w:szCs w:val="24"/>
        </w:rPr>
        <w:t>a</w:t>
      </w:r>
      <w:r w:rsidRPr="00517650">
        <w:rPr>
          <w:rFonts w:ascii="Times New Roman" w:eastAsia="Times New Roman" w:hAnsi="Times New Roman" w:cs="Times New Roman"/>
          <w:b/>
          <w:sz w:val="24"/>
          <w:szCs w:val="24"/>
        </w:rPr>
        <w:t xml:space="preserve"> avea următorul cuprins:</w:t>
      </w:r>
    </w:p>
    <w:p w14:paraId="6CC87CB4" w14:textId="77777777" w:rsidR="009B029B" w:rsidRPr="00F45C3E" w:rsidRDefault="009B029B" w:rsidP="009B029B">
      <w:pPr>
        <w:spacing w:after="0" w:line="360" w:lineRule="auto"/>
        <w:jc w:val="both"/>
        <w:rPr>
          <w:rFonts w:ascii="Times New Roman" w:eastAsia="Times New Roman" w:hAnsi="Times New Roman" w:cs="Times New Roman"/>
          <w:b/>
          <w:sz w:val="24"/>
          <w:szCs w:val="24"/>
        </w:rPr>
      </w:pPr>
      <w:r w:rsidRPr="00F45C3E">
        <w:rPr>
          <w:rFonts w:ascii="Times New Roman" w:hAnsi="Times New Roman" w:cs="Times New Roman"/>
          <w:sz w:val="24"/>
          <w:szCs w:val="24"/>
        </w:rPr>
        <w:t xml:space="preserve">„(3) </w:t>
      </w:r>
      <w:r w:rsidRPr="00F45C3E">
        <w:rPr>
          <w:rFonts w:ascii="Times New Roman" w:hAnsi="Times New Roman" w:cs="Times New Roman"/>
          <w:noProof/>
          <w:sz w:val="24"/>
          <w:szCs w:val="24"/>
        </w:rPr>
        <w:t xml:space="preserve">Prin derogare de la prevederile </w:t>
      </w:r>
      <w:hyperlink w:history="1">
        <w:r w:rsidRPr="00F45C3E">
          <w:rPr>
            <w:rFonts w:ascii="Times New Roman" w:hAnsi="Times New Roman" w:cs="Times New Roman"/>
            <w:noProof/>
            <w:sz w:val="24"/>
            <w:szCs w:val="24"/>
          </w:rPr>
          <w:t>alin. (2)</w:t>
        </w:r>
      </w:hyperlink>
      <w:r w:rsidRPr="00F45C3E">
        <w:rPr>
          <w:rFonts w:ascii="Times New Roman" w:hAnsi="Times New Roman" w:cs="Times New Roman"/>
          <w:noProof/>
          <w:sz w:val="24"/>
          <w:szCs w:val="24"/>
        </w:rPr>
        <w:t xml:space="preserve">, până la data de 31 martie 2025, dezechilibrul zilnic final se calculează de către OTS, distinct, cu luarea în considerare a cantităților tranzacționate pe PE conform prevederilor </w:t>
      </w:r>
      <w:hyperlink w:history="1">
        <w:r w:rsidRPr="00F45C3E">
          <w:rPr>
            <w:rFonts w:ascii="Times New Roman" w:hAnsi="Times New Roman" w:cs="Times New Roman"/>
            <w:noProof/>
            <w:sz w:val="24"/>
            <w:szCs w:val="24"/>
          </w:rPr>
          <w:t>art. 86</w:t>
        </w:r>
        <w:r w:rsidRPr="00F45C3E">
          <w:rPr>
            <w:rFonts w:ascii="Times New Roman" w:hAnsi="Times New Roman" w:cs="Times New Roman"/>
            <w:noProof/>
            <w:sz w:val="24"/>
            <w:szCs w:val="24"/>
            <w:vertAlign w:val="superscript"/>
          </w:rPr>
          <w:t>^2</w:t>
        </w:r>
        <w:r w:rsidRPr="00F45C3E">
          <w:rPr>
            <w:rFonts w:ascii="Times New Roman" w:hAnsi="Times New Roman" w:cs="Times New Roman"/>
            <w:noProof/>
            <w:sz w:val="24"/>
            <w:szCs w:val="24"/>
          </w:rPr>
          <w:t xml:space="preserve"> alin. (2)</w:t>
        </w:r>
      </w:hyperlink>
      <w:r w:rsidRPr="00F45C3E">
        <w:rPr>
          <w:rFonts w:ascii="Times New Roman" w:hAnsi="Times New Roman" w:cs="Times New Roman"/>
          <w:noProof/>
          <w:sz w:val="24"/>
          <w:szCs w:val="24"/>
        </w:rPr>
        <w:t>.</w:t>
      </w:r>
      <w:r w:rsidRPr="00F45C3E">
        <w:rPr>
          <w:rFonts w:ascii="Times New Roman" w:hAnsi="Times New Roman" w:cs="Times New Roman"/>
          <w:sz w:val="24"/>
          <w:szCs w:val="24"/>
        </w:rPr>
        <w:t>”</w:t>
      </w:r>
    </w:p>
    <w:p w14:paraId="6264F867" w14:textId="77777777" w:rsidR="009B029B" w:rsidRPr="00517650" w:rsidRDefault="009B029B" w:rsidP="009B029B">
      <w:pPr>
        <w:numPr>
          <w:ilvl w:val="0"/>
          <w:numId w:val="69"/>
        </w:numPr>
        <w:spacing w:after="0" w:line="360" w:lineRule="auto"/>
        <w:ind w:left="0" w:firstLine="0"/>
        <w:contextualSpacing/>
        <w:jc w:val="both"/>
        <w:rPr>
          <w:rFonts w:ascii="Times New Roman" w:eastAsia="Times New Roman" w:hAnsi="Times New Roman" w:cs="Times New Roman"/>
          <w:b/>
          <w:sz w:val="24"/>
          <w:szCs w:val="24"/>
        </w:rPr>
      </w:pPr>
      <w:r w:rsidRPr="00517650">
        <w:rPr>
          <w:rFonts w:ascii="Times New Roman" w:eastAsia="Times New Roman" w:hAnsi="Times New Roman" w:cs="Times New Roman"/>
          <w:b/>
          <w:sz w:val="24"/>
          <w:szCs w:val="24"/>
        </w:rPr>
        <w:t>În anexa nr. 1</w:t>
      </w:r>
      <w:r w:rsidRPr="006166C7">
        <w:rPr>
          <w:rFonts w:ascii="Times New Roman" w:eastAsia="Times New Roman" w:hAnsi="Times New Roman" w:cs="Times New Roman"/>
          <w:b/>
          <w:sz w:val="24"/>
          <w:szCs w:val="24"/>
          <w:vertAlign w:val="superscript"/>
        </w:rPr>
        <w:t>4</w:t>
      </w:r>
      <w:r w:rsidRPr="00517650">
        <w:rPr>
          <w:rFonts w:ascii="Times New Roman" w:eastAsia="Times New Roman" w:hAnsi="Times New Roman" w:cs="Times New Roman"/>
          <w:b/>
          <w:sz w:val="24"/>
          <w:szCs w:val="24"/>
        </w:rPr>
        <w:t>, articolul 5 se modifică și va avea următorul cuprins:</w:t>
      </w:r>
    </w:p>
    <w:p w14:paraId="569A80BA" w14:textId="77777777" w:rsidR="009B029B" w:rsidRPr="00517650" w:rsidRDefault="009B029B" w:rsidP="009B029B">
      <w:pPr>
        <w:spacing w:after="0" w:line="360" w:lineRule="auto"/>
        <w:jc w:val="both"/>
        <w:rPr>
          <w:rFonts w:ascii="Times New Roman" w:hAnsi="Times New Roman" w:cs="Times New Roman"/>
          <w:sz w:val="24"/>
          <w:szCs w:val="24"/>
        </w:rPr>
      </w:pPr>
      <w:r w:rsidRPr="00517650">
        <w:rPr>
          <w:rFonts w:ascii="Times New Roman" w:hAnsi="Times New Roman" w:cs="Times New Roman"/>
          <w:sz w:val="24"/>
          <w:szCs w:val="24"/>
        </w:rPr>
        <w:t xml:space="preserve">„Art. 5 - Prin derogare de la prevederile </w:t>
      </w:r>
      <w:hyperlink w:history="1">
        <w:r w:rsidRPr="00517650">
          <w:rPr>
            <w:rFonts w:ascii="Times New Roman" w:hAnsi="Times New Roman" w:cs="Times New Roman"/>
            <w:sz w:val="24"/>
            <w:szCs w:val="24"/>
          </w:rPr>
          <w:t>art. 2</w:t>
        </w:r>
      </w:hyperlink>
      <w:r w:rsidRPr="00517650">
        <w:rPr>
          <w:rFonts w:ascii="Times New Roman" w:hAnsi="Times New Roman" w:cs="Times New Roman"/>
          <w:sz w:val="24"/>
          <w:szCs w:val="24"/>
        </w:rPr>
        <w:t xml:space="preserve"> și ale </w:t>
      </w:r>
      <w:hyperlink w:history="1">
        <w:r w:rsidRPr="00517650">
          <w:rPr>
            <w:rFonts w:ascii="Times New Roman" w:hAnsi="Times New Roman" w:cs="Times New Roman"/>
            <w:sz w:val="24"/>
            <w:szCs w:val="24"/>
          </w:rPr>
          <w:t>art. 3 alin. (1)</w:t>
        </w:r>
      </w:hyperlink>
      <w:r w:rsidRPr="00517650">
        <w:rPr>
          <w:rFonts w:ascii="Times New Roman" w:hAnsi="Times New Roman" w:cs="Times New Roman"/>
          <w:sz w:val="24"/>
          <w:szCs w:val="24"/>
        </w:rPr>
        <w:t>, până la data de 31 martie 2025, sesiunile de tranzacționare se desfășoară după cum urmează:</w:t>
      </w:r>
    </w:p>
    <w:p w14:paraId="00493C56" w14:textId="77777777" w:rsidR="009B029B" w:rsidRPr="00517650" w:rsidRDefault="009B029B" w:rsidP="009B029B">
      <w:pPr>
        <w:pStyle w:val="ListParagraph"/>
        <w:numPr>
          <w:ilvl w:val="0"/>
          <w:numId w:val="77"/>
        </w:numPr>
        <w:spacing w:after="0" w:line="360" w:lineRule="auto"/>
        <w:ind w:left="0" w:firstLine="0"/>
        <w:rPr>
          <w:noProof/>
          <w:color w:val="auto"/>
          <w:szCs w:val="24"/>
        </w:rPr>
      </w:pPr>
      <w:r w:rsidRPr="00517650">
        <w:rPr>
          <w:noProof/>
          <w:color w:val="auto"/>
          <w:szCs w:val="24"/>
        </w:rPr>
        <w:t xml:space="preserve">între orele 15.00-15.45 participanții interesați de participarea la sesiunea de tranzacționare introduc în sistemul de tranzacționare al PE ofertele proprii destinate tranzacționării cantităților de gaze naturale din producția internă destinată consumului CC și PET, precizând cantitatea de gaze naturale și prețul ofertat conform prevederilor </w:t>
      </w:r>
      <w:hyperlink w:history="1">
        <w:r w:rsidRPr="00517650">
          <w:rPr>
            <w:noProof/>
            <w:color w:val="auto"/>
            <w:szCs w:val="24"/>
          </w:rPr>
          <w:t>art. 86</w:t>
        </w:r>
        <w:r w:rsidRPr="006166C7">
          <w:rPr>
            <w:noProof/>
            <w:color w:val="auto"/>
            <w:szCs w:val="24"/>
            <w:vertAlign w:val="superscript"/>
          </w:rPr>
          <w:t>2</w:t>
        </w:r>
        <w:r w:rsidRPr="00517650">
          <w:rPr>
            <w:noProof/>
            <w:color w:val="auto"/>
            <w:szCs w:val="24"/>
          </w:rPr>
          <w:t xml:space="preserve"> alin. (2) lit. a)</w:t>
        </w:r>
      </w:hyperlink>
      <w:r w:rsidRPr="00517650">
        <w:rPr>
          <w:noProof/>
          <w:color w:val="auto"/>
          <w:szCs w:val="24"/>
        </w:rPr>
        <w:t xml:space="preserve">; </w:t>
      </w:r>
    </w:p>
    <w:p w14:paraId="149C5DC7" w14:textId="77777777" w:rsidR="009B029B" w:rsidRPr="00517650" w:rsidRDefault="009B029B" w:rsidP="009B029B">
      <w:pPr>
        <w:pStyle w:val="ListParagraph"/>
        <w:numPr>
          <w:ilvl w:val="0"/>
          <w:numId w:val="77"/>
        </w:numPr>
        <w:spacing w:after="0" w:line="360" w:lineRule="auto"/>
        <w:ind w:left="0" w:firstLine="0"/>
        <w:rPr>
          <w:color w:val="auto"/>
          <w:szCs w:val="24"/>
        </w:rPr>
      </w:pPr>
      <w:r w:rsidRPr="00517650">
        <w:rPr>
          <w:noProof/>
          <w:color w:val="auto"/>
          <w:szCs w:val="24"/>
        </w:rPr>
        <w:t>etapa de încheiere a tranzacțiilor pre</w:t>
      </w:r>
      <w:r>
        <w:rPr>
          <w:noProof/>
          <w:color w:val="auto"/>
          <w:szCs w:val="24"/>
        </w:rPr>
        <w:t>văzute</w:t>
      </w:r>
      <w:r w:rsidRPr="00517650">
        <w:rPr>
          <w:noProof/>
          <w:color w:val="auto"/>
          <w:szCs w:val="24"/>
        </w:rPr>
        <w:t xml:space="preserve"> la </w:t>
      </w:r>
      <w:hyperlink w:history="1">
        <w:r w:rsidRPr="00517650">
          <w:rPr>
            <w:noProof/>
            <w:color w:val="auto"/>
            <w:szCs w:val="24"/>
          </w:rPr>
          <w:t>lit. a)</w:t>
        </w:r>
      </w:hyperlink>
      <w:r w:rsidRPr="00517650">
        <w:rPr>
          <w:noProof/>
          <w:color w:val="auto"/>
          <w:szCs w:val="24"/>
        </w:rPr>
        <w:t xml:space="preserve"> are loc între orele 15.45-16.00;</w:t>
      </w:r>
    </w:p>
    <w:p w14:paraId="4DC6470D" w14:textId="77777777" w:rsidR="009B029B" w:rsidRPr="00517650" w:rsidRDefault="009B029B" w:rsidP="009B029B">
      <w:pPr>
        <w:pStyle w:val="ListParagraph"/>
        <w:numPr>
          <w:ilvl w:val="0"/>
          <w:numId w:val="77"/>
        </w:numPr>
        <w:spacing w:after="0" w:line="360" w:lineRule="auto"/>
        <w:ind w:left="0" w:firstLine="0"/>
        <w:rPr>
          <w:color w:val="auto"/>
          <w:szCs w:val="24"/>
        </w:rPr>
      </w:pPr>
      <w:r w:rsidRPr="00517650">
        <w:rPr>
          <w:noProof/>
          <w:color w:val="auto"/>
          <w:szCs w:val="24"/>
        </w:rPr>
        <w:lastRenderedPageBreak/>
        <w:t xml:space="preserve">între orele 16.00-16.45 participanții interesați de participarea la sesiunea de tranzacționare introduc în sistemul de tranzacționare al PE ofertele proprii destinate tranzacționării cantităților de gaze naturale din producția internă destinate consumului celorlalți clienți finali prevăzuți la </w:t>
      </w:r>
      <w:hyperlink w:history="1">
        <w:r w:rsidRPr="00517650">
          <w:rPr>
            <w:noProof/>
            <w:color w:val="auto"/>
            <w:szCs w:val="24"/>
          </w:rPr>
          <w:t>art. 86</w:t>
        </w:r>
        <w:r w:rsidRPr="006166C7">
          <w:rPr>
            <w:noProof/>
            <w:color w:val="auto"/>
            <w:szCs w:val="24"/>
            <w:vertAlign w:val="superscript"/>
          </w:rPr>
          <w:t>2</w:t>
        </w:r>
        <w:r w:rsidRPr="00517650">
          <w:rPr>
            <w:noProof/>
            <w:color w:val="auto"/>
            <w:szCs w:val="24"/>
          </w:rPr>
          <w:t xml:space="preserve"> alin. (2) lit. </w:t>
        </w:r>
        <w:r>
          <w:rPr>
            <w:noProof/>
            <w:color w:val="auto"/>
            <w:szCs w:val="24"/>
          </w:rPr>
          <w:t>b</w:t>
        </w:r>
        <w:r w:rsidRPr="00517650">
          <w:rPr>
            <w:noProof/>
            <w:color w:val="auto"/>
            <w:szCs w:val="24"/>
          </w:rPr>
          <w:t>)</w:t>
        </w:r>
      </w:hyperlink>
      <w:r w:rsidRPr="00517650">
        <w:rPr>
          <w:noProof/>
          <w:color w:val="auto"/>
          <w:szCs w:val="24"/>
        </w:rPr>
        <w:t>, precizând cantitatea de gaze naturale și prețul ofertat;</w:t>
      </w:r>
    </w:p>
    <w:p w14:paraId="4AA0A8ED" w14:textId="77777777" w:rsidR="009B029B" w:rsidRPr="00517650" w:rsidRDefault="009B029B" w:rsidP="009B029B">
      <w:pPr>
        <w:pStyle w:val="ListParagraph"/>
        <w:numPr>
          <w:ilvl w:val="0"/>
          <w:numId w:val="77"/>
        </w:numPr>
        <w:spacing w:after="0" w:line="360" w:lineRule="auto"/>
        <w:ind w:left="0" w:firstLine="0"/>
        <w:rPr>
          <w:noProof/>
          <w:color w:val="auto"/>
          <w:szCs w:val="24"/>
        </w:rPr>
      </w:pPr>
      <w:r w:rsidRPr="00517650">
        <w:rPr>
          <w:noProof/>
          <w:color w:val="auto"/>
          <w:szCs w:val="24"/>
        </w:rPr>
        <w:t xml:space="preserve">etapa de încheiere a tranzacțiilor prevăzute la </w:t>
      </w:r>
      <w:hyperlink w:history="1">
        <w:r w:rsidRPr="00517650">
          <w:rPr>
            <w:noProof/>
            <w:color w:val="auto"/>
            <w:szCs w:val="24"/>
          </w:rPr>
          <w:t>lit. c)</w:t>
        </w:r>
      </w:hyperlink>
      <w:r w:rsidRPr="00517650">
        <w:rPr>
          <w:noProof/>
          <w:color w:val="auto"/>
          <w:szCs w:val="24"/>
        </w:rPr>
        <w:t xml:space="preserve"> are loc între orele 16.45-17.00;”</w:t>
      </w:r>
    </w:p>
    <w:p w14:paraId="107D6B09" w14:textId="77777777" w:rsidR="009B029B" w:rsidRPr="00517650" w:rsidRDefault="009B029B" w:rsidP="009B029B">
      <w:pPr>
        <w:numPr>
          <w:ilvl w:val="0"/>
          <w:numId w:val="69"/>
        </w:numPr>
        <w:spacing w:after="0" w:line="360" w:lineRule="auto"/>
        <w:ind w:left="0" w:firstLine="0"/>
        <w:contextualSpacing/>
        <w:jc w:val="both"/>
        <w:rPr>
          <w:rFonts w:ascii="Times New Roman" w:hAnsi="Times New Roman" w:cs="Times New Roman"/>
          <w:b/>
          <w:noProof/>
          <w:sz w:val="24"/>
          <w:szCs w:val="24"/>
        </w:rPr>
      </w:pPr>
      <w:r w:rsidRPr="00517650">
        <w:rPr>
          <w:rFonts w:ascii="Times New Roman" w:hAnsi="Times New Roman" w:cs="Times New Roman"/>
          <w:b/>
          <w:noProof/>
          <w:sz w:val="24"/>
          <w:szCs w:val="24"/>
        </w:rPr>
        <w:t xml:space="preserve">În anexa nr. 9, </w:t>
      </w:r>
      <w:r>
        <w:rPr>
          <w:rFonts w:ascii="Times New Roman" w:hAnsi="Times New Roman" w:cs="Times New Roman"/>
          <w:b/>
          <w:noProof/>
          <w:sz w:val="24"/>
          <w:szCs w:val="24"/>
        </w:rPr>
        <w:t xml:space="preserve">la </w:t>
      </w:r>
      <w:r w:rsidRPr="00517650">
        <w:rPr>
          <w:rFonts w:ascii="Times New Roman" w:hAnsi="Times New Roman" w:cs="Times New Roman"/>
          <w:b/>
          <w:noProof/>
          <w:sz w:val="24"/>
          <w:szCs w:val="24"/>
        </w:rPr>
        <w:t>capitolul 3 pct 3.4 după alineatul (2) se introduce un alineat nou, alineatul (3) cu rmătorul cuprins:</w:t>
      </w:r>
    </w:p>
    <w:p w14:paraId="367FF111" w14:textId="77777777" w:rsidR="009B029B" w:rsidRPr="00517650" w:rsidRDefault="009B029B" w:rsidP="009B029B">
      <w:pPr>
        <w:pStyle w:val="ListParagraph"/>
        <w:spacing w:after="0" w:line="360" w:lineRule="auto"/>
        <w:ind w:left="0" w:firstLine="0"/>
        <w:rPr>
          <w:color w:val="auto"/>
          <w:szCs w:val="24"/>
        </w:rPr>
      </w:pPr>
      <w:r w:rsidRPr="00517650">
        <w:rPr>
          <w:noProof/>
          <w:color w:val="auto"/>
          <w:szCs w:val="24"/>
        </w:rPr>
        <w:t>”(3) Pentru punctele de intrare/ieşire în/din SNT, unde există sistem de măsurare de control, pentru soluționarea eventualelor divergențe cu privire la cantitățile de gaze naturale preluate/predate se aplic</w:t>
      </w:r>
      <w:r>
        <w:rPr>
          <w:noProof/>
          <w:color w:val="auto"/>
          <w:szCs w:val="24"/>
        </w:rPr>
        <w:t>ă</w:t>
      </w:r>
      <w:r w:rsidRPr="00517650">
        <w:rPr>
          <w:noProof/>
          <w:color w:val="auto"/>
          <w:szCs w:val="24"/>
        </w:rPr>
        <w:t xml:space="preserve"> prevederile Procedurii de rezolvare a reclamaţiilor/sesizărilor/divergenţelor privind măsurarea cantităţilor de gaze naurale, aprobată prin Ordinul președintelui ANRE nr. 142/2021</w:t>
      </w:r>
      <w:r w:rsidRPr="00517650">
        <w:rPr>
          <w:color w:val="auto"/>
          <w:szCs w:val="24"/>
        </w:rPr>
        <w:t>.”</w:t>
      </w:r>
    </w:p>
    <w:p w14:paraId="654FE6E0" w14:textId="77777777" w:rsidR="009B029B" w:rsidRPr="00517650" w:rsidRDefault="009B029B" w:rsidP="009B029B">
      <w:pPr>
        <w:numPr>
          <w:ilvl w:val="0"/>
          <w:numId w:val="69"/>
        </w:numPr>
        <w:spacing w:after="0" w:line="360" w:lineRule="auto"/>
        <w:ind w:left="0" w:firstLine="0"/>
        <w:contextualSpacing/>
        <w:jc w:val="both"/>
        <w:rPr>
          <w:rFonts w:ascii="Times New Roman" w:hAnsi="Times New Roman" w:cs="Times New Roman"/>
          <w:noProof/>
          <w:sz w:val="24"/>
          <w:szCs w:val="24"/>
        </w:rPr>
      </w:pPr>
      <w:r w:rsidRPr="00517650">
        <w:rPr>
          <w:rFonts w:ascii="Times New Roman" w:eastAsia="Times New Roman" w:hAnsi="Times New Roman" w:cs="Times New Roman"/>
          <w:b/>
          <w:sz w:val="24"/>
          <w:szCs w:val="24"/>
        </w:rPr>
        <w:t>În anexa nr. 9 capitolul 3 pct 3.6 alin. (2) se modifică și va avea următorul cuprins:</w:t>
      </w:r>
    </w:p>
    <w:p w14:paraId="45590713" w14:textId="77777777" w:rsidR="009B029B" w:rsidRPr="00517650" w:rsidRDefault="009B029B" w:rsidP="009B029B">
      <w:pPr>
        <w:spacing w:after="0" w:line="360" w:lineRule="auto"/>
        <w:jc w:val="both"/>
        <w:rPr>
          <w:rFonts w:ascii="Times New Roman" w:eastAsia="Times New Roman" w:hAnsi="Times New Roman" w:cs="Times New Roman"/>
          <w:noProof/>
          <w:sz w:val="24"/>
          <w:szCs w:val="24"/>
        </w:rPr>
      </w:pPr>
      <w:r>
        <w:rPr>
          <w:rFonts w:ascii="Times New Roman" w:eastAsia="Times New Roman" w:hAnsi="Times New Roman" w:cs="Times New Roman"/>
          <w:noProof/>
          <w:sz w:val="24"/>
          <w:szCs w:val="24"/>
        </w:rPr>
        <w:t>”</w:t>
      </w:r>
      <w:r w:rsidRPr="00517650">
        <w:rPr>
          <w:rFonts w:ascii="Times New Roman" w:eastAsia="Times New Roman" w:hAnsi="Times New Roman" w:cs="Times New Roman"/>
          <w:noProof/>
          <w:sz w:val="24"/>
          <w:szCs w:val="24"/>
        </w:rPr>
        <w:t xml:space="preserve">(2) În cazul în care se constată diferenţe între cantităţile măsurate cu aparatul de bază şi respectiv cel de control, părţile vor conveni ca valoarea ce se raportează se stabilește în conformitate cu prevederile </w:t>
      </w:r>
      <w:r w:rsidRPr="00517650">
        <w:rPr>
          <w:rFonts w:ascii="Times New Roman" w:hAnsi="Times New Roman" w:cs="Times New Roman"/>
          <w:sz w:val="24"/>
          <w:szCs w:val="24"/>
        </w:rPr>
        <w:t xml:space="preserve">Ordinului </w:t>
      </w:r>
      <w:r>
        <w:rPr>
          <w:rFonts w:ascii="Times New Roman" w:hAnsi="Times New Roman" w:cs="Times New Roman"/>
          <w:sz w:val="24"/>
          <w:szCs w:val="24"/>
        </w:rPr>
        <w:t>p</w:t>
      </w:r>
      <w:r w:rsidRPr="00517650">
        <w:rPr>
          <w:rFonts w:ascii="Times New Roman" w:hAnsi="Times New Roman" w:cs="Times New Roman"/>
          <w:sz w:val="24"/>
          <w:szCs w:val="24"/>
        </w:rPr>
        <w:t>reședintelui ANRE nr. 142/2021</w:t>
      </w:r>
      <w:r w:rsidRPr="00517650">
        <w:rPr>
          <w:rFonts w:ascii="Times New Roman" w:eastAsia="Times New Roman" w:hAnsi="Times New Roman" w:cs="Times New Roman"/>
          <w:noProof/>
          <w:sz w:val="24"/>
          <w:szCs w:val="24"/>
        </w:rPr>
        <w:t>.</w:t>
      </w:r>
      <w:r>
        <w:rPr>
          <w:rFonts w:ascii="Times New Roman" w:eastAsia="Times New Roman" w:hAnsi="Times New Roman" w:cs="Times New Roman"/>
          <w:noProof/>
          <w:sz w:val="24"/>
          <w:szCs w:val="24"/>
        </w:rPr>
        <w:t>”</w:t>
      </w:r>
    </w:p>
    <w:p w14:paraId="03714CBB" w14:textId="77777777" w:rsidR="009B029B" w:rsidRPr="00517650" w:rsidRDefault="009B029B" w:rsidP="009B029B">
      <w:pPr>
        <w:numPr>
          <w:ilvl w:val="0"/>
          <w:numId w:val="63"/>
        </w:numPr>
        <w:spacing w:after="0" w:line="360" w:lineRule="auto"/>
        <w:ind w:left="0" w:firstLine="360"/>
        <w:contextualSpacing/>
        <w:jc w:val="both"/>
        <w:rPr>
          <w:rFonts w:ascii="Times New Roman" w:eastAsia="Calibri" w:hAnsi="Times New Roman" w:cs="Times New Roman"/>
          <w:sz w:val="24"/>
          <w:szCs w:val="24"/>
        </w:rPr>
      </w:pPr>
      <w:r w:rsidRPr="00517650">
        <w:rPr>
          <w:rFonts w:ascii="Times New Roman" w:eastAsia="Calibri" w:hAnsi="Times New Roman" w:cs="Times New Roman"/>
          <w:sz w:val="24"/>
          <w:szCs w:val="24"/>
        </w:rPr>
        <w:t>Metodologia de stabilire a tarifelor reglementate pentru serviciile de transport al gazelor naturale, aprobată prin Ordinul președintelui Autorității Naționale de Reglementare în Domeniul Energiei nr. 41/2019, publicat în Monitorul Oficial al României, Partea I, nr. 211 din 18 martie 2019, cu modificările și completările ulterioare, se modifică după cum urmează:</w:t>
      </w:r>
    </w:p>
    <w:p w14:paraId="2C9959D5" w14:textId="2B529221" w:rsidR="009B029B" w:rsidRDefault="009B029B" w:rsidP="009B029B">
      <w:pPr>
        <w:pStyle w:val="ListParagraph"/>
        <w:spacing w:after="0" w:line="360" w:lineRule="auto"/>
        <w:ind w:left="0" w:firstLine="0"/>
        <w:rPr>
          <w:rFonts w:eastAsia="Calibri"/>
        </w:rPr>
      </w:pPr>
      <w:r w:rsidRPr="00517650">
        <w:rPr>
          <w:rFonts w:eastAsia="Calibri"/>
          <w:color w:val="auto"/>
          <w:szCs w:val="24"/>
        </w:rPr>
        <w:t>La articolul 11, litera r) se abrogă.</w:t>
      </w:r>
    </w:p>
    <w:p w14:paraId="12180730" w14:textId="77777777" w:rsidR="009B029B" w:rsidRPr="00517650" w:rsidRDefault="009B029B" w:rsidP="009B029B">
      <w:pPr>
        <w:numPr>
          <w:ilvl w:val="0"/>
          <w:numId w:val="63"/>
        </w:numPr>
        <w:spacing w:after="0" w:line="360" w:lineRule="auto"/>
        <w:ind w:left="0" w:firstLine="0"/>
        <w:contextualSpacing/>
        <w:jc w:val="both"/>
        <w:rPr>
          <w:rFonts w:ascii="Times New Roman" w:eastAsia="Calibri" w:hAnsi="Times New Roman" w:cs="Times New Roman"/>
          <w:sz w:val="24"/>
          <w:szCs w:val="24"/>
        </w:rPr>
      </w:pPr>
      <w:r w:rsidRPr="00517650">
        <w:rPr>
          <w:rFonts w:ascii="Times New Roman" w:eastAsia="Calibri" w:hAnsi="Times New Roman" w:cs="Times New Roman"/>
          <w:sz w:val="24"/>
          <w:szCs w:val="24"/>
        </w:rPr>
        <w:t>Se aprobă Metodologia de calcul al consumului tehnologic din sistemul de transport al gazelor naturale, prevăzută în anexa care face parte integrantă din prezentul ordin.</w:t>
      </w:r>
    </w:p>
    <w:p w14:paraId="3ED888DD" w14:textId="77777777" w:rsidR="009B029B" w:rsidRPr="00517650" w:rsidRDefault="009B029B" w:rsidP="009B029B">
      <w:pPr>
        <w:numPr>
          <w:ilvl w:val="0"/>
          <w:numId w:val="63"/>
        </w:numPr>
        <w:spacing w:after="0" w:line="360" w:lineRule="auto"/>
        <w:ind w:left="0" w:firstLine="0"/>
        <w:contextualSpacing/>
        <w:jc w:val="both"/>
        <w:rPr>
          <w:rFonts w:ascii="Times New Roman" w:eastAsia="Calibri" w:hAnsi="Times New Roman" w:cs="Times New Roman"/>
          <w:sz w:val="24"/>
          <w:szCs w:val="24"/>
        </w:rPr>
      </w:pPr>
      <w:r w:rsidRPr="00517650">
        <w:rPr>
          <w:rFonts w:ascii="Times New Roman" w:eastAsia="Calibri" w:hAnsi="Times New Roman" w:cs="Times New Roman"/>
          <w:sz w:val="24"/>
          <w:szCs w:val="24"/>
        </w:rPr>
        <w:t>La data intrării în vigoare a prezentului ordin, Ordinul președintelui Autorității Naționale de Reglementare în Domeniul Energiei nr. 115/2018 privind aprobarea Metodologiei de calcul al consumului tehnologic din sistemul de transport al gazelor naturale, publicat în Monitorul Oficial al României, Partea I, nr. 610 din 17 iulie 2018, cu modificările și completările ulterioare, se abrogă.</w:t>
      </w:r>
    </w:p>
    <w:p w14:paraId="14076A9E" w14:textId="77777777" w:rsidR="009B029B" w:rsidRPr="00517650" w:rsidRDefault="009B029B" w:rsidP="009B029B">
      <w:pPr>
        <w:numPr>
          <w:ilvl w:val="0"/>
          <w:numId w:val="63"/>
        </w:numPr>
        <w:spacing w:after="0" w:line="360" w:lineRule="auto"/>
        <w:ind w:left="0" w:firstLine="0"/>
        <w:contextualSpacing/>
        <w:jc w:val="both"/>
        <w:rPr>
          <w:rFonts w:ascii="Times New Roman" w:eastAsia="Calibri" w:hAnsi="Times New Roman" w:cs="Times New Roman"/>
          <w:sz w:val="24"/>
          <w:szCs w:val="24"/>
        </w:rPr>
      </w:pPr>
      <w:r w:rsidRPr="00517650">
        <w:rPr>
          <w:rFonts w:ascii="Times New Roman" w:eastAsia="Calibri" w:hAnsi="Times New Roman" w:cs="Times New Roman"/>
          <w:sz w:val="24"/>
          <w:szCs w:val="24"/>
        </w:rPr>
        <w:t>Societatea Națională de Transport Gaze Naturale "Transgaz" - S.A.  duce la îndeplinire prevederile prezentului ordin, iar compartimentele de specialitate din cadrul Autorității Naționale de Reglementare în Domeniul Energiei urmăresc respectarea acestora.</w:t>
      </w:r>
    </w:p>
    <w:p w14:paraId="7B91EB30" w14:textId="77777777" w:rsidR="009B029B" w:rsidRPr="00517650" w:rsidRDefault="009B029B" w:rsidP="009B029B">
      <w:pPr>
        <w:numPr>
          <w:ilvl w:val="0"/>
          <w:numId w:val="63"/>
        </w:numPr>
        <w:spacing w:after="0" w:line="360" w:lineRule="auto"/>
        <w:ind w:left="0" w:firstLine="0"/>
        <w:contextualSpacing/>
        <w:jc w:val="both"/>
        <w:rPr>
          <w:rFonts w:ascii="Times New Roman" w:eastAsia="Calibri" w:hAnsi="Times New Roman" w:cs="Times New Roman"/>
          <w:sz w:val="24"/>
          <w:szCs w:val="24"/>
        </w:rPr>
      </w:pPr>
      <w:r w:rsidRPr="00517650">
        <w:rPr>
          <w:rFonts w:ascii="Times New Roman" w:eastAsia="Calibri" w:hAnsi="Times New Roman" w:cs="Times New Roman"/>
          <w:sz w:val="24"/>
          <w:szCs w:val="24"/>
        </w:rPr>
        <w:t>Prezentul ordin se publică în Monitorul Oficial al României, Partea I.</w:t>
      </w:r>
    </w:p>
    <w:p w14:paraId="27F88EB2" w14:textId="77777777" w:rsidR="009B029B" w:rsidRPr="00517650" w:rsidRDefault="009B029B" w:rsidP="009B029B">
      <w:pPr>
        <w:spacing w:after="0" w:line="360" w:lineRule="auto"/>
        <w:jc w:val="both"/>
        <w:rPr>
          <w:rFonts w:ascii="Times New Roman" w:eastAsia="Calibri" w:hAnsi="Times New Roman" w:cs="Times New Roman"/>
          <w:b/>
          <w:sz w:val="24"/>
          <w:szCs w:val="24"/>
        </w:rPr>
      </w:pPr>
    </w:p>
    <w:p w14:paraId="0586F8B1" w14:textId="77777777" w:rsidR="009B029B" w:rsidRPr="00517650" w:rsidRDefault="009B029B" w:rsidP="009B029B">
      <w:pPr>
        <w:spacing w:after="0" w:line="360" w:lineRule="auto"/>
        <w:jc w:val="center"/>
        <w:rPr>
          <w:rFonts w:ascii="Times New Roman" w:eastAsia="Calibri" w:hAnsi="Times New Roman" w:cs="Times New Roman"/>
          <w:b/>
          <w:sz w:val="24"/>
          <w:szCs w:val="24"/>
        </w:rPr>
      </w:pPr>
      <w:r>
        <w:rPr>
          <w:rFonts w:ascii="Times New Roman" w:eastAsia="Calibri" w:hAnsi="Times New Roman" w:cs="Times New Roman"/>
          <w:b/>
          <w:sz w:val="24"/>
          <w:szCs w:val="24"/>
        </w:rPr>
        <w:t>p. P</w:t>
      </w:r>
      <w:r w:rsidRPr="00517650">
        <w:rPr>
          <w:rFonts w:ascii="Times New Roman" w:eastAsia="Calibri" w:hAnsi="Times New Roman" w:cs="Times New Roman"/>
          <w:b/>
          <w:sz w:val="24"/>
          <w:szCs w:val="24"/>
        </w:rPr>
        <w:t>reședintele Autorității Naționale de Reglementare în Domeniul Energiei</w:t>
      </w:r>
    </w:p>
    <w:p w14:paraId="25FF505B" w14:textId="77777777" w:rsidR="009B029B" w:rsidRPr="00517650" w:rsidRDefault="009B029B" w:rsidP="009B029B">
      <w:pPr>
        <w:spacing w:after="0" w:line="360" w:lineRule="auto"/>
        <w:jc w:val="center"/>
        <w:rPr>
          <w:rFonts w:ascii="Times New Roman" w:eastAsia="Calibri" w:hAnsi="Times New Roman" w:cs="Times New Roman"/>
          <w:b/>
          <w:sz w:val="24"/>
          <w:szCs w:val="24"/>
        </w:rPr>
      </w:pPr>
      <w:r>
        <w:rPr>
          <w:rFonts w:ascii="Times New Roman" w:eastAsia="Calibri" w:hAnsi="Times New Roman" w:cs="Times New Roman"/>
          <w:b/>
          <w:sz w:val="24"/>
          <w:szCs w:val="24"/>
        </w:rPr>
        <w:t>Mircea MAN</w:t>
      </w:r>
      <w:r w:rsidRPr="00517650">
        <w:rPr>
          <w:rFonts w:ascii="Times New Roman" w:eastAsia="Calibri" w:hAnsi="Times New Roman" w:cs="Times New Roman"/>
          <w:b/>
          <w:sz w:val="24"/>
          <w:szCs w:val="24"/>
        </w:rPr>
        <w:br w:type="page"/>
      </w:r>
    </w:p>
    <w:p w14:paraId="35499373" w14:textId="77777777" w:rsidR="00B17F65" w:rsidRPr="00517650" w:rsidRDefault="00315966" w:rsidP="00392BAA">
      <w:pPr>
        <w:spacing w:after="0" w:line="360" w:lineRule="auto"/>
        <w:ind w:right="61"/>
        <w:contextualSpacing/>
        <w:jc w:val="right"/>
        <w:rPr>
          <w:rFonts w:ascii="Times New Roman" w:hAnsi="Times New Roman" w:cs="Times New Roman"/>
          <w:sz w:val="24"/>
          <w:szCs w:val="24"/>
        </w:rPr>
      </w:pPr>
      <w:r w:rsidRPr="00517650">
        <w:rPr>
          <w:rFonts w:ascii="Times New Roman" w:hAnsi="Times New Roman" w:cs="Times New Roman"/>
          <w:sz w:val="24"/>
          <w:szCs w:val="24"/>
          <w:u w:color="000000"/>
        </w:rPr>
        <w:lastRenderedPageBreak/>
        <w:t>ANEXĂ</w:t>
      </w:r>
      <w:r w:rsidR="00C45016" w:rsidRPr="00517650">
        <w:rPr>
          <w:rFonts w:ascii="Times New Roman" w:hAnsi="Times New Roman" w:cs="Times New Roman"/>
          <w:sz w:val="24"/>
          <w:szCs w:val="24"/>
          <w:u w:color="000000"/>
        </w:rPr>
        <w:t xml:space="preserve"> </w:t>
      </w:r>
      <w:r w:rsidR="00B17F65" w:rsidRPr="00517650">
        <w:rPr>
          <w:rFonts w:ascii="Times New Roman" w:hAnsi="Times New Roman" w:cs="Times New Roman"/>
          <w:sz w:val="24"/>
          <w:szCs w:val="24"/>
          <w:u w:color="000000"/>
        </w:rPr>
        <w:t>la ordin</w:t>
      </w:r>
    </w:p>
    <w:p w14:paraId="62AA6DC7" w14:textId="77777777" w:rsidR="00315966" w:rsidRPr="00517650" w:rsidRDefault="00315966" w:rsidP="00517650">
      <w:pPr>
        <w:spacing w:after="0" w:line="360" w:lineRule="auto"/>
        <w:ind w:left="10" w:right="62"/>
        <w:contextualSpacing/>
        <w:jc w:val="both"/>
        <w:rPr>
          <w:rFonts w:ascii="Times New Roman" w:hAnsi="Times New Roman" w:cs="Times New Roman"/>
          <w:sz w:val="24"/>
          <w:szCs w:val="24"/>
        </w:rPr>
      </w:pPr>
    </w:p>
    <w:p w14:paraId="3F4264AD" w14:textId="77777777" w:rsidR="00315966" w:rsidRPr="00517650" w:rsidRDefault="00315966" w:rsidP="00392BAA">
      <w:pPr>
        <w:spacing w:after="0" w:line="360" w:lineRule="auto"/>
        <w:ind w:left="10"/>
        <w:contextualSpacing/>
        <w:jc w:val="center"/>
        <w:rPr>
          <w:rFonts w:ascii="Times New Roman" w:hAnsi="Times New Roman" w:cs="Times New Roman"/>
          <w:b/>
          <w:sz w:val="24"/>
          <w:szCs w:val="24"/>
        </w:rPr>
      </w:pPr>
      <w:r w:rsidRPr="00517650">
        <w:rPr>
          <w:rFonts w:ascii="Times New Roman" w:hAnsi="Times New Roman" w:cs="Times New Roman"/>
          <w:b/>
          <w:sz w:val="24"/>
          <w:szCs w:val="24"/>
        </w:rPr>
        <w:t>METODOLOGIE</w:t>
      </w:r>
    </w:p>
    <w:p w14:paraId="711D2493" w14:textId="77777777" w:rsidR="00315966" w:rsidRPr="00517650" w:rsidRDefault="00315966" w:rsidP="00392BAA">
      <w:pPr>
        <w:spacing w:after="0" w:line="360" w:lineRule="auto"/>
        <w:ind w:left="10"/>
        <w:contextualSpacing/>
        <w:jc w:val="center"/>
        <w:rPr>
          <w:rFonts w:ascii="Times New Roman" w:hAnsi="Times New Roman" w:cs="Times New Roman"/>
          <w:sz w:val="24"/>
          <w:szCs w:val="24"/>
        </w:rPr>
      </w:pPr>
      <w:r w:rsidRPr="00517650">
        <w:rPr>
          <w:rFonts w:ascii="Times New Roman" w:hAnsi="Times New Roman" w:cs="Times New Roman"/>
          <w:b/>
          <w:sz w:val="24"/>
          <w:szCs w:val="24"/>
        </w:rPr>
        <w:t>de calcul al consumului tehnologic din sistemul de transport al gazelor naturale</w:t>
      </w:r>
    </w:p>
    <w:p w14:paraId="0611128B" w14:textId="77777777" w:rsidR="00315966" w:rsidRPr="00517650" w:rsidRDefault="00315966" w:rsidP="00517650">
      <w:pPr>
        <w:spacing w:after="0" w:line="360" w:lineRule="auto"/>
        <w:contextualSpacing/>
        <w:jc w:val="both"/>
        <w:rPr>
          <w:rFonts w:ascii="Times New Roman" w:hAnsi="Times New Roman" w:cs="Times New Roman"/>
          <w:sz w:val="24"/>
          <w:szCs w:val="24"/>
        </w:rPr>
      </w:pPr>
    </w:p>
    <w:p w14:paraId="58010AC7" w14:textId="77777777" w:rsidR="00315966" w:rsidRPr="00517650" w:rsidRDefault="00315966" w:rsidP="00517650">
      <w:pPr>
        <w:pStyle w:val="ListParagraph"/>
        <w:numPr>
          <w:ilvl w:val="0"/>
          <w:numId w:val="82"/>
        </w:numPr>
        <w:spacing w:after="0" w:line="360" w:lineRule="auto"/>
        <w:ind w:left="0" w:firstLine="0"/>
        <w:rPr>
          <w:color w:val="auto"/>
          <w:szCs w:val="24"/>
        </w:rPr>
      </w:pPr>
      <w:r w:rsidRPr="00517650">
        <w:rPr>
          <w:b/>
          <w:color w:val="auto"/>
          <w:szCs w:val="24"/>
        </w:rPr>
        <w:t xml:space="preserve">Scop </w:t>
      </w:r>
      <w:r w:rsidR="00033DC0" w:rsidRPr="00517650">
        <w:rPr>
          <w:b/>
          <w:color w:val="auto"/>
          <w:szCs w:val="24"/>
        </w:rPr>
        <w:t>ș</w:t>
      </w:r>
      <w:r w:rsidRPr="00517650">
        <w:rPr>
          <w:b/>
          <w:color w:val="auto"/>
          <w:szCs w:val="24"/>
        </w:rPr>
        <w:t>i domeniu de aplicare</w:t>
      </w:r>
    </w:p>
    <w:p w14:paraId="3B075B8B" w14:textId="77777777" w:rsidR="00315966" w:rsidRPr="00517650" w:rsidRDefault="00315966" w:rsidP="00517650">
      <w:pPr>
        <w:spacing w:after="0" w:line="360" w:lineRule="auto"/>
        <w:jc w:val="both"/>
        <w:rPr>
          <w:rFonts w:ascii="Times New Roman" w:hAnsi="Times New Roman" w:cs="Times New Roman"/>
          <w:sz w:val="24"/>
          <w:szCs w:val="24"/>
        </w:rPr>
      </w:pPr>
    </w:p>
    <w:p w14:paraId="244FC8E0" w14:textId="77777777" w:rsidR="00315966" w:rsidRPr="00517650" w:rsidRDefault="00315966" w:rsidP="00517650">
      <w:pPr>
        <w:pStyle w:val="ListParagraph"/>
        <w:numPr>
          <w:ilvl w:val="0"/>
          <w:numId w:val="60"/>
        </w:numPr>
        <w:spacing w:after="0" w:line="360" w:lineRule="auto"/>
        <w:ind w:left="0" w:firstLine="0"/>
        <w:rPr>
          <w:color w:val="auto"/>
          <w:szCs w:val="24"/>
        </w:rPr>
      </w:pPr>
      <w:r w:rsidRPr="00517650">
        <w:rPr>
          <w:color w:val="auto"/>
          <w:szCs w:val="24"/>
        </w:rPr>
        <w:t xml:space="preserve">Prezenta metodologie are drept scop stabilirea unei metode unitare de calcul al consumului tehnologic de gaze naturale din sistemul de transport al gazelor naturale, denumit în continuare ST, </w:t>
      </w:r>
      <w:r w:rsidR="00033DC0" w:rsidRPr="00517650">
        <w:rPr>
          <w:color w:val="auto"/>
          <w:szCs w:val="24"/>
        </w:rPr>
        <w:t>ș</w:t>
      </w:r>
      <w:r w:rsidRPr="00517650">
        <w:rPr>
          <w:color w:val="auto"/>
          <w:szCs w:val="24"/>
        </w:rPr>
        <w:t xml:space="preserve">i se aplică de operatorul de transport </w:t>
      </w:r>
      <w:r w:rsidR="00033DC0" w:rsidRPr="00517650">
        <w:rPr>
          <w:color w:val="auto"/>
          <w:szCs w:val="24"/>
        </w:rPr>
        <w:t>ș</w:t>
      </w:r>
      <w:r w:rsidRPr="00517650">
        <w:rPr>
          <w:color w:val="auto"/>
          <w:szCs w:val="24"/>
        </w:rPr>
        <w:t>i de sistem, denumit în continuare OTS.</w:t>
      </w:r>
    </w:p>
    <w:p w14:paraId="23DA0A00" w14:textId="77777777" w:rsidR="00315966" w:rsidRPr="00517650" w:rsidRDefault="00315966" w:rsidP="00517650">
      <w:pPr>
        <w:pStyle w:val="ListParagraph"/>
        <w:numPr>
          <w:ilvl w:val="0"/>
          <w:numId w:val="60"/>
        </w:numPr>
        <w:spacing w:after="0" w:line="360" w:lineRule="auto"/>
        <w:ind w:left="0" w:firstLine="0"/>
        <w:rPr>
          <w:color w:val="auto"/>
          <w:szCs w:val="24"/>
        </w:rPr>
      </w:pPr>
      <w:r w:rsidRPr="00517650">
        <w:rPr>
          <w:color w:val="auto"/>
          <w:szCs w:val="24"/>
        </w:rPr>
        <w:t>(1) În sensul prezentei metodologii, consumul tehnologic reprezintă cantitatea de gaze naturale, exprimată în unită</w:t>
      </w:r>
      <w:r w:rsidR="00033DC0" w:rsidRPr="00517650">
        <w:rPr>
          <w:color w:val="auto"/>
          <w:szCs w:val="24"/>
        </w:rPr>
        <w:t>ț</w:t>
      </w:r>
      <w:r w:rsidRPr="00517650">
        <w:rPr>
          <w:color w:val="auto"/>
          <w:szCs w:val="24"/>
        </w:rPr>
        <w:t xml:space="preserve">i de volum </w:t>
      </w:r>
      <w:r w:rsidR="00033DC0" w:rsidRPr="00517650">
        <w:rPr>
          <w:color w:val="auto"/>
          <w:szCs w:val="24"/>
        </w:rPr>
        <w:t>ș</w:t>
      </w:r>
      <w:r w:rsidRPr="00517650">
        <w:rPr>
          <w:color w:val="auto"/>
          <w:szCs w:val="24"/>
        </w:rPr>
        <w:t>i de energie, necesară a fi consumată de OTS pentru asigurarea parametrilor tehnologici necesari desfă</w:t>
      </w:r>
      <w:r w:rsidR="00033DC0" w:rsidRPr="00517650">
        <w:rPr>
          <w:color w:val="auto"/>
          <w:szCs w:val="24"/>
        </w:rPr>
        <w:t>ș</w:t>
      </w:r>
      <w:r w:rsidRPr="00517650">
        <w:rPr>
          <w:color w:val="auto"/>
          <w:szCs w:val="24"/>
        </w:rPr>
        <w:t>urării activită</w:t>
      </w:r>
      <w:r w:rsidR="00033DC0" w:rsidRPr="00517650">
        <w:rPr>
          <w:color w:val="auto"/>
          <w:szCs w:val="24"/>
        </w:rPr>
        <w:t>ț</w:t>
      </w:r>
      <w:r w:rsidRPr="00517650">
        <w:rPr>
          <w:color w:val="auto"/>
          <w:szCs w:val="24"/>
        </w:rPr>
        <w:t>ii de transport al gazelor naturale.</w:t>
      </w:r>
    </w:p>
    <w:p w14:paraId="7EBE668E" w14:textId="77777777" w:rsidR="00315966" w:rsidRPr="00517650" w:rsidRDefault="00315966" w:rsidP="00517650">
      <w:pPr>
        <w:spacing w:after="0" w:line="360" w:lineRule="auto"/>
        <w:ind w:left="-5"/>
        <w:contextualSpacing/>
        <w:jc w:val="both"/>
        <w:rPr>
          <w:rFonts w:ascii="Times New Roman" w:hAnsi="Times New Roman" w:cs="Times New Roman"/>
          <w:sz w:val="24"/>
          <w:szCs w:val="24"/>
        </w:rPr>
      </w:pPr>
      <w:r w:rsidRPr="00517650">
        <w:rPr>
          <w:rFonts w:ascii="Times New Roman" w:hAnsi="Times New Roman" w:cs="Times New Roman"/>
          <w:sz w:val="24"/>
          <w:szCs w:val="24"/>
        </w:rPr>
        <w:t xml:space="preserve">(2) Consumul tehnologic din ST calculat pe durata unui an gazier de OTS </w:t>
      </w:r>
      <w:r w:rsidR="00033DC0" w:rsidRPr="00517650">
        <w:rPr>
          <w:rFonts w:ascii="Times New Roman" w:hAnsi="Times New Roman" w:cs="Times New Roman"/>
          <w:sz w:val="24"/>
          <w:szCs w:val="24"/>
        </w:rPr>
        <w:t>ș</w:t>
      </w:r>
      <w:r w:rsidRPr="00517650">
        <w:rPr>
          <w:rFonts w:ascii="Times New Roman" w:hAnsi="Times New Roman" w:cs="Times New Roman"/>
          <w:sz w:val="24"/>
          <w:szCs w:val="24"/>
        </w:rPr>
        <w:t>i transmis la ANRE este compus din:</w:t>
      </w:r>
    </w:p>
    <w:p w14:paraId="69715D81" w14:textId="77777777" w:rsidR="00315966" w:rsidRPr="00517650" w:rsidRDefault="00315966" w:rsidP="00517650">
      <w:pPr>
        <w:numPr>
          <w:ilvl w:val="0"/>
          <w:numId w:val="1"/>
        </w:numPr>
        <w:spacing w:after="0" w:line="360" w:lineRule="auto"/>
        <w:ind w:left="0"/>
        <w:contextualSpacing/>
        <w:jc w:val="both"/>
        <w:rPr>
          <w:rFonts w:ascii="Times New Roman" w:hAnsi="Times New Roman" w:cs="Times New Roman"/>
          <w:sz w:val="24"/>
          <w:szCs w:val="24"/>
        </w:rPr>
      </w:pPr>
      <w:r w:rsidRPr="00517650">
        <w:rPr>
          <w:rFonts w:ascii="Times New Roman" w:hAnsi="Times New Roman" w:cs="Times New Roman"/>
          <w:sz w:val="24"/>
          <w:szCs w:val="24"/>
        </w:rPr>
        <w:t xml:space="preserve">consumul tehnologic </w:t>
      </w:r>
      <w:r w:rsidR="007D4EF4" w:rsidRPr="00517650">
        <w:rPr>
          <w:rFonts w:ascii="Times New Roman" w:hAnsi="Times New Roman" w:cs="Times New Roman"/>
          <w:sz w:val="24"/>
          <w:szCs w:val="24"/>
        </w:rPr>
        <w:t>măsurat/determinat</w:t>
      </w:r>
      <w:r w:rsidRPr="00517650">
        <w:rPr>
          <w:rFonts w:ascii="Times New Roman" w:hAnsi="Times New Roman" w:cs="Times New Roman"/>
          <w:sz w:val="24"/>
          <w:szCs w:val="24"/>
        </w:rPr>
        <w:t>;</w:t>
      </w:r>
    </w:p>
    <w:p w14:paraId="3D1D0AE2" w14:textId="77777777" w:rsidR="00315966" w:rsidRPr="00517650" w:rsidRDefault="00315966" w:rsidP="00517650">
      <w:pPr>
        <w:numPr>
          <w:ilvl w:val="0"/>
          <w:numId w:val="1"/>
        </w:numPr>
        <w:spacing w:after="0" w:line="360" w:lineRule="auto"/>
        <w:ind w:left="0"/>
        <w:contextualSpacing/>
        <w:jc w:val="both"/>
        <w:rPr>
          <w:rFonts w:ascii="Times New Roman" w:hAnsi="Times New Roman" w:cs="Times New Roman"/>
          <w:sz w:val="24"/>
          <w:szCs w:val="24"/>
        </w:rPr>
      </w:pPr>
      <w:r w:rsidRPr="00517650">
        <w:rPr>
          <w:rFonts w:ascii="Times New Roman" w:hAnsi="Times New Roman" w:cs="Times New Roman"/>
          <w:sz w:val="24"/>
          <w:szCs w:val="24"/>
        </w:rPr>
        <w:t xml:space="preserve">consumul tehnologic </w:t>
      </w:r>
      <w:r w:rsidR="00C918EC" w:rsidRPr="00517650">
        <w:rPr>
          <w:rFonts w:ascii="Times New Roman" w:hAnsi="Times New Roman" w:cs="Times New Roman"/>
          <w:sz w:val="24"/>
          <w:szCs w:val="24"/>
        </w:rPr>
        <w:t xml:space="preserve">nedeterminat - </w:t>
      </w:r>
      <w:r w:rsidR="0030106E" w:rsidRPr="00517650">
        <w:rPr>
          <w:rFonts w:ascii="Times New Roman" w:hAnsi="Times New Roman" w:cs="Times New Roman"/>
          <w:i/>
          <w:sz w:val="24"/>
          <w:szCs w:val="24"/>
        </w:rPr>
        <w:t>UFG</w:t>
      </w:r>
      <w:r w:rsidR="007210BC" w:rsidRPr="00517650">
        <w:rPr>
          <w:rFonts w:ascii="Times New Roman" w:hAnsi="Times New Roman" w:cs="Times New Roman"/>
          <w:sz w:val="24"/>
          <w:szCs w:val="24"/>
        </w:rPr>
        <w:t>.</w:t>
      </w:r>
    </w:p>
    <w:p w14:paraId="1E3764F5" w14:textId="5B2F350E" w:rsidR="00315966" w:rsidRPr="00517650" w:rsidRDefault="00315966" w:rsidP="00517650">
      <w:pPr>
        <w:spacing w:after="0" w:line="360" w:lineRule="auto"/>
        <w:contextualSpacing/>
        <w:jc w:val="both"/>
        <w:rPr>
          <w:rFonts w:ascii="Times New Roman" w:hAnsi="Times New Roman" w:cs="Times New Roman"/>
          <w:sz w:val="24"/>
          <w:szCs w:val="24"/>
        </w:rPr>
      </w:pPr>
      <w:r w:rsidRPr="00517650">
        <w:rPr>
          <w:rFonts w:ascii="Times New Roman" w:hAnsi="Times New Roman" w:cs="Times New Roman"/>
          <w:sz w:val="24"/>
          <w:szCs w:val="24"/>
        </w:rPr>
        <w:t xml:space="preserve">(3) Consumul tehnologic </w:t>
      </w:r>
      <w:r w:rsidR="007D4EF4" w:rsidRPr="00517650">
        <w:rPr>
          <w:rFonts w:ascii="Times New Roman" w:hAnsi="Times New Roman" w:cs="Times New Roman"/>
          <w:sz w:val="24"/>
          <w:szCs w:val="24"/>
        </w:rPr>
        <w:t>măsurat/determinat</w:t>
      </w:r>
      <w:r w:rsidRPr="00517650">
        <w:rPr>
          <w:rFonts w:ascii="Times New Roman" w:hAnsi="Times New Roman" w:cs="Times New Roman"/>
          <w:sz w:val="24"/>
          <w:szCs w:val="24"/>
        </w:rPr>
        <w:t xml:space="preserve"> din ST, prevăzut la alin. (2) lit. a), este suma cantită</w:t>
      </w:r>
      <w:r w:rsidR="00033DC0" w:rsidRPr="00517650">
        <w:rPr>
          <w:rFonts w:ascii="Times New Roman" w:hAnsi="Times New Roman" w:cs="Times New Roman"/>
          <w:sz w:val="24"/>
          <w:szCs w:val="24"/>
        </w:rPr>
        <w:t>ț</w:t>
      </w:r>
      <w:r w:rsidRPr="00517650">
        <w:rPr>
          <w:rFonts w:ascii="Times New Roman" w:hAnsi="Times New Roman" w:cs="Times New Roman"/>
          <w:sz w:val="24"/>
          <w:szCs w:val="24"/>
        </w:rPr>
        <w:t>ilor de gaze naturale achizi</w:t>
      </w:r>
      <w:r w:rsidR="00033DC0" w:rsidRPr="00517650">
        <w:rPr>
          <w:rFonts w:ascii="Times New Roman" w:hAnsi="Times New Roman" w:cs="Times New Roman"/>
          <w:sz w:val="24"/>
          <w:szCs w:val="24"/>
        </w:rPr>
        <w:t>ț</w:t>
      </w:r>
      <w:r w:rsidRPr="00517650">
        <w:rPr>
          <w:rFonts w:ascii="Times New Roman" w:hAnsi="Times New Roman" w:cs="Times New Roman"/>
          <w:sz w:val="24"/>
          <w:szCs w:val="24"/>
        </w:rPr>
        <w:t>ionate de OTS în vederea:</w:t>
      </w:r>
    </w:p>
    <w:p w14:paraId="4E28D136" w14:textId="77777777" w:rsidR="00315966" w:rsidRPr="00517650" w:rsidRDefault="00315966" w:rsidP="00517650">
      <w:pPr>
        <w:numPr>
          <w:ilvl w:val="0"/>
          <w:numId w:val="2"/>
        </w:numPr>
        <w:spacing w:after="0" w:line="360" w:lineRule="auto"/>
        <w:ind w:left="0"/>
        <w:contextualSpacing/>
        <w:jc w:val="both"/>
        <w:rPr>
          <w:rFonts w:ascii="Times New Roman" w:hAnsi="Times New Roman" w:cs="Times New Roman"/>
          <w:sz w:val="24"/>
          <w:szCs w:val="24"/>
        </w:rPr>
      </w:pPr>
      <w:r w:rsidRPr="00517650">
        <w:rPr>
          <w:rFonts w:ascii="Times New Roman" w:hAnsi="Times New Roman" w:cs="Times New Roman"/>
          <w:sz w:val="24"/>
          <w:szCs w:val="24"/>
        </w:rPr>
        <w:t>func</w:t>
      </w:r>
      <w:r w:rsidR="00033DC0" w:rsidRPr="00517650">
        <w:rPr>
          <w:rFonts w:ascii="Times New Roman" w:hAnsi="Times New Roman" w:cs="Times New Roman"/>
          <w:sz w:val="24"/>
          <w:szCs w:val="24"/>
        </w:rPr>
        <w:t>ț</w:t>
      </w:r>
      <w:r w:rsidRPr="00517650">
        <w:rPr>
          <w:rFonts w:ascii="Times New Roman" w:hAnsi="Times New Roman" w:cs="Times New Roman"/>
          <w:sz w:val="24"/>
          <w:szCs w:val="24"/>
        </w:rPr>
        <w:t>ionării sta</w:t>
      </w:r>
      <w:r w:rsidR="00033DC0" w:rsidRPr="00517650">
        <w:rPr>
          <w:rFonts w:ascii="Times New Roman" w:hAnsi="Times New Roman" w:cs="Times New Roman"/>
          <w:sz w:val="24"/>
          <w:szCs w:val="24"/>
        </w:rPr>
        <w:t>ț</w:t>
      </w:r>
      <w:r w:rsidRPr="00517650">
        <w:rPr>
          <w:rFonts w:ascii="Times New Roman" w:hAnsi="Times New Roman" w:cs="Times New Roman"/>
          <w:sz w:val="24"/>
          <w:szCs w:val="24"/>
        </w:rPr>
        <w:t>iilor de comprimare a gazelor naturale, calculate conform prevederilor art. 5;</w:t>
      </w:r>
    </w:p>
    <w:p w14:paraId="0EEEE607" w14:textId="77777777" w:rsidR="00315966" w:rsidRPr="00517650" w:rsidRDefault="00315966" w:rsidP="00517650">
      <w:pPr>
        <w:numPr>
          <w:ilvl w:val="0"/>
          <w:numId w:val="2"/>
        </w:numPr>
        <w:spacing w:after="0" w:line="360" w:lineRule="auto"/>
        <w:ind w:left="0"/>
        <w:contextualSpacing/>
        <w:jc w:val="both"/>
        <w:rPr>
          <w:rFonts w:ascii="Times New Roman" w:hAnsi="Times New Roman" w:cs="Times New Roman"/>
          <w:sz w:val="24"/>
          <w:szCs w:val="24"/>
        </w:rPr>
      </w:pPr>
      <w:r w:rsidRPr="00517650">
        <w:rPr>
          <w:rFonts w:ascii="Times New Roman" w:hAnsi="Times New Roman" w:cs="Times New Roman"/>
          <w:sz w:val="24"/>
          <w:szCs w:val="24"/>
        </w:rPr>
        <w:t xml:space="preserve">încălzirii gazelor naturale </w:t>
      </w:r>
      <w:r w:rsidR="00033DC0" w:rsidRPr="00517650">
        <w:rPr>
          <w:rFonts w:ascii="Times New Roman" w:hAnsi="Times New Roman" w:cs="Times New Roman"/>
          <w:sz w:val="24"/>
          <w:szCs w:val="24"/>
        </w:rPr>
        <w:t>ș</w:t>
      </w:r>
      <w:r w:rsidRPr="00517650">
        <w:rPr>
          <w:rFonts w:ascii="Times New Roman" w:hAnsi="Times New Roman" w:cs="Times New Roman"/>
          <w:sz w:val="24"/>
          <w:szCs w:val="24"/>
        </w:rPr>
        <w:t>i a incintelor tehnologice</w:t>
      </w:r>
      <w:r w:rsidR="007C2D59" w:rsidRPr="00517650">
        <w:rPr>
          <w:rFonts w:ascii="Times New Roman" w:hAnsi="Times New Roman" w:cs="Times New Roman"/>
          <w:sz w:val="24"/>
          <w:szCs w:val="24"/>
        </w:rPr>
        <w:t xml:space="preserve">, </w:t>
      </w:r>
      <w:bookmarkStart w:id="3" w:name="_Hlk129009749"/>
      <w:r w:rsidR="000B7984" w:rsidRPr="00517650">
        <w:rPr>
          <w:rFonts w:ascii="Times New Roman" w:hAnsi="Times New Roman" w:cs="Times New Roman"/>
          <w:sz w:val="24"/>
          <w:szCs w:val="24"/>
        </w:rPr>
        <w:t xml:space="preserve">precum </w:t>
      </w:r>
      <w:r w:rsidR="00033DC0" w:rsidRPr="00517650">
        <w:rPr>
          <w:rFonts w:ascii="Times New Roman" w:hAnsi="Times New Roman" w:cs="Times New Roman"/>
          <w:sz w:val="24"/>
          <w:szCs w:val="24"/>
        </w:rPr>
        <w:t>ș</w:t>
      </w:r>
      <w:r w:rsidR="000B7984" w:rsidRPr="00517650">
        <w:rPr>
          <w:rFonts w:ascii="Times New Roman" w:hAnsi="Times New Roman" w:cs="Times New Roman"/>
          <w:sz w:val="24"/>
          <w:szCs w:val="24"/>
        </w:rPr>
        <w:t xml:space="preserve">i </w:t>
      </w:r>
      <w:r w:rsidR="007C2D59" w:rsidRPr="00517650">
        <w:rPr>
          <w:rFonts w:ascii="Times New Roman" w:hAnsi="Times New Roman" w:cs="Times New Roman"/>
          <w:sz w:val="24"/>
          <w:szCs w:val="24"/>
        </w:rPr>
        <w:t>func</w:t>
      </w:r>
      <w:r w:rsidR="00033DC0" w:rsidRPr="00517650">
        <w:rPr>
          <w:rFonts w:ascii="Times New Roman" w:hAnsi="Times New Roman" w:cs="Times New Roman"/>
          <w:sz w:val="24"/>
          <w:szCs w:val="24"/>
        </w:rPr>
        <w:t>ț</w:t>
      </w:r>
      <w:r w:rsidR="007C2D59" w:rsidRPr="00517650">
        <w:rPr>
          <w:rFonts w:ascii="Times New Roman" w:hAnsi="Times New Roman" w:cs="Times New Roman"/>
          <w:sz w:val="24"/>
          <w:szCs w:val="24"/>
        </w:rPr>
        <w:t>ionării grupurilor generatoare de curent electric</w:t>
      </w:r>
      <w:bookmarkEnd w:id="3"/>
      <w:r w:rsidRPr="00517650">
        <w:rPr>
          <w:rFonts w:ascii="Times New Roman" w:hAnsi="Times New Roman" w:cs="Times New Roman"/>
          <w:sz w:val="24"/>
          <w:szCs w:val="24"/>
        </w:rPr>
        <w:t>, calcul</w:t>
      </w:r>
      <w:r w:rsidR="00090E25" w:rsidRPr="00517650">
        <w:rPr>
          <w:rFonts w:ascii="Times New Roman" w:hAnsi="Times New Roman" w:cs="Times New Roman"/>
          <w:sz w:val="24"/>
          <w:szCs w:val="24"/>
        </w:rPr>
        <w:t>ate conform prevederilor art. 6.</w:t>
      </w:r>
    </w:p>
    <w:p w14:paraId="7DFB531C" w14:textId="77777777" w:rsidR="00315966" w:rsidRPr="00517650" w:rsidRDefault="00315966" w:rsidP="00517650">
      <w:pPr>
        <w:spacing w:after="0" w:line="360" w:lineRule="auto"/>
        <w:contextualSpacing/>
        <w:jc w:val="both"/>
        <w:rPr>
          <w:rFonts w:ascii="Times New Roman" w:hAnsi="Times New Roman" w:cs="Times New Roman"/>
          <w:sz w:val="24"/>
          <w:szCs w:val="24"/>
        </w:rPr>
      </w:pPr>
      <w:r w:rsidRPr="00517650">
        <w:rPr>
          <w:rFonts w:ascii="Times New Roman" w:hAnsi="Times New Roman" w:cs="Times New Roman"/>
          <w:sz w:val="24"/>
          <w:szCs w:val="24"/>
        </w:rPr>
        <w:t xml:space="preserve">(4) </w:t>
      </w:r>
      <w:r w:rsidR="0030106E" w:rsidRPr="00517650">
        <w:rPr>
          <w:rFonts w:ascii="Times New Roman" w:hAnsi="Times New Roman" w:cs="Times New Roman"/>
          <w:i/>
          <w:sz w:val="24"/>
          <w:szCs w:val="24"/>
        </w:rPr>
        <w:t>UFG</w:t>
      </w:r>
      <w:r w:rsidRPr="00517650">
        <w:rPr>
          <w:rFonts w:ascii="Times New Roman" w:hAnsi="Times New Roman" w:cs="Times New Roman"/>
          <w:sz w:val="24"/>
          <w:szCs w:val="24"/>
        </w:rPr>
        <w:t xml:space="preserve"> prevăzut la alin. (2) lit. b), </w:t>
      </w:r>
      <w:r w:rsidR="006D6A74" w:rsidRPr="00517650">
        <w:rPr>
          <w:rFonts w:ascii="Times New Roman" w:hAnsi="Times New Roman" w:cs="Times New Roman"/>
          <w:sz w:val="24"/>
          <w:szCs w:val="24"/>
        </w:rPr>
        <w:t xml:space="preserve">este </w:t>
      </w:r>
      <w:r w:rsidR="00E822DC" w:rsidRPr="00517650">
        <w:rPr>
          <w:rFonts w:ascii="Times New Roman" w:hAnsi="Times New Roman" w:cs="Times New Roman"/>
          <w:sz w:val="24"/>
          <w:szCs w:val="24"/>
        </w:rPr>
        <w:t xml:space="preserve">consumul tehnologic nedeterminat din SNT, </w:t>
      </w:r>
      <w:r w:rsidR="003E2FE0" w:rsidRPr="00517650">
        <w:rPr>
          <w:rFonts w:ascii="Times New Roman" w:hAnsi="Times New Roman" w:cs="Times New Roman"/>
          <w:sz w:val="24"/>
          <w:szCs w:val="24"/>
        </w:rPr>
        <w:t xml:space="preserve">la care se adaugă </w:t>
      </w:r>
      <w:r w:rsidR="00033DC0" w:rsidRPr="00517650">
        <w:rPr>
          <w:rFonts w:ascii="Times New Roman" w:hAnsi="Times New Roman" w:cs="Times New Roman"/>
          <w:sz w:val="24"/>
          <w:szCs w:val="24"/>
        </w:rPr>
        <w:t>ș</w:t>
      </w:r>
      <w:r w:rsidR="00C918EC" w:rsidRPr="00517650">
        <w:rPr>
          <w:rFonts w:ascii="Times New Roman" w:hAnsi="Times New Roman" w:cs="Times New Roman"/>
          <w:sz w:val="24"/>
          <w:szCs w:val="24"/>
        </w:rPr>
        <w:t>i incertitudinile</w:t>
      </w:r>
      <w:r w:rsidR="00042334" w:rsidRPr="00517650">
        <w:rPr>
          <w:rFonts w:ascii="Times New Roman" w:hAnsi="Times New Roman" w:cs="Times New Roman"/>
          <w:sz w:val="24"/>
          <w:szCs w:val="24"/>
        </w:rPr>
        <w:t>/abaterile/erorile</w:t>
      </w:r>
      <w:r w:rsidR="00C918EC" w:rsidRPr="00517650">
        <w:rPr>
          <w:rFonts w:ascii="Times New Roman" w:hAnsi="Times New Roman" w:cs="Times New Roman"/>
          <w:sz w:val="24"/>
          <w:szCs w:val="24"/>
        </w:rPr>
        <w:t xml:space="preserve"> determinării mărimilor măsurate </w:t>
      </w:r>
      <w:r w:rsidR="00033DC0" w:rsidRPr="00517650">
        <w:rPr>
          <w:rFonts w:ascii="Times New Roman" w:hAnsi="Times New Roman" w:cs="Times New Roman"/>
          <w:sz w:val="24"/>
          <w:szCs w:val="24"/>
        </w:rPr>
        <w:t>ș</w:t>
      </w:r>
      <w:r w:rsidR="00C918EC" w:rsidRPr="00517650">
        <w:rPr>
          <w:rFonts w:ascii="Times New Roman" w:hAnsi="Times New Roman" w:cs="Times New Roman"/>
          <w:sz w:val="24"/>
          <w:szCs w:val="24"/>
        </w:rPr>
        <w:t>i calculate din ecua</w:t>
      </w:r>
      <w:r w:rsidR="00033DC0" w:rsidRPr="00517650">
        <w:rPr>
          <w:rFonts w:ascii="Times New Roman" w:hAnsi="Times New Roman" w:cs="Times New Roman"/>
          <w:sz w:val="24"/>
          <w:szCs w:val="24"/>
        </w:rPr>
        <w:t>ț</w:t>
      </w:r>
      <w:r w:rsidR="00C918EC" w:rsidRPr="00517650">
        <w:rPr>
          <w:rFonts w:ascii="Times New Roman" w:hAnsi="Times New Roman" w:cs="Times New Roman"/>
          <w:sz w:val="24"/>
          <w:szCs w:val="24"/>
        </w:rPr>
        <w:t xml:space="preserve">ia de echilibrare </w:t>
      </w:r>
      <w:r w:rsidR="006173AF" w:rsidRPr="00517650">
        <w:rPr>
          <w:rFonts w:ascii="Times New Roman" w:hAnsi="Times New Roman" w:cs="Times New Roman"/>
          <w:sz w:val="24"/>
          <w:szCs w:val="24"/>
        </w:rPr>
        <w:t xml:space="preserve">fizică </w:t>
      </w:r>
      <w:r w:rsidR="00C918EC" w:rsidRPr="00517650">
        <w:rPr>
          <w:rFonts w:ascii="Times New Roman" w:hAnsi="Times New Roman" w:cs="Times New Roman"/>
          <w:sz w:val="24"/>
          <w:szCs w:val="24"/>
        </w:rPr>
        <w:t>a ST</w:t>
      </w:r>
      <w:r w:rsidR="004D5F12" w:rsidRPr="00517650">
        <w:rPr>
          <w:rFonts w:ascii="Times New Roman" w:hAnsi="Times New Roman" w:cs="Times New Roman"/>
          <w:sz w:val="24"/>
          <w:szCs w:val="24"/>
        </w:rPr>
        <w:t>.</w:t>
      </w:r>
    </w:p>
    <w:p w14:paraId="2DB05EB2" w14:textId="76FC56F2" w:rsidR="00315966" w:rsidRPr="00517650" w:rsidRDefault="00315966" w:rsidP="00517650">
      <w:pPr>
        <w:spacing w:after="0" w:line="360" w:lineRule="auto"/>
        <w:contextualSpacing/>
        <w:jc w:val="both"/>
        <w:rPr>
          <w:rFonts w:ascii="Times New Roman" w:hAnsi="Times New Roman" w:cs="Times New Roman"/>
          <w:sz w:val="24"/>
          <w:szCs w:val="24"/>
        </w:rPr>
      </w:pPr>
      <w:r w:rsidRPr="00517650">
        <w:rPr>
          <w:rFonts w:ascii="Times New Roman" w:hAnsi="Times New Roman" w:cs="Times New Roman"/>
          <w:sz w:val="24"/>
          <w:szCs w:val="24"/>
        </w:rPr>
        <w:t>(5) În categoria de consum tehnologic din ST nu se încadrează cantită</w:t>
      </w:r>
      <w:r w:rsidR="00033DC0" w:rsidRPr="00517650">
        <w:rPr>
          <w:rFonts w:ascii="Times New Roman" w:hAnsi="Times New Roman" w:cs="Times New Roman"/>
          <w:sz w:val="24"/>
          <w:szCs w:val="24"/>
        </w:rPr>
        <w:t>ț</w:t>
      </w:r>
      <w:r w:rsidRPr="00517650">
        <w:rPr>
          <w:rFonts w:ascii="Times New Roman" w:hAnsi="Times New Roman" w:cs="Times New Roman"/>
          <w:sz w:val="24"/>
          <w:szCs w:val="24"/>
        </w:rPr>
        <w:t>ile de gaze naturale</w:t>
      </w:r>
      <w:r w:rsidR="00E822DC" w:rsidRPr="00517650">
        <w:rPr>
          <w:rFonts w:ascii="Times New Roman" w:hAnsi="Times New Roman" w:cs="Times New Roman"/>
          <w:sz w:val="24"/>
          <w:szCs w:val="24"/>
        </w:rPr>
        <w:t xml:space="preserve"> prevăzute la art. 85 alin. (3) </w:t>
      </w:r>
      <w:r w:rsidR="006C6ED3" w:rsidRPr="00517650">
        <w:rPr>
          <w:rFonts w:ascii="Times New Roman" w:hAnsi="Times New Roman" w:cs="Times New Roman"/>
          <w:sz w:val="24"/>
          <w:szCs w:val="24"/>
        </w:rPr>
        <w:t>paragr.</w:t>
      </w:r>
      <w:r w:rsidR="00E822DC" w:rsidRPr="00517650">
        <w:rPr>
          <w:rFonts w:ascii="Times New Roman" w:hAnsi="Times New Roman" w:cs="Times New Roman"/>
          <w:sz w:val="24"/>
          <w:szCs w:val="24"/>
        </w:rPr>
        <w:t xml:space="preserve"> A pct. (v)</w:t>
      </w:r>
      <w:r w:rsidR="001212C4" w:rsidRPr="00517650">
        <w:rPr>
          <w:rFonts w:ascii="Times New Roman" w:hAnsi="Times New Roman" w:cs="Times New Roman"/>
          <w:sz w:val="24"/>
          <w:szCs w:val="24"/>
        </w:rPr>
        <w:t xml:space="preserve"> subpct. 3)</w:t>
      </w:r>
      <w:r w:rsidR="00E822DC" w:rsidRPr="00517650">
        <w:rPr>
          <w:rFonts w:ascii="Times New Roman" w:hAnsi="Times New Roman" w:cs="Times New Roman"/>
          <w:sz w:val="24"/>
          <w:szCs w:val="24"/>
        </w:rPr>
        <w:t xml:space="preserve"> din </w:t>
      </w:r>
      <w:r w:rsidR="00E822DC" w:rsidRPr="00A90632">
        <w:rPr>
          <w:rFonts w:ascii="Times New Roman" w:hAnsi="Times New Roman" w:cs="Times New Roman"/>
          <w:sz w:val="24"/>
          <w:szCs w:val="24"/>
        </w:rPr>
        <w:t>Codul re</w:t>
      </w:r>
      <w:r w:rsidR="00033DC0" w:rsidRPr="00A90632">
        <w:rPr>
          <w:rFonts w:ascii="Times New Roman" w:hAnsi="Times New Roman" w:cs="Times New Roman"/>
          <w:sz w:val="24"/>
          <w:szCs w:val="24"/>
        </w:rPr>
        <w:t>ț</w:t>
      </w:r>
      <w:r w:rsidR="00E822DC" w:rsidRPr="00A90632">
        <w:rPr>
          <w:rFonts w:ascii="Times New Roman" w:hAnsi="Times New Roman" w:cs="Times New Roman"/>
          <w:sz w:val="24"/>
          <w:szCs w:val="24"/>
        </w:rPr>
        <w:t>elei</w:t>
      </w:r>
      <w:r w:rsidR="00A90632" w:rsidRPr="00A90632">
        <w:rPr>
          <w:rFonts w:ascii="Times New Roman" w:eastAsia="Calibri" w:hAnsi="Times New Roman" w:cs="Times New Roman"/>
          <w:sz w:val="24"/>
          <w:szCs w:val="24"/>
        </w:rPr>
        <w:t xml:space="preserve"> </w:t>
      </w:r>
      <w:r w:rsidR="00A90632" w:rsidRPr="00517650">
        <w:rPr>
          <w:rFonts w:ascii="Times New Roman" w:eastAsia="Calibri" w:hAnsi="Times New Roman" w:cs="Times New Roman"/>
          <w:sz w:val="24"/>
          <w:szCs w:val="24"/>
        </w:rPr>
        <w:t>pentru Sistemul național de transport al gazelor naturale, aprobat prin Ordinul președintelui Autorității Naționale de Reglementare în Domeniul Energiei nr. 16/2013</w:t>
      </w:r>
      <w:r w:rsidRPr="00517650">
        <w:rPr>
          <w:rFonts w:ascii="Times New Roman" w:hAnsi="Times New Roman" w:cs="Times New Roman"/>
          <w:sz w:val="24"/>
          <w:szCs w:val="24"/>
        </w:rPr>
        <w:t>.</w:t>
      </w:r>
    </w:p>
    <w:p w14:paraId="622DA083" w14:textId="77777777" w:rsidR="00315966" w:rsidRPr="00517650" w:rsidRDefault="00315966" w:rsidP="00517650">
      <w:pPr>
        <w:spacing w:after="0" w:line="360" w:lineRule="auto"/>
        <w:jc w:val="both"/>
        <w:rPr>
          <w:rFonts w:ascii="Times New Roman" w:hAnsi="Times New Roman" w:cs="Times New Roman"/>
          <w:sz w:val="24"/>
          <w:szCs w:val="24"/>
        </w:rPr>
      </w:pPr>
    </w:p>
    <w:p w14:paraId="0B73B73B" w14:textId="77777777" w:rsidR="00315966" w:rsidRPr="00517650" w:rsidRDefault="00315966" w:rsidP="00517650">
      <w:pPr>
        <w:pStyle w:val="ListParagraph"/>
        <w:numPr>
          <w:ilvl w:val="0"/>
          <w:numId w:val="82"/>
        </w:numPr>
        <w:spacing w:after="0" w:line="360" w:lineRule="auto"/>
        <w:ind w:left="0" w:firstLine="0"/>
        <w:rPr>
          <w:b/>
          <w:color w:val="auto"/>
          <w:szCs w:val="24"/>
        </w:rPr>
      </w:pPr>
      <w:r w:rsidRPr="00517650">
        <w:rPr>
          <w:b/>
          <w:color w:val="auto"/>
          <w:szCs w:val="24"/>
        </w:rPr>
        <w:t xml:space="preserve">Abrevieri, expresii </w:t>
      </w:r>
      <w:r w:rsidR="00033DC0" w:rsidRPr="00517650">
        <w:rPr>
          <w:b/>
          <w:color w:val="auto"/>
          <w:szCs w:val="24"/>
        </w:rPr>
        <w:t>ș</w:t>
      </w:r>
      <w:r w:rsidRPr="00517650">
        <w:rPr>
          <w:b/>
          <w:color w:val="auto"/>
          <w:szCs w:val="24"/>
        </w:rPr>
        <w:t>i termeni</w:t>
      </w:r>
    </w:p>
    <w:p w14:paraId="71490CA6" w14:textId="77777777" w:rsidR="00315966" w:rsidRPr="00517650" w:rsidRDefault="00315966" w:rsidP="00517650">
      <w:pPr>
        <w:spacing w:after="0" w:line="360" w:lineRule="auto"/>
        <w:jc w:val="both"/>
        <w:rPr>
          <w:rFonts w:ascii="Times New Roman" w:hAnsi="Times New Roman" w:cs="Times New Roman"/>
          <w:sz w:val="24"/>
          <w:szCs w:val="24"/>
        </w:rPr>
      </w:pPr>
    </w:p>
    <w:p w14:paraId="1A7741AE" w14:textId="77777777" w:rsidR="00315966" w:rsidRPr="00517650" w:rsidRDefault="00315966" w:rsidP="00517650">
      <w:pPr>
        <w:pStyle w:val="ListParagraph"/>
        <w:numPr>
          <w:ilvl w:val="0"/>
          <w:numId w:val="60"/>
        </w:numPr>
        <w:spacing w:after="0" w:line="360" w:lineRule="auto"/>
        <w:ind w:left="0" w:firstLine="0"/>
        <w:rPr>
          <w:color w:val="auto"/>
          <w:szCs w:val="24"/>
        </w:rPr>
      </w:pPr>
      <w:r w:rsidRPr="00517650">
        <w:rPr>
          <w:color w:val="auto"/>
          <w:szCs w:val="24"/>
        </w:rPr>
        <w:t xml:space="preserve">În sensul prezentei metodologii, următoarele abrevieri, expresii </w:t>
      </w:r>
      <w:r w:rsidR="00033DC0" w:rsidRPr="00517650">
        <w:rPr>
          <w:color w:val="auto"/>
          <w:szCs w:val="24"/>
        </w:rPr>
        <w:t>ș</w:t>
      </w:r>
      <w:r w:rsidRPr="00517650">
        <w:rPr>
          <w:color w:val="auto"/>
          <w:szCs w:val="24"/>
        </w:rPr>
        <w:t>i termeni se definesc după cum urmează:</w:t>
      </w:r>
    </w:p>
    <w:p w14:paraId="6C1F6FF9" w14:textId="6BA65A9B" w:rsidR="00315966" w:rsidRDefault="00315966" w:rsidP="00517650">
      <w:pPr>
        <w:pStyle w:val="ListParagraph"/>
        <w:numPr>
          <w:ilvl w:val="0"/>
          <w:numId w:val="58"/>
        </w:numPr>
        <w:spacing w:after="0" w:line="360" w:lineRule="auto"/>
        <w:ind w:left="0" w:firstLine="0"/>
        <w:rPr>
          <w:color w:val="auto"/>
          <w:szCs w:val="24"/>
        </w:rPr>
      </w:pPr>
      <w:r w:rsidRPr="00517650">
        <w:rPr>
          <w:i/>
          <w:color w:val="auto"/>
          <w:szCs w:val="24"/>
        </w:rPr>
        <w:t>ANRE</w:t>
      </w:r>
      <w:r w:rsidRPr="00517650">
        <w:rPr>
          <w:color w:val="auto"/>
          <w:szCs w:val="24"/>
        </w:rPr>
        <w:t xml:space="preserve"> – Autoritatea Na</w:t>
      </w:r>
      <w:r w:rsidR="00033DC0" w:rsidRPr="00517650">
        <w:rPr>
          <w:color w:val="auto"/>
          <w:szCs w:val="24"/>
        </w:rPr>
        <w:t>ț</w:t>
      </w:r>
      <w:r w:rsidRPr="00517650">
        <w:rPr>
          <w:color w:val="auto"/>
          <w:szCs w:val="24"/>
        </w:rPr>
        <w:t>ională de Reglementare în Domeniul Energiei;</w:t>
      </w:r>
    </w:p>
    <w:p w14:paraId="67EEDBE0" w14:textId="38B902E0" w:rsidR="009564D4" w:rsidRPr="00517650" w:rsidRDefault="009564D4" w:rsidP="00517650">
      <w:pPr>
        <w:pStyle w:val="ListParagraph"/>
        <w:numPr>
          <w:ilvl w:val="0"/>
          <w:numId w:val="58"/>
        </w:numPr>
        <w:spacing w:after="0" w:line="360" w:lineRule="auto"/>
        <w:ind w:left="0" w:firstLine="0"/>
        <w:rPr>
          <w:color w:val="auto"/>
          <w:szCs w:val="24"/>
        </w:rPr>
      </w:pPr>
      <w:r w:rsidRPr="009564D4">
        <w:rPr>
          <w:i/>
        </w:rPr>
        <w:t xml:space="preserve">HMI </w:t>
      </w:r>
      <w:r>
        <w:t>– Human-Machine Interface – interfața om-mașină;</w:t>
      </w:r>
    </w:p>
    <w:p w14:paraId="0D179367" w14:textId="77777777" w:rsidR="002D24BB" w:rsidRPr="00517650" w:rsidRDefault="008B624A" w:rsidP="00517650">
      <w:pPr>
        <w:pStyle w:val="ListParagraph"/>
        <w:numPr>
          <w:ilvl w:val="0"/>
          <w:numId w:val="58"/>
        </w:numPr>
        <w:spacing w:after="0" w:line="360" w:lineRule="auto"/>
        <w:ind w:left="0" w:firstLine="0"/>
        <w:rPr>
          <w:color w:val="auto"/>
          <w:szCs w:val="24"/>
        </w:rPr>
      </w:pPr>
      <w:r w:rsidRPr="00517650">
        <w:rPr>
          <w:i/>
          <w:color w:val="auto"/>
          <w:szCs w:val="24"/>
        </w:rPr>
        <w:lastRenderedPageBreak/>
        <w:t xml:space="preserve">NT </w:t>
      </w:r>
      <w:r w:rsidRPr="00517650">
        <w:rPr>
          <w:color w:val="auto"/>
          <w:szCs w:val="24"/>
        </w:rPr>
        <w:t>– nodul tehnologic;</w:t>
      </w:r>
    </w:p>
    <w:p w14:paraId="5C7E9847" w14:textId="4F8D3AFA" w:rsidR="00E822DC" w:rsidRDefault="008B624A" w:rsidP="00517650">
      <w:pPr>
        <w:pStyle w:val="ListParagraph"/>
        <w:numPr>
          <w:ilvl w:val="0"/>
          <w:numId w:val="58"/>
        </w:numPr>
        <w:spacing w:after="0" w:line="360" w:lineRule="auto"/>
        <w:ind w:left="0" w:firstLine="0"/>
        <w:rPr>
          <w:color w:val="auto"/>
          <w:szCs w:val="24"/>
        </w:rPr>
      </w:pPr>
      <w:r w:rsidRPr="00517650">
        <w:rPr>
          <w:i/>
          <w:color w:val="auto"/>
          <w:szCs w:val="24"/>
        </w:rPr>
        <w:t xml:space="preserve">SC </w:t>
      </w:r>
      <w:r w:rsidRPr="00517650">
        <w:rPr>
          <w:color w:val="auto"/>
          <w:szCs w:val="24"/>
        </w:rPr>
        <w:t>– sta</w:t>
      </w:r>
      <w:r w:rsidR="00033DC0" w:rsidRPr="00517650">
        <w:rPr>
          <w:color w:val="auto"/>
          <w:szCs w:val="24"/>
        </w:rPr>
        <w:t>ț</w:t>
      </w:r>
      <w:r w:rsidRPr="00517650">
        <w:rPr>
          <w:color w:val="auto"/>
          <w:szCs w:val="24"/>
        </w:rPr>
        <w:t>ia de comprimare a gazelor naturale;</w:t>
      </w:r>
      <w:r w:rsidR="00C918EC" w:rsidRPr="00517650">
        <w:rPr>
          <w:color w:val="auto"/>
          <w:szCs w:val="24"/>
        </w:rPr>
        <w:t xml:space="preserve"> </w:t>
      </w:r>
    </w:p>
    <w:p w14:paraId="781C7431" w14:textId="0E68F986" w:rsidR="004A4E06" w:rsidRPr="004A4E06" w:rsidRDefault="004A4E06" w:rsidP="004A4E06">
      <w:pPr>
        <w:pStyle w:val="ListParagraph"/>
        <w:numPr>
          <w:ilvl w:val="0"/>
          <w:numId w:val="58"/>
        </w:numPr>
        <w:spacing w:after="0" w:line="360" w:lineRule="auto"/>
        <w:ind w:hanging="720"/>
        <w:rPr>
          <w:color w:val="auto"/>
          <w:szCs w:val="24"/>
        </w:rPr>
      </w:pPr>
      <w:r w:rsidRPr="00517650">
        <w:rPr>
          <w:color w:val="auto"/>
          <w:szCs w:val="24"/>
        </w:rPr>
        <w:t>SCV</w:t>
      </w:r>
      <w:r w:rsidRPr="00517650">
        <w:rPr>
          <w:i/>
          <w:color w:val="auto"/>
          <w:szCs w:val="24"/>
        </w:rPr>
        <w:t xml:space="preserve"> </w:t>
      </w:r>
      <w:r w:rsidRPr="00517650">
        <w:rPr>
          <w:color w:val="auto"/>
          <w:szCs w:val="24"/>
        </w:rPr>
        <w:t>– stația de comandă vane;</w:t>
      </w:r>
    </w:p>
    <w:p w14:paraId="7FA4CF07" w14:textId="77777777" w:rsidR="00A553EF" w:rsidRPr="00517650" w:rsidRDefault="00315966" w:rsidP="00517650">
      <w:pPr>
        <w:pStyle w:val="ListParagraph"/>
        <w:numPr>
          <w:ilvl w:val="0"/>
          <w:numId w:val="58"/>
        </w:numPr>
        <w:spacing w:after="0" w:line="360" w:lineRule="auto"/>
        <w:ind w:left="0" w:firstLine="0"/>
        <w:rPr>
          <w:color w:val="auto"/>
          <w:szCs w:val="24"/>
        </w:rPr>
      </w:pPr>
      <w:r w:rsidRPr="00517650">
        <w:rPr>
          <w:i/>
          <w:color w:val="auto"/>
          <w:szCs w:val="24"/>
        </w:rPr>
        <w:t>SM</w:t>
      </w:r>
      <w:r w:rsidRPr="00517650">
        <w:rPr>
          <w:color w:val="auto"/>
          <w:szCs w:val="24"/>
        </w:rPr>
        <w:t xml:space="preserve"> – sta</w:t>
      </w:r>
      <w:r w:rsidR="00033DC0" w:rsidRPr="00517650">
        <w:rPr>
          <w:color w:val="auto"/>
          <w:szCs w:val="24"/>
        </w:rPr>
        <w:t>ț</w:t>
      </w:r>
      <w:r w:rsidRPr="00517650">
        <w:rPr>
          <w:color w:val="auto"/>
          <w:szCs w:val="24"/>
        </w:rPr>
        <w:t>ie de măsurare a gazelor naturale;</w:t>
      </w:r>
    </w:p>
    <w:p w14:paraId="5D5BFC14" w14:textId="77777777" w:rsidR="00315966" w:rsidRPr="00517650" w:rsidRDefault="00315966" w:rsidP="00517650">
      <w:pPr>
        <w:pStyle w:val="ListParagraph"/>
        <w:numPr>
          <w:ilvl w:val="0"/>
          <w:numId w:val="58"/>
        </w:numPr>
        <w:spacing w:after="0" w:line="360" w:lineRule="auto"/>
        <w:ind w:left="0" w:firstLine="0"/>
        <w:rPr>
          <w:color w:val="auto"/>
          <w:szCs w:val="24"/>
        </w:rPr>
      </w:pPr>
      <w:r w:rsidRPr="00517650">
        <w:rPr>
          <w:i/>
          <w:color w:val="auto"/>
          <w:szCs w:val="24"/>
        </w:rPr>
        <w:t>SRM</w:t>
      </w:r>
      <w:r w:rsidRPr="00517650">
        <w:rPr>
          <w:color w:val="auto"/>
          <w:szCs w:val="24"/>
        </w:rPr>
        <w:t xml:space="preserve"> – sta</w:t>
      </w:r>
      <w:r w:rsidR="00033DC0" w:rsidRPr="00517650">
        <w:rPr>
          <w:color w:val="auto"/>
          <w:szCs w:val="24"/>
        </w:rPr>
        <w:t>ț</w:t>
      </w:r>
      <w:r w:rsidRPr="00517650">
        <w:rPr>
          <w:color w:val="auto"/>
          <w:szCs w:val="24"/>
        </w:rPr>
        <w:t>ie de reglare-măsurare a gazelor naturale;</w:t>
      </w:r>
    </w:p>
    <w:p w14:paraId="2CE26C73" w14:textId="77777777" w:rsidR="00315966" w:rsidRPr="00517650" w:rsidRDefault="00315966" w:rsidP="00517650">
      <w:pPr>
        <w:pStyle w:val="ListParagraph"/>
        <w:numPr>
          <w:ilvl w:val="0"/>
          <w:numId w:val="58"/>
        </w:numPr>
        <w:spacing w:after="0" w:line="360" w:lineRule="auto"/>
        <w:ind w:left="0" w:firstLine="0"/>
        <w:rPr>
          <w:color w:val="auto"/>
          <w:szCs w:val="24"/>
        </w:rPr>
      </w:pPr>
      <w:r w:rsidRPr="00517650">
        <w:rPr>
          <w:i/>
          <w:color w:val="auto"/>
          <w:szCs w:val="24"/>
        </w:rPr>
        <w:t>condi</w:t>
      </w:r>
      <w:r w:rsidR="00033DC0" w:rsidRPr="00517650">
        <w:rPr>
          <w:i/>
          <w:color w:val="auto"/>
          <w:szCs w:val="24"/>
        </w:rPr>
        <w:t>ț</w:t>
      </w:r>
      <w:r w:rsidRPr="00517650">
        <w:rPr>
          <w:i/>
          <w:color w:val="auto"/>
          <w:szCs w:val="24"/>
        </w:rPr>
        <w:t>ii normale</w:t>
      </w:r>
      <w:r w:rsidRPr="00517650">
        <w:rPr>
          <w:color w:val="auto"/>
          <w:szCs w:val="24"/>
        </w:rPr>
        <w:t xml:space="preserve"> – condi</w:t>
      </w:r>
      <w:r w:rsidR="00033DC0" w:rsidRPr="00517650">
        <w:rPr>
          <w:color w:val="auto"/>
          <w:szCs w:val="24"/>
        </w:rPr>
        <w:t>ț</w:t>
      </w:r>
      <w:r w:rsidRPr="00517650">
        <w:rPr>
          <w:color w:val="auto"/>
          <w:szCs w:val="24"/>
        </w:rPr>
        <w:t>ii</w:t>
      </w:r>
      <w:r w:rsidR="00567093" w:rsidRPr="00517650">
        <w:rPr>
          <w:color w:val="auto"/>
          <w:szCs w:val="24"/>
        </w:rPr>
        <w:t>le</w:t>
      </w:r>
      <w:r w:rsidRPr="00517650">
        <w:rPr>
          <w:color w:val="auto"/>
          <w:szCs w:val="24"/>
        </w:rPr>
        <w:t xml:space="preserve"> în care temperatura gazelor naturale este </w:t>
      </w:r>
      <w:r w:rsidRPr="00517650">
        <w:rPr>
          <w:i/>
          <w:color w:val="auto"/>
          <w:szCs w:val="24"/>
        </w:rPr>
        <w:t>T</w:t>
      </w:r>
      <w:r w:rsidRPr="00517650">
        <w:rPr>
          <w:i/>
          <w:color w:val="auto"/>
          <w:szCs w:val="24"/>
          <w:vertAlign w:val="subscript"/>
        </w:rPr>
        <w:t>N</w:t>
      </w:r>
      <w:r w:rsidRPr="00517650">
        <w:rPr>
          <w:i/>
          <w:color w:val="auto"/>
          <w:szCs w:val="24"/>
        </w:rPr>
        <w:t xml:space="preserve"> = 273,15 K</w:t>
      </w:r>
      <w:r w:rsidR="00090E25" w:rsidRPr="00517650">
        <w:rPr>
          <w:rStyle w:val="FootnoteReference"/>
          <w:i/>
          <w:color w:val="auto"/>
          <w:szCs w:val="24"/>
        </w:rPr>
        <w:footnoteReference w:id="1"/>
      </w:r>
      <w:r w:rsidRPr="00517650">
        <w:rPr>
          <w:color w:val="auto"/>
          <w:szCs w:val="24"/>
        </w:rPr>
        <w:t xml:space="preserve"> </w:t>
      </w:r>
      <w:r w:rsidR="00033DC0" w:rsidRPr="00517650">
        <w:rPr>
          <w:color w:val="auto"/>
          <w:szCs w:val="24"/>
        </w:rPr>
        <w:t>ș</w:t>
      </w:r>
      <w:r w:rsidRPr="00517650">
        <w:rPr>
          <w:color w:val="auto"/>
          <w:szCs w:val="24"/>
        </w:rPr>
        <w:t>i presiunea gazelor naturale este</w:t>
      </w:r>
      <w:r w:rsidRPr="00517650">
        <w:rPr>
          <w:i/>
          <w:color w:val="auto"/>
          <w:szCs w:val="24"/>
        </w:rPr>
        <w:t xml:space="preserve"> </w:t>
      </w:r>
      <m:oMath>
        <m:sSub>
          <m:sSubPr>
            <m:ctrlPr>
              <w:rPr>
                <w:rFonts w:ascii="Cambria Math" w:hAnsi="Cambria Math"/>
                <w:i/>
                <w:color w:val="auto"/>
                <w:szCs w:val="24"/>
              </w:rPr>
            </m:ctrlPr>
          </m:sSubPr>
          <m:e>
            <m:r>
              <w:rPr>
                <w:rFonts w:ascii="Cambria Math" w:hAnsi="Cambria Math"/>
                <w:color w:val="auto"/>
                <w:szCs w:val="24"/>
              </w:rPr>
              <m:t>p</m:t>
            </m:r>
          </m:e>
          <m:sub>
            <m:r>
              <w:rPr>
                <w:rFonts w:ascii="Cambria Math" w:hAnsi="Cambria Math"/>
                <w:color w:val="auto"/>
                <w:szCs w:val="24"/>
              </w:rPr>
              <m:t>N</m:t>
            </m:r>
          </m:sub>
        </m:sSub>
      </m:oMath>
      <w:r w:rsidRPr="00517650">
        <w:rPr>
          <w:i/>
          <w:color w:val="auto"/>
          <w:szCs w:val="24"/>
        </w:rPr>
        <w:t xml:space="preserve"> = 101325 Pa</w:t>
      </w:r>
      <w:r w:rsidR="00090E25" w:rsidRPr="00517650">
        <w:rPr>
          <w:rStyle w:val="FootnoteReference"/>
          <w:i/>
          <w:color w:val="auto"/>
          <w:szCs w:val="24"/>
        </w:rPr>
        <w:footnoteReference w:id="2"/>
      </w:r>
      <w:r w:rsidRPr="00517650">
        <w:rPr>
          <w:color w:val="auto"/>
          <w:szCs w:val="24"/>
        </w:rPr>
        <w:t>;</w:t>
      </w:r>
    </w:p>
    <w:p w14:paraId="056741CF" w14:textId="77777777" w:rsidR="00315966" w:rsidRPr="00517650" w:rsidRDefault="00315966" w:rsidP="00517650">
      <w:pPr>
        <w:pStyle w:val="ListParagraph"/>
        <w:numPr>
          <w:ilvl w:val="0"/>
          <w:numId w:val="58"/>
        </w:numPr>
        <w:spacing w:after="0" w:line="360" w:lineRule="auto"/>
        <w:ind w:left="0" w:firstLine="0"/>
        <w:rPr>
          <w:color w:val="auto"/>
          <w:szCs w:val="24"/>
        </w:rPr>
      </w:pPr>
      <w:r w:rsidRPr="00517650">
        <w:rPr>
          <w:i/>
          <w:color w:val="auto"/>
          <w:szCs w:val="24"/>
        </w:rPr>
        <w:t>condi</w:t>
      </w:r>
      <w:r w:rsidR="00033DC0" w:rsidRPr="00517650">
        <w:rPr>
          <w:i/>
          <w:color w:val="auto"/>
          <w:szCs w:val="24"/>
        </w:rPr>
        <w:t>ț</w:t>
      </w:r>
      <w:r w:rsidRPr="00517650">
        <w:rPr>
          <w:i/>
          <w:color w:val="auto"/>
          <w:szCs w:val="24"/>
        </w:rPr>
        <w:t>ii standard</w:t>
      </w:r>
      <w:r w:rsidRPr="00517650">
        <w:rPr>
          <w:color w:val="auto"/>
          <w:szCs w:val="24"/>
        </w:rPr>
        <w:t xml:space="preserve"> – condi</w:t>
      </w:r>
      <w:r w:rsidR="00033DC0" w:rsidRPr="00517650">
        <w:rPr>
          <w:color w:val="auto"/>
          <w:szCs w:val="24"/>
        </w:rPr>
        <w:t>ț</w:t>
      </w:r>
      <w:r w:rsidRPr="00517650">
        <w:rPr>
          <w:color w:val="auto"/>
          <w:szCs w:val="24"/>
        </w:rPr>
        <w:t>ii</w:t>
      </w:r>
      <w:r w:rsidR="00567093" w:rsidRPr="00517650">
        <w:rPr>
          <w:color w:val="auto"/>
          <w:szCs w:val="24"/>
        </w:rPr>
        <w:t>le</w:t>
      </w:r>
      <w:r w:rsidRPr="00517650">
        <w:rPr>
          <w:color w:val="auto"/>
          <w:szCs w:val="24"/>
        </w:rPr>
        <w:t xml:space="preserve"> în care temperatura gazelor naturale este </w:t>
      </w:r>
      <w:r w:rsidRPr="00517650">
        <w:rPr>
          <w:i/>
          <w:color w:val="auto"/>
          <w:szCs w:val="24"/>
        </w:rPr>
        <w:t>T</w:t>
      </w:r>
      <w:r w:rsidRPr="00517650">
        <w:rPr>
          <w:i/>
          <w:color w:val="auto"/>
          <w:szCs w:val="24"/>
          <w:vertAlign w:val="subscript"/>
        </w:rPr>
        <w:t>S</w:t>
      </w:r>
      <w:r w:rsidRPr="00517650">
        <w:rPr>
          <w:i/>
          <w:color w:val="auto"/>
          <w:szCs w:val="24"/>
        </w:rPr>
        <w:t xml:space="preserve"> = 288,15K</w:t>
      </w:r>
      <w:r w:rsidRPr="00517650">
        <w:rPr>
          <w:color w:val="auto"/>
          <w:szCs w:val="24"/>
        </w:rPr>
        <w:t xml:space="preserve"> </w:t>
      </w:r>
      <w:r w:rsidR="00033DC0" w:rsidRPr="00517650">
        <w:rPr>
          <w:color w:val="auto"/>
          <w:szCs w:val="24"/>
        </w:rPr>
        <w:t>ș</w:t>
      </w:r>
      <w:r w:rsidRPr="00517650">
        <w:rPr>
          <w:color w:val="auto"/>
          <w:szCs w:val="24"/>
        </w:rPr>
        <w:t xml:space="preserve">i presiunea gazelor naturale este </w:t>
      </w:r>
      <m:oMath>
        <m:sSub>
          <m:sSubPr>
            <m:ctrlPr>
              <w:rPr>
                <w:rFonts w:ascii="Cambria Math" w:hAnsi="Cambria Math"/>
                <w:i/>
                <w:color w:val="auto"/>
                <w:szCs w:val="24"/>
              </w:rPr>
            </m:ctrlPr>
          </m:sSubPr>
          <m:e>
            <m:r>
              <w:rPr>
                <w:rFonts w:ascii="Cambria Math" w:hAnsi="Cambria Math"/>
                <w:color w:val="auto"/>
                <w:szCs w:val="24"/>
              </w:rPr>
              <m:t>p</m:t>
            </m:r>
          </m:e>
          <m:sub>
            <m:r>
              <w:rPr>
                <w:rFonts w:ascii="Cambria Math" w:hAnsi="Cambria Math"/>
                <w:color w:val="auto"/>
                <w:szCs w:val="24"/>
              </w:rPr>
              <m:t>S</m:t>
            </m:r>
          </m:sub>
        </m:sSub>
      </m:oMath>
      <w:r w:rsidRPr="00517650">
        <w:rPr>
          <w:i/>
          <w:color w:val="auto"/>
          <w:szCs w:val="24"/>
        </w:rPr>
        <w:t>= 101325 Pa</w:t>
      </w:r>
      <w:r w:rsidRPr="00517650">
        <w:rPr>
          <w:color w:val="auto"/>
          <w:szCs w:val="24"/>
        </w:rPr>
        <w:t>;</w:t>
      </w:r>
    </w:p>
    <w:p w14:paraId="6554675B" w14:textId="77777777" w:rsidR="00315966" w:rsidRPr="00517650" w:rsidRDefault="00315966" w:rsidP="00517650">
      <w:pPr>
        <w:pStyle w:val="ListParagraph"/>
        <w:numPr>
          <w:ilvl w:val="0"/>
          <w:numId w:val="58"/>
        </w:numPr>
        <w:spacing w:after="0" w:line="360" w:lineRule="auto"/>
        <w:ind w:left="0" w:firstLine="0"/>
        <w:rPr>
          <w:color w:val="auto"/>
          <w:szCs w:val="24"/>
        </w:rPr>
      </w:pPr>
      <w:r w:rsidRPr="00517650">
        <w:rPr>
          <w:i/>
          <w:color w:val="auto"/>
          <w:szCs w:val="24"/>
        </w:rPr>
        <w:t>Codul re</w:t>
      </w:r>
      <w:r w:rsidR="00033DC0" w:rsidRPr="00517650">
        <w:rPr>
          <w:i/>
          <w:color w:val="auto"/>
          <w:szCs w:val="24"/>
        </w:rPr>
        <w:t>ț</w:t>
      </w:r>
      <w:r w:rsidRPr="00517650">
        <w:rPr>
          <w:i/>
          <w:color w:val="auto"/>
          <w:szCs w:val="24"/>
        </w:rPr>
        <w:t>elei</w:t>
      </w:r>
      <w:r w:rsidRPr="00517650">
        <w:rPr>
          <w:color w:val="auto"/>
          <w:szCs w:val="24"/>
        </w:rPr>
        <w:t xml:space="preserve"> – Codul re</w:t>
      </w:r>
      <w:r w:rsidR="00033DC0" w:rsidRPr="00517650">
        <w:rPr>
          <w:color w:val="auto"/>
          <w:szCs w:val="24"/>
        </w:rPr>
        <w:t>ț</w:t>
      </w:r>
      <w:r w:rsidRPr="00517650">
        <w:rPr>
          <w:color w:val="auto"/>
          <w:szCs w:val="24"/>
        </w:rPr>
        <w:t>elei pentru Sistemul na</w:t>
      </w:r>
      <w:r w:rsidR="00033DC0" w:rsidRPr="00517650">
        <w:rPr>
          <w:color w:val="auto"/>
          <w:szCs w:val="24"/>
        </w:rPr>
        <w:t>ț</w:t>
      </w:r>
      <w:r w:rsidRPr="00517650">
        <w:rPr>
          <w:color w:val="auto"/>
          <w:szCs w:val="24"/>
        </w:rPr>
        <w:t>ional de transport al gazelor naturale, aprobat prin Ordinul pre</w:t>
      </w:r>
      <w:r w:rsidR="00033DC0" w:rsidRPr="00517650">
        <w:rPr>
          <w:color w:val="auto"/>
          <w:szCs w:val="24"/>
        </w:rPr>
        <w:t>ș</w:t>
      </w:r>
      <w:r w:rsidRPr="00517650">
        <w:rPr>
          <w:color w:val="auto"/>
          <w:szCs w:val="24"/>
        </w:rPr>
        <w:t>edintelui Autorită</w:t>
      </w:r>
      <w:r w:rsidR="00033DC0" w:rsidRPr="00517650">
        <w:rPr>
          <w:color w:val="auto"/>
          <w:szCs w:val="24"/>
        </w:rPr>
        <w:t>ț</w:t>
      </w:r>
      <w:r w:rsidRPr="00517650">
        <w:rPr>
          <w:color w:val="auto"/>
          <w:szCs w:val="24"/>
        </w:rPr>
        <w:t>ii Na</w:t>
      </w:r>
      <w:r w:rsidR="00033DC0" w:rsidRPr="00517650">
        <w:rPr>
          <w:color w:val="auto"/>
          <w:szCs w:val="24"/>
        </w:rPr>
        <w:t>ț</w:t>
      </w:r>
      <w:r w:rsidRPr="00517650">
        <w:rPr>
          <w:color w:val="auto"/>
          <w:szCs w:val="24"/>
        </w:rPr>
        <w:t xml:space="preserve">ionale de Reglementare în Domeniul Energiei nr. 16/2013, cu modificările </w:t>
      </w:r>
      <w:r w:rsidR="00033DC0" w:rsidRPr="00517650">
        <w:rPr>
          <w:color w:val="auto"/>
          <w:szCs w:val="24"/>
        </w:rPr>
        <w:t>ș</w:t>
      </w:r>
      <w:r w:rsidRPr="00517650">
        <w:rPr>
          <w:color w:val="auto"/>
          <w:szCs w:val="24"/>
        </w:rPr>
        <w:t>i completările ulterioare;</w:t>
      </w:r>
    </w:p>
    <w:p w14:paraId="720E00FF" w14:textId="77777777" w:rsidR="00E822DC" w:rsidRPr="00517650" w:rsidRDefault="00E822DC" w:rsidP="00517650">
      <w:pPr>
        <w:pStyle w:val="ListParagraph"/>
        <w:numPr>
          <w:ilvl w:val="0"/>
          <w:numId w:val="58"/>
        </w:numPr>
        <w:spacing w:after="0" w:line="360" w:lineRule="auto"/>
        <w:ind w:left="0" w:firstLine="0"/>
        <w:rPr>
          <w:color w:val="auto"/>
          <w:szCs w:val="24"/>
        </w:rPr>
      </w:pPr>
      <w:r w:rsidRPr="00517650">
        <w:rPr>
          <w:i/>
          <w:color w:val="auto"/>
          <w:szCs w:val="24"/>
        </w:rPr>
        <w:t>Incintă tehnologică</w:t>
      </w:r>
      <w:r w:rsidRPr="00517650">
        <w:rPr>
          <w:color w:val="auto"/>
          <w:szCs w:val="24"/>
        </w:rPr>
        <w:t xml:space="preserve"> - incinta în care se adăpostesc instala</w:t>
      </w:r>
      <w:r w:rsidR="00033DC0" w:rsidRPr="00517650">
        <w:rPr>
          <w:color w:val="auto"/>
          <w:szCs w:val="24"/>
        </w:rPr>
        <w:t>ț</w:t>
      </w:r>
      <w:r w:rsidRPr="00517650">
        <w:rPr>
          <w:color w:val="auto"/>
          <w:szCs w:val="24"/>
        </w:rPr>
        <w:t xml:space="preserve">iile/echipamentele tehnice </w:t>
      </w:r>
      <w:r w:rsidR="00033DC0" w:rsidRPr="00517650">
        <w:rPr>
          <w:color w:val="auto"/>
          <w:szCs w:val="24"/>
        </w:rPr>
        <w:t>ș</w:t>
      </w:r>
      <w:r w:rsidRPr="00517650">
        <w:rPr>
          <w:color w:val="auto"/>
          <w:szCs w:val="24"/>
        </w:rPr>
        <w:t xml:space="preserve">i tehnologice, care deservesc strict activitatea de operare/exploatare </w:t>
      </w:r>
      <w:r w:rsidR="00033DC0" w:rsidRPr="00517650">
        <w:rPr>
          <w:color w:val="auto"/>
          <w:szCs w:val="24"/>
        </w:rPr>
        <w:t>ș</w:t>
      </w:r>
      <w:r w:rsidRPr="00517650">
        <w:rPr>
          <w:color w:val="auto"/>
          <w:szCs w:val="24"/>
        </w:rPr>
        <w:t>i supraveghere în func</w:t>
      </w:r>
      <w:r w:rsidR="00033DC0" w:rsidRPr="00517650">
        <w:rPr>
          <w:color w:val="auto"/>
          <w:szCs w:val="24"/>
        </w:rPr>
        <w:t>ț</w:t>
      </w:r>
      <w:r w:rsidRPr="00517650">
        <w:rPr>
          <w:color w:val="auto"/>
          <w:szCs w:val="24"/>
        </w:rPr>
        <w:t>ionare a instala</w:t>
      </w:r>
      <w:r w:rsidR="00033DC0" w:rsidRPr="00517650">
        <w:rPr>
          <w:color w:val="auto"/>
          <w:szCs w:val="24"/>
        </w:rPr>
        <w:t>ț</w:t>
      </w:r>
      <w:r w:rsidRPr="00517650">
        <w:rPr>
          <w:color w:val="auto"/>
          <w:szCs w:val="24"/>
        </w:rPr>
        <w:t>iilor/echipamentelor;</w:t>
      </w:r>
    </w:p>
    <w:p w14:paraId="1E4928E8" w14:textId="77777777" w:rsidR="00315966" w:rsidRPr="00517650" w:rsidRDefault="00315966" w:rsidP="00517650">
      <w:pPr>
        <w:pStyle w:val="ListParagraph"/>
        <w:numPr>
          <w:ilvl w:val="0"/>
          <w:numId w:val="58"/>
        </w:numPr>
        <w:spacing w:after="0" w:line="360" w:lineRule="auto"/>
        <w:ind w:left="0" w:firstLine="0"/>
        <w:rPr>
          <w:color w:val="auto"/>
          <w:szCs w:val="24"/>
        </w:rPr>
      </w:pPr>
      <w:r w:rsidRPr="00517650">
        <w:rPr>
          <w:i/>
          <w:color w:val="auto"/>
          <w:szCs w:val="24"/>
        </w:rPr>
        <w:t>Lege</w:t>
      </w:r>
      <w:r w:rsidRPr="00517650">
        <w:rPr>
          <w:color w:val="auto"/>
          <w:szCs w:val="24"/>
        </w:rPr>
        <w:t xml:space="preserve"> – Legea energiei electrice </w:t>
      </w:r>
      <w:r w:rsidR="00033DC0" w:rsidRPr="00517650">
        <w:rPr>
          <w:color w:val="auto"/>
          <w:szCs w:val="24"/>
        </w:rPr>
        <w:t>ș</w:t>
      </w:r>
      <w:r w:rsidRPr="00517650">
        <w:rPr>
          <w:color w:val="auto"/>
          <w:szCs w:val="24"/>
        </w:rPr>
        <w:t xml:space="preserve">i a gazelor naturale nr. 123/2012, cu modificările </w:t>
      </w:r>
      <w:r w:rsidR="00033DC0" w:rsidRPr="00517650">
        <w:rPr>
          <w:color w:val="auto"/>
          <w:szCs w:val="24"/>
        </w:rPr>
        <w:t>ș</w:t>
      </w:r>
      <w:r w:rsidRPr="00517650">
        <w:rPr>
          <w:color w:val="auto"/>
          <w:szCs w:val="24"/>
        </w:rPr>
        <w:t>i completările ulterioare;</w:t>
      </w:r>
    </w:p>
    <w:p w14:paraId="77B2FFE7" w14:textId="77777777" w:rsidR="00AD214D" w:rsidRPr="00517650" w:rsidRDefault="00315966" w:rsidP="00517650">
      <w:pPr>
        <w:pStyle w:val="ListParagraph"/>
        <w:numPr>
          <w:ilvl w:val="0"/>
          <w:numId w:val="58"/>
        </w:numPr>
        <w:spacing w:after="0" w:line="360" w:lineRule="auto"/>
        <w:ind w:left="0" w:firstLine="0"/>
        <w:rPr>
          <w:color w:val="auto"/>
          <w:szCs w:val="24"/>
        </w:rPr>
      </w:pPr>
      <w:r w:rsidRPr="00517650">
        <w:rPr>
          <w:i/>
          <w:color w:val="auto"/>
          <w:szCs w:val="24"/>
        </w:rPr>
        <w:t>Normă de mentenan</w:t>
      </w:r>
      <w:r w:rsidR="00033DC0" w:rsidRPr="00517650">
        <w:rPr>
          <w:i/>
          <w:color w:val="auto"/>
          <w:szCs w:val="24"/>
        </w:rPr>
        <w:t>ț</w:t>
      </w:r>
      <w:r w:rsidRPr="00517650">
        <w:rPr>
          <w:i/>
          <w:color w:val="auto"/>
          <w:szCs w:val="24"/>
        </w:rPr>
        <w:t>ă</w:t>
      </w:r>
      <w:r w:rsidRPr="00517650">
        <w:rPr>
          <w:color w:val="auto"/>
          <w:szCs w:val="24"/>
        </w:rPr>
        <w:t xml:space="preserve"> – Norma tehnică specifică pentru sistemul na</w:t>
      </w:r>
      <w:r w:rsidR="00033DC0" w:rsidRPr="00517650">
        <w:rPr>
          <w:color w:val="auto"/>
          <w:szCs w:val="24"/>
        </w:rPr>
        <w:t>ț</w:t>
      </w:r>
      <w:r w:rsidRPr="00517650">
        <w:rPr>
          <w:color w:val="auto"/>
          <w:szCs w:val="24"/>
        </w:rPr>
        <w:t>ional de transport al gazelor naturale – mentenan</w:t>
      </w:r>
      <w:r w:rsidR="00033DC0" w:rsidRPr="00517650">
        <w:rPr>
          <w:color w:val="auto"/>
          <w:szCs w:val="24"/>
        </w:rPr>
        <w:t>ț</w:t>
      </w:r>
      <w:r w:rsidRPr="00517650">
        <w:rPr>
          <w:color w:val="auto"/>
          <w:szCs w:val="24"/>
        </w:rPr>
        <w:t>a conductelor de transport gaze naturale, aprobată prin Decizia pre</w:t>
      </w:r>
      <w:r w:rsidR="00033DC0" w:rsidRPr="00517650">
        <w:rPr>
          <w:color w:val="auto"/>
          <w:szCs w:val="24"/>
        </w:rPr>
        <w:t>ș</w:t>
      </w:r>
      <w:r w:rsidRPr="00517650">
        <w:rPr>
          <w:color w:val="auto"/>
          <w:szCs w:val="24"/>
        </w:rPr>
        <w:t>edintelui Autorită</w:t>
      </w:r>
      <w:r w:rsidR="00033DC0" w:rsidRPr="00517650">
        <w:rPr>
          <w:color w:val="auto"/>
          <w:szCs w:val="24"/>
        </w:rPr>
        <w:t>ț</w:t>
      </w:r>
      <w:r w:rsidRPr="00517650">
        <w:rPr>
          <w:color w:val="auto"/>
          <w:szCs w:val="24"/>
        </w:rPr>
        <w:t>ii Na</w:t>
      </w:r>
      <w:r w:rsidR="00033DC0" w:rsidRPr="00517650">
        <w:rPr>
          <w:color w:val="auto"/>
          <w:szCs w:val="24"/>
        </w:rPr>
        <w:t>ț</w:t>
      </w:r>
      <w:r w:rsidRPr="00517650">
        <w:rPr>
          <w:color w:val="auto"/>
          <w:szCs w:val="24"/>
        </w:rPr>
        <w:t>ionale de Reglementare în Domeniul Energiei nr. 2.453/2010</w:t>
      </w:r>
      <w:r w:rsidR="00567093" w:rsidRPr="00517650">
        <w:rPr>
          <w:rStyle w:val="FootnoteReference"/>
          <w:color w:val="auto"/>
          <w:szCs w:val="24"/>
        </w:rPr>
        <w:footnoteReference w:id="3"/>
      </w:r>
      <w:r w:rsidRPr="00517650">
        <w:rPr>
          <w:color w:val="auto"/>
          <w:szCs w:val="24"/>
        </w:rPr>
        <w:t>;</w:t>
      </w:r>
    </w:p>
    <w:p w14:paraId="291046E4" w14:textId="77777777" w:rsidR="00315966" w:rsidRPr="00517650" w:rsidRDefault="005F2F58" w:rsidP="00517650">
      <w:pPr>
        <w:pStyle w:val="ListParagraph"/>
        <w:numPr>
          <w:ilvl w:val="0"/>
          <w:numId w:val="58"/>
        </w:numPr>
        <w:spacing w:after="0" w:line="360" w:lineRule="auto"/>
        <w:ind w:left="0" w:firstLine="0"/>
        <w:rPr>
          <w:color w:val="auto"/>
          <w:szCs w:val="24"/>
        </w:rPr>
      </w:pPr>
      <w:r w:rsidRPr="00517650">
        <w:rPr>
          <w:i/>
          <w:color w:val="auto"/>
          <w:szCs w:val="24"/>
        </w:rPr>
        <w:t>spa</w:t>
      </w:r>
      <w:r w:rsidR="00033DC0" w:rsidRPr="00517650">
        <w:rPr>
          <w:i/>
          <w:color w:val="auto"/>
          <w:szCs w:val="24"/>
        </w:rPr>
        <w:t>ț</w:t>
      </w:r>
      <w:r w:rsidRPr="00517650">
        <w:rPr>
          <w:i/>
          <w:color w:val="auto"/>
          <w:szCs w:val="24"/>
        </w:rPr>
        <w:t xml:space="preserve">iul administrativ </w:t>
      </w:r>
      <w:r w:rsidRPr="00517650">
        <w:rPr>
          <w:color w:val="auto"/>
          <w:szCs w:val="24"/>
        </w:rPr>
        <w:t>– spa</w:t>
      </w:r>
      <w:r w:rsidR="00033DC0" w:rsidRPr="00517650">
        <w:rPr>
          <w:color w:val="auto"/>
          <w:szCs w:val="24"/>
        </w:rPr>
        <w:t>ț</w:t>
      </w:r>
      <w:r w:rsidRPr="00517650">
        <w:rPr>
          <w:color w:val="auto"/>
          <w:szCs w:val="24"/>
        </w:rPr>
        <w:t xml:space="preserve">iul în </w:t>
      </w:r>
      <w:r w:rsidRPr="00517650">
        <w:rPr>
          <w:i/>
          <w:color w:val="auto"/>
          <w:szCs w:val="24"/>
        </w:rPr>
        <w:t>care</w:t>
      </w:r>
      <w:r w:rsidRPr="00517650">
        <w:rPr>
          <w:color w:val="auto"/>
          <w:szCs w:val="24"/>
        </w:rPr>
        <w:t xml:space="preserve"> se desfă</w:t>
      </w:r>
      <w:r w:rsidR="00033DC0" w:rsidRPr="00517650">
        <w:rPr>
          <w:color w:val="auto"/>
          <w:szCs w:val="24"/>
        </w:rPr>
        <w:t>ș</w:t>
      </w:r>
      <w:r w:rsidRPr="00517650">
        <w:rPr>
          <w:color w:val="auto"/>
          <w:szCs w:val="24"/>
        </w:rPr>
        <w:t>oară diverse activită</w:t>
      </w:r>
      <w:r w:rsidR="00033DC0" w:rsidRPr="00517650">
        <w:rPr>
          <w:color w:val="auto"/>
          <w:szCs w:val="24"/>
        </w:rPr>
        <w:t>ț</w:t>
      </w:r>
      <w:r w:rsidRPr="00517650">
        <w:rPr>
          <w:color w:val="auto"/>
          <w:szCs w:val="24"/>
        </w:rPr>
        <w:t>i legate de obiectul de activitate al OTS, dar care nu sunt în strânsă legătură cu o instala</w:t>
      </w:r>
      <w:r w:rsidR="00033DC0" w:rsidRPr="00517650">
        <w:rPr>
          <w:color w:val="auto"/>
          <w:szCs w:val="24"/>
        </w:rPr>
        <w:t>ț</w:t>
      </w:r>
      <w:r w:rsidRPr="00517650">
        <w:rPr>
          <w:color w:val="auto"/>
          <w:szCs w:val="24"/>
        </w:rPr>
        <w:t>ie tehnologică sau cu un echipament tehnologic.</w:t>
      </w:r>
    </w:p>
    <w:p w14:paraId="707C69F9" w14:textId="77777777" w:rsidR="00315966" w:rsidRPr="00517650" w:rsidRDefault="00315966" w:rsidP="00517650">
      <w:pPr>
        <w:pStyle w:val="ListParagraph"/>
        <w:numPr>
          <w:ilvl w:val="0"/>
          <w:numId w:val="60"/>
        </w:numPr>
        <w:spacing w:after="0" w:line="360" w:lineRule="auto"/>
        <w:ind w:left="0" w:firstLine="0"/>
        <w:rPr>
          <w:color w:val="auto"/>
          <w:szCs w:val="24"/>
        </w:rPr>
      </w:pPr>
      <w:r w:rsidRPr="00517650">
        <w:rPr>
          <w:color w:val="auto"/>
          <w:szCs w:val="24"/>
        </w:rPr>
        <w:t>Termenii prevăzu</w:t>
      </w:r>
      <w:r w:rsidR="00033DC0" w:rsidRPr="00517650">
        <w:rPr>
          <w:color w:val="auto"/>
          <w:szCs w:val="24"/>
        </w:rPr>
        <w:t>ț</w:t>
      </w:r>
      <w:r w:rsidRPr="00517650">
        <w:rPr>
          <w:color w:val="auto"/>
          <w:szCs w:val="24"/>
        </w:rPr>
        <w:t>i la art. 3 se completează cu termenii defini</w:t>
      </w:r>
      <w:r w:rsidR="00033DC0" w:rsidRPr="00517650">
        <w:rPr>
          <w:color w:val="auto"/>
          <w:szCs w:val="24"/>
        </w:rPr>
        <w:t>ț</w:t>
      </w:r>
      <w:r w:rsidRPr="00517650">
        <w:rPr>
          <w:color w:val="auto"/>
          <w:szCs w:val="24"/>
        </w:rPr>
        <w:t xml:space="preserve">i în </w:t>
      </w:r>
      <w:r w:rsidRPr="00517650">
        <w:rPr>
          <w:i/>
          <w:color w:val="auto"/>
          <w:szCs w:val="24"/>
        </w:rPr>
        <w:t>Lege</w:t>
      </w:r>
      <w:r w:rsidRPr="00517650">
        <w:rPr>
          <w:color w:val="auto"/>
          <w:szCs w:val="24"/>
        </w:rPr>
        <w:t xml:space="preserve"> </w:t>
      </w:r>
      <w:r w:rsidR="00033DC0" w:rsidRPr="00517650">
        <w:rPr>
          <w:color w:val="auto"/>
          <w:szCs w:val="24"/>
        </w:rPr>
        <w:t>ș</w:t>
      </w:r>
      <w:r w:rsidRPr="00517650">
        <w:rPr>
          <w:color w:val="auto"/>
          <w:szCs w:val="24"/>
        </w:rPr>
        <w:t>i în legisla</w:t>
      </w:r>
      <w:r w:rsidR="00033DC0" w:rsidRPr="00517650">
        <w:rPr>
          <w:color w:val="auto"/>
          <w:szCs w:val="24"/>
        </w:rPr>
        <w:t>ț</w:t>
      </w:r>
      <w:r w:rsidRPr="00517650">
        <w:rPr>
          <w:color w:val="auto"/>
          <w:szCs w:val="24"/>
        </w:rPr>
        <w:t xml:space="preserve">ia aplicabilă în </w:t>
      </w:r>
      <w:r w:rsidR="00090E25" w:rsidRPr="00517650">
        <w:rPr>
          <w:color w:val="auto"/>
          <w:szCs w:val="24"/>
        </w:rPr>
        <w:t>sectorul</w:t>
      </w:r>
      <w:r w:rsidRPr="00517650">
        <w:rPr>
          <w:color w:val="auto"/>
          <w:szCs w:val="24"/>
        </w:rPr>
        <w:t xml:space="preserve"> gazelor naturale.</w:t>
      </w:r>
    </w:p>
    <w:p w14:paraId="74DFD8F7" w14:textId="77777777" w:rsidR="00B91F3A" w:rsidRPr="00517650" w:rsidRDefault="00B91F3A" w:rsidP="00517650">
      <w:pPr>
        <w:spacing w:after="0" w:line="360" w:lineRule="auto"/>
        <w:jc w:val="both"/>
        <w:rPr>
          <w:rFonts w:ascii="Times New Roman" w:hAnsi="Times New Roman" w:cs="Times New Roman"/>
          <w:b/>
          <w:sz w:val="24"/>
          <w:szCs w:val="24"/>
        </w:rPr>
      </w:pPr>
    </w:p>
    <w:p w14:paraId="4A93793C" w14:textId="77777777" w:rsidR="00315966" w:rsidRPr="00517650" w:rsidRDefault="00B91F3A" w:rsidP="00517650">
      <w:pPr>
        <w:pStyle w:val="ListParagraph"/>
        <w:numPr>
          <w:ilvl w:val="0"/>
          <w:numId w:val="82"/>
        </w:numPr>
        <w:spacing w:after="0" w:line="360" w:lineRule="auto"/>
        <w:ind w:left="0" w:firstLine="0"/>
        <w:rPr>
          <w:b/>
          <w:color w:val="auto"/>
          <w:szCs w:val="24"/>
        </w:rPr>
      </w:pPr>
      <w:r w:rsidRPr="00517650">
        <w:rPr>
          <w:b/>
          <w:color w:val="auto"/>
          <w:szCs w:val="24"/>
        </w:rPr>
        <w:t xml:space="preserve">Calculul consumului tehnologic </w:t>
      </w:r>
      <w:r w:rsidR="00E02943" w:rsidRPr="00517650">
        <w:rPr>
          <w:b/>
          <w:color w:val="auto"/>
          <w:szCs w:val="24"/>
        </w:rPr>
        <w:t>măsurat/</w:t>
      </w:r>
      <w:r w:rsidRPr="00517650">
        <w:rPr>
          <w:b/>
          <w:color w:val="auto"/>
          <w:szCs w:val="24"/>
        </w:rPr>
        <w:t>determinat din sistemul de transport</w:t>
      </w:r>
      <w:r w:rsidR="00721B70" w:rsidRPr="00517650">
        <w:rPr>
          <w:b/>
          <w:color w:val="auto"/>
          <w:szCs w:val="24"/>
        </w:rPr>
        <w:t xml:space="preserve"> al gazelor naturale</w:t>
      </w:r>
    </w:p>
    <w:p w14:paraId="169ED63B" w14:textId="77777777" w:rsidR="00B91F3A" w:rsidRPr="00517650" w:rsidRDefault="00B91F3A" w:rsidP="00517650">
      <w:pPr>
        <w:spacing w:after="0" w:line="360" w:lineRule="auto"/>
        <w:jc w:val="both"/>
        <w:rPr>
          <w:rFonts w:ascii="Times New Roman" w:hAnsi="Times New Roman" w:cs="Times New Roman"/>
          <w:sz w:val="24"/>
          <w:szCs w:val="24"/>
        </w:rPr>
      </w:pPr>
    </w:p>
    <w:p w14:paraId="668D4A55" w14:textId="77777777" w:rsidR="00FA72E4" w:rsidRPr="00517650" w:rsidRDefault="00157D7C" w:rsidP="00517650">
      <w:pPr>
        <w:pStyle w:val="ListParagraph"/>
        <w:numPr>
          <w:ilvl w:val="0"/>
          <w:numId w:val="60"/>
        </w:numPr>
        <w:spacing w:after="0" w:line="360" w:lineRule="auto"/>
        <w:ind w:left="0" w:firstLine="0"/>
        <w:rPr>
          <w:color w:val="auto"/>
          <w:szCs w:val="24"/>
        </w:rPr>
      </w:pPr>
      <w:r w:rsidRPr="00517650">
        <w:rPr>
          <w:color w:val="auto"/>
          <w:szCs w:val="24"/>
        </w:rPr>
        <w:t>(</w:t>
      </w:r>
      <w:r w:rsidR="00FA72E4" w:rsidRPr="00517650">
        <w:rPr>
          <w:color w:val="auto"/>
          <w:szCs w:val="24"/>
        </w:rPr>
        <w:t>1) Volumul de gaze naturale, în condi</w:t>
      </w:r>
      <w:r w:rsidR="00033DC0" w:rsidRPr="00517650">
        <w:rPr>
          <w:color w:val="auto"/>
          <w:szCs w:val="24"/>
        </w:rPr>
        <w:t>ț</w:t>
      </w:r>
      <w:r w:rsidR="00FA72E4" w:rsidRPr="00517650">
        <w:rPr>
          <w:color w:val="auto"/>
          <w:szCs w:val="24"/>
        </w:rPr>
        <w:t>ii standard, necesar func</w:t>
      </w:r>
      <w:r w:rsidR="00033DC0" w:rsidRPr="00517650">
        <w:rPr>
          <w:color w:val="auto"/>
          <w:szCs w:val="24"/>
        </w:rPr>
        <w:t>ț</w:t>
      </w:r>
      <w:r w:rsidR="00FA72E4" w:rsidRPr="00517650">
        <w:rPr>
          <w:color w:val="auto"/>
          <w:szCs w:val="24"/>
        </w:rPr>
        <w:t>ionării sta</w:t>
      </w:r>
      <w:r w:rsidR="00033DC0" w:rsidRPr="00517650">
        <w:rPr>
          <w:color w:val="auto"/>
          <w:szCs w:val="24"/>
        </w:rPr>
        <w:t>ț</w:t>
      </w:r>
      <w:r w:rsidR="00FA72E4" w:rsidRPr="00517650">
        <w:rPr>
          <w:color w:val="auto"/>
          <w:szCs w:val="24"/>
        </w:rPr>
        <w:t xml:space="preserve">iilor de comprimare a gazelor naturale, se determină prin intermediul sistemelor/mijloacelor de măsurare </w:t>
      </w:r>
      <w:r w:rsidR="00033DC0" w:rsidRPr="00517650">
        <w:rPr>
          <w:color w:val="auto"/>
          <w:szCs w:val="24"/>
        </w:rPr>
        <w:t>ș</w:t>
      </w:r>
      <w:r w:rsidR="00FA72E4" w:rsidRPr="00517650">
        <w:rPr>
          <w:color w:val="auto"/>
          <w:szCs w:val="24"/>
        </w:rPr>
        <w:t>i se calculează de OTS cu formula:</w:t>
      </w:r>
    </w:p>
    <w:p w14:paraId="556981DC" w14:textId="77777777" w:rsidR="006078D9" w:rsidRPr="00517650" w:rsidRDefault="006078D9" w:rsidP="00517650">
      <w:pPr>
        <w:spacing w:after="0" w:line="360" w:lineRule="auto"/>
        <w:ind w:left="-5"/>
        <w:contextualSpacing/>
        <w:jc w:val="both"/>
        <w:rPr>
          <w:rFonts w:ascii="Times New Roman" w:hAnsi="Times New Roman" w:cs="Times New Roman"/>
          <w:sz w:val="24"/>
          <w:szCs w:val="24"/>
        </w:rPr>
      </w:pPr>
    </w:p>
    <w:p w14:paraId="4BA7ACBD" w14:textId="77777777" w:rsidR="00FA72E4" w:rsidRPr="00517650" w:rsidRDefault="00770E65" w:rsidP="00517650">
      <w:pPr>
        <w:spacing w:after="0" w:line="360" w:lineRule="auto"/>
        <w:ind w:left="-5"/>
        <w:contextualSpacing/>
        <w:jc w:val="both"/>
        <w:rPr>
          <w:rFonts w:ascii="Times New Roman" w:hAnsi="Times New Roman" w:cs="Times New Roman"/>
          <w:sz w:val="24"/>
          <w:szCs w:val="24"/>
        </w:rPr>
      </w:pPr>
      <m:oMathPara>
        <m:oMathParaPr>
          <m:jc m:val="center"/>
        </m:oMathParaPr>
        <m:oMath>
          <m:sSub>
            <m:sSubPr>
              <m:ctrlPr>
                <w:rPr>
                  <w:rFonts w:ascii="Cambria Math" w:hAnsi="Cambria Math" w:cs="Times New Roman"/>
                  <w:i/>
                  <w:sz w:val="24"/>
                  <w:szCs w:val="24"/>
                </w:rPr>
              </m:ctrlPr>
            </m:sSubPr>
            <m:e>
              <m:r>
                <w:rPr>
                  <w:rFonts w:ascii="Cambria Math" w:hAnsi="Cambria Math" w:cs="Times New Roman"/>
                  <w:sz w:val="24"/>
                  <w:szCs w:val="24"/>
                </w:rPr>
                <m:t>V</m:t>
              </m:r>
            </m:e>
            <m:sub>
              <m:r>
                <w:rPr>
                  <w:rFonts w:ascii="Cambria Math" w:hAnsi="Cambria Math" w:cs="Times New Roman"/>
                  <w:sz w:val="24"/>
                  <w:szCs w:val="24"/>
                </w:rPr>
                <m:t>S</m:t>
              </m:r>
            </m:sub>
          </m:sSub>
          <m:r>
            <w:rPr>
              <w:rFonts w:ascii="Cambria Math" w:hAnsi="Cambria Math" w:cs="Times New Roman"/>
              <w:sz w:val="24"/>
              <w:szCs w:val="24"/>
            </w:rPr>
            <m:t>=</m:t>
          </m:r>
          <m:sSub>
            <m:sSubPr>
              <m:ctrlPr>
                <w:rPr>
                  <w:rFonts w:ascii="Cambria Math" w:hAnsi="Cambria Math" w:cs="Times New Roman"/>
                  <w:i/>
                  <w:sz w:val="24"/>
                  <w:szCs w:val="24"/>
                </w:rPr>
              </m:ctrlPr>
            </m:sSubPr>
            <m:e>
              <m:r>
                <w:rPr>
                  <w:rFonts w:ascii="Cambria Math" w:hAnsi="Cambria Math" w:cs="Times New Roman"/>
                  <w:sz w:val="24"/>
                  <w:szCs w:val="24"/>
                </w:rPr>
                <m:t>V</m:t>
              </m:r>
            </m:e>
            <m:sub>
              <m:r>
                <w:rPr>
                  <w:rFonts w:ascii="Cambria Math" w:hAnsi="Cambria Math" w:cs="Times New Roman"/>
                  <w:sz w:val="24"/>
                  <w:szCs w:val="24"/>
                </w:rPr>
                <m:t>Icurent</m:t>
              </m:r>
            </m:sub>
          </m:sSub>
          <m:r>
            <w:rPr>
              <w:rFonts w:ascii="Cambria Math" w:hAnsi="Cambria Math" w:cs="Times New Roman"/>
              <w:sz w:val="24"/>
              <w:szCs w:val="24"/>
            </w:rPr>
            <m:t>-</m:t>
          </m:r>
          <m:sSub>
            <m:sSubPr>
              <m:ctrlPr>
                <w:rPr>
                  <w:rFonts w:ascii="Cambria Math" w:hAnsi="Cambria Math" w:cs="Times New Roman"/>
                  <w:i/>
                  <w:sz w:val="24"/>
                  <w:szCs w:val="24"/>
                </w:rPr>
              </m:ctrlPr>
            </m:sSubPr>
            <m:e>
              <m:r>
                <w:rPr>
                  <w:rFonts w:ascii="Cambria Math" w:hAnsi="Cambria Math" w:cs="Times New Roman"/>
                  <w:sz w:val="24"/>
                  <w:szCs w:val="24"/>
                </w:rPr>
                <m:t>V</m:t>
              </m:r>
            </m:e>
            <m:sub>
              <m:r>
                <w:rPr>
                  <w:rFonts w:ascii="Cambria Math" w:hAnsi="Cambria Math" w:cs="Times New Roman"/>
                  <w:sz w:val="24"/>
                  <w:szCs w:val="24"/>
                </w:rPr>
                <m:t>Ianterior</m:t>
              </m:r>
            </m:sub>
          </m:sSub>
        </m:oMath>
      </m:oMathPara>
    </w:p>
    <w:p w14:paraId="7A9AA400" w14:textId="77777777" w:rsidR="00FA72E4" w:rsidRPr="00517650" w:rsidRDefault="00FA72E4" w:rsidP="00517650">
      <w:pPr>
        <w:spacing w:after="0" w:line="360" w:lineRule="auto"/>
        <w:ind w:left="-5"/>
        <w:contextualSpacing/>
        <w:jc w:val="both"/>
        <w:rPr>
          <w:rFonts w:ascii="Times New Roman" w:hAnsi="Times New Roman" w:cs="Times New Roman"/>
          <w:sz w:val="24"/>
          <w:szCs w:val="24"/>
        </w:rPr>
      </w:pPr>
      <w:r w:rsidRPr="00517650">
        <w:rPr>
          <w:rFonts w:ascii="Times New Roman" w:hAnsi="Times New Roman" w:cs="Times New Roman"/>
          <w:sz w:val="24"/>
          <w:szCs w:val="24"/>
        </w:rPr>
        <w:t>unde:</w:t>
      </w:r>
    </w:p>
    <w:p w14:paraId="19928FEF" w14:textId="77777777" w:rsidR="00FA72E4" w:rsidRPr="00517650" w:rsidRDefault="00770E65" w:rsidP="00517650">
      <w:pPr>
        <w:pStyle w:val="ListParagraph"/>
        <w:numPr>
          <w:ilvl w:val="0"/>
          <w:numId w:val="19"/>
        </w:numPr>
        <w:spacing w:after="0" w:line="360" w:lineRule="auto"/>
        <w:ind w:left="0" w:right="0" w:firstLine="0"/>
        <w:rPr>
          <w:rFonts w:eastAsiaTheme="minorHAnsi"/>
          <w:color w:val="auto"/>
          <w:szCs w:val="24"/>
        </w:rPr>
      </w:pPr>
      <m:oMath>
        <m:sSub>
          <m:sSubPr>
            <m:ctrlPr>
              <w:rPr>
                <w:rFonts w:ascii="Cambria Math" w:eastAsiaTheme="minorHAnsi" w:hAnsi="Cambria Math"/>
                <w:color w:val="auto"/>
                <w:szCs w:val="24"/>
              </w:rPr>
            </m:ctrlPr>
          </m:sSubPr>
          <m:e>
            <m:r>
              <w:rPr>
                <w:rFonts w:ascii="Cambria Math" w:eastAsiaTheme="minorHAnsi" w:hAnsi="Cambria Math"/>
                <w:color w:val="auto"/>
                <w:szCs w:val="24"/>
              </w:rPr>
              <m:t>V</m:t>
            </m:r>
          </m:e>
          <m:sub>
            <m:r>
              <w:rPr>
                <w:rFonts w:ascii="Cambria Math" w:eastAsiaTheme="minorHAnsi" w:hAnsi="Cambria Math"/>
                <w:color w:val="auto"/>
                <w:szCs w:val="24"/>
              </w:rPr>
              <m:t>S</m:t>
            </m:r>
          </m:sub>
        </m:sSub>
      </m:oMath>
      <w:r w:rsidR="00FA72E4" w:rsidRPr="00517650">
        <w:rPr>
          <w:rFonts w:eastAsiaTheme="minorHAnsi"/>
          <w:color w:val="auto"/>
          <w:szCs w:val="24"/>
        </w:rPr>
        <w:t xml:space="preserve"> – volumul de gaze naturale necesar func</w:t>
      </w:r>
      <w:r w:rsidR="00033DC0" w:rsidRPr="00517650">
        <w:rPr>
          <w:rFonts w:eastAsiaTheme="minorHAnsi"/>
          <w:color w:val="auto"/>
          <w:szCs w:val="24"/>
        </w:rPr>
        <w:t>ț</w:t>
      </w:r>
      <w:r w:rsidR="00FA72E4" w:rsidRPr="00517650">
        <w:rPr>
          <w:rFonts w:eastAsiaTheme="minorHAnsi"/>
          <w:color w:val="auto"/>
          <w:szCs w:val="24"/>
        </w:rPr>
        <w:t>ionării sta</w:t>
      </w:r>
      <w:r w:rsidR="00033DC0" w:rsidRPr="00517650">
        <w:rPr>
          <w:rFonts w:eastAsiaTheme="minorHAnsi"/>
          <w:color w:val="auto"/>
          <w:szCs w:val="24"/>
        </w:rPr>
        <w:t>ț</w:t>
      </w:r>
      <w:r w:rsidR="00FA72E4" w:rsidRPr="00517650">
        <w:rPr>
          <w:rFonts w:eastAsiaTheme="minorHAnsi"/>
          <w:color w:val="auto"/>
          <w:szCs w:val="24"/>
        </w:rPr>
        <w:t>iei de comprimare a gazelor naturale, [m</w:t>
      </w:r>
      <w:r w:rsidR="00FA72E4" w:rsidRPr="00517650">
        <w:rPr>
          <w:rFonts w:eastAsiaTheme="minorHAnsi"/>
          <w:color w:val="auto"/>
          <w:szCs w:val="24"/>
          <w:vertAlign w:val="superscript"/>
        </w:rPr>
        <w:t>3</w:t>
      </w:r>
      <w:r w:rsidR="00FA72E4" w:rsidRPr="00517650">
        <w:rPr>
          <w:rFonts w:eastAsiaTheme="minorHAnsi"/>
          <w:color w:val="auto"/>
          <w:szCs w:val="24"/>
        </w:rPr>
        <w:t>];</w:t>
      </w:r>
    </w:p>
    <w:p w14:paraId="26A88816" w14:textId="77777777" w:rsidR="00C4495B" w:rsidRPr="00517650" w:rsidRDefault="00770E65" w:rsidP="00517650">
      <w:pPr>
        <w:pStyle w:val="ListParagraph"/>
        <w:numPr>
          <w:ilvl w:val="0"/>
          <w:numId w:val="19"/>
        </w:numPr>
        <w:spacing w:after="0" w:line="360" w:lineRule="auto"/>
        <w:ind w:left="0" w:right="0" w:firstLine="0"/>
        <w:rPr>
          <w:rFonts w:eastAsiaTheme="minorHAnsi"/>
          <w:color w:val="auto"/>
          <w:szCs w:val="24"/>
        </w:rPr>
      </w:pPr>
      <m:oMath>
        <m:sSub>
          <m:sSubPr>
            <m:ctrlPr>
              <w:rPr>
                <w:rFonts w:ascii="Cambria Math" w:eastAsiaTheme="minorHAnsi" w:hAnsi="Cambria Math"/>
                <w:color w:val="auto"/>
                <w:szCs w:val="24"/>
              </w:rPr>
            </m:ctrlPr>
          </m:sSubPr>
          <m:e>
            <m:r>
              <w:rPr>
                <w:rFonts w:ascii="Cambria Math" w:eastAsiaTheme="minorHAnsi" w:hAnsi="Cambria Math"/>
                <w:color w:val="auto"/>
                <w:szCs w:val="24"/>
              </w:rPr>
              <m:t>V</m:t>
            </m:r>
          </m:e>
          <m:sub>
            <m:r>
              <w:rPr>
                <w:rFonts w:ascii="Cambria Math" w:eastAsiaTheme="minorHAnsi" w:hAnsi="Cambria Math"/>
                <w:color w:val="auto"/>
                <w:szCs w:val="24"/>
              </w:rPr>
              <m:t>Icurent</m:t>
            </m:r>
          </m:sub>
        </m:sSub>
      </m:oMath>
      <w:r w:rsidR="00FA72E4" w:rsidRPr="00517650">
        <w:rPr>
          <w:rFonts w:eastAsiaTheme="minorHAnsi"/>
          <w:color w:val="auto"/>
          <w:szCs w:val="24"/>
        </w:rPr>
        <w:t xml:space="preserve"> – volumul de gaze naturale precizat de indexul curent, [m</w:t>
      </w:r>
      <w:r w:rsidR="00FA72E4" w:rsidRPr="00517650">
        <w:rPr>
          <w:rFonts w:eastAsiaTheme="minorHAnsi"/>
          <w:color w:val="auto"/>
          <w:szCs w:val="24"/>
          <w:vertAlign w:val="superscript"/>
        </w:rPr>
        <w:t>3</w:t>
      </w:r>
      <w:r w:rsidR="00FA72E4" w:rsidRPr="00517650">
        <w:rPr>
          <w:rFonts w:eastAsiaTheme="minorHAnsi"/>
          <w:color w:val="auto"/>
          <w:szCs w:val="24"/>
        </w:rPr>
        <w:t>];</w:t>
      </w:r>
    </w:p>
    <w:p w14:paraId="2A7979AD" w14:textId="77777777" w:rsidR="00FA72E4" w:rsidRPr="00517650" w:rsidRDefault="00770E65" w:rsidP="00517650">
      <w:pPr>
        <w:pStyle w:val="ListParagraph"/>
        <w:numPr>
          <w:ilvl w:val="0"/>
          <w:numId w:val="19"/>
        </w:numPr>
        <w:spacing w:after="0" w:line="360" w:lineRule="auto"/>
        <w:ind w:left="0" w:right="0" w:firstLine="0"/>
        <w:rPr>
          <w:rFonts w:eastAsiaTheme="minorHAnsi"/>
          <w:color w:val="auto"/>
          <w:szCs w:val="24"/>
        </w:rPr>
      </w:pPr>
      <m:oMath>
        <m:sSub>
          <m:sSubPr>
            <m:ctrlPr>
              <w:rPr>
                <w:rFonts w:ascii="Cambria Math" w:eastAsiaTheme="minorHAnsi" w:hAnsi="Cambria Math"/>
                <w:color w:val="auto"/>
                <w:szCs w:val="24"/>
              </w:rPr>
            </m:ctrlPr>
          </m:sSubPr>
          <m:e>
            <m:r>
              <w:rPr>
                <w:rFonts w:ascii="Cambria Math" w:eastAsiaTheme="minorHAnsi" w:hAnsi="Cambria Math"/>
                <w:color w:val="auto"/>
                <w:szCs w:val="24"/>
              </w:rPr>
              <m:t>V</m:t>
            </m:r>
          </m:e>
          <m:sub>
            <m:r>
              <w:rPr>
                <w:rFonts w:ascii="Cambria Math" w:eastAsiaTheme="minorHAnsi" w:hAnsi="Cambria Math"/>
                <w:color w:val="auto"/>
                <w:szCs w:val="24"/>
              </w:rPr>
              <m:t>Ianterior</m:t>
            </m:r>
          </m:sub>
        </m:sSub>
      </m:oMath>
      <w:r w:rsidR="00FA72E4" w:rsidRPr="00517650">
        <w:rPr>
          <w:rFonts w:eastAsiaTheme="minorHAnsi"/>
          <w:color w:val="auto"/>
          <w:szCs w:val="24"/>
        </w:rPr>
        <w:t xml:space="preserve"> – volumul de gaze naturale precizat de indexul anterior, [m</w:t>
      </w:r>
      <w:r w:rsidR="00FA72E4" w:rsidRPr="00517650">
        <w:rPr>
          <w:rFonts w:eastAsiaTheme="minorHAnsi"/>
          <w:color w:val="auto"/>
          <w:szCs w:val="24"/>
          <w:vertAlign w:val="superscript"/>
        </w:rPr>
        <w:t>3</w:t>
      </w:r>
      <w:r w:rsidR="00FA72E4" w:rsidRPr="00517650">
        <w:rPr>
          <w:rFonts w:eastAsiaTheme="minorHAnsi"/>
          <w:color w:val="auto"/>
          <w:szCs w:val="24"/>
        </w:rPr>
        <w:t>].</w:t>
      </w:r>
    </w:p>
    <w:p w14:paraId="113DB8D8" w14:textId="77777777" w:rsidR="00924792" w:rsidRPr="00517650" w:rsidRDefault="00924792" w:rsidP="00517650">
      <w:pPr>
        <w:spacing w:after="0" w:line="360" w:lineRule="auto"/>
        <w:contextualSpacing/>
        <w:jc w:val="both"/>
        <w:rPr>
          <w:rFonts w:ascii="Times New Roman" w:hAnsi="Times New Roman" w:cs="Times New Roman"/>
          <w:sz w:val="24"/>
          <w:szCs w:val="24"/>
        </w:rPr>
      </w:pPr>
      <w:r w:rsidRPr="00517650">
        <w:rPr>
          <w:rFonts w:ascii="Times New Roman" w:hAnsi="Times New Roman" w:cs="Times New Roman"/>
          <w:sz w:val="24"/>
          <w:szCs w:val="24"/>
        </w:rPr>
        <w:t>(2) OTS înregistrează informa</w:t>
      </w:r>
      <w:r w:rsidR="00033DC0" w:rsidRPr="00517650">
        <w:rPr>
          <w:rFonts w:ascii="Times New Roman" w:hAnsi="Times New Roman" w:cs="Times New Roman"/>
          <w:sz w:val="24"/>
          <w:szCs w:val="24"/>
        </w:rPr>
        <w:t>ț</w:t>
      </w:r>
      <w:r w:rsidRPr="00517650">
        <w:rPr>
          <w:rFonts w:ascii="Times New Roman" w:hAnsi="Times New Roman" w:cs="Times New Roman"/>
          <w:sz w:val="24"/>
          <w:szCs w:val="24"/>
        </w:rPr>
        <w:t xml:space="preserve">iile care au stat la baza calculării volumelor de gaze naturale prevăzute la alin. (1) </w:t>
      </w:r>
      <w:r w:rsidR="00033DC0" w:rsidRPr="00517650">
        <w:rPr>
          <w:rFonts w:ascii="Times New Roman" w:hAnsi="Times New Roman" w:cs="Times New Roman"/>
          <w:sz w:val="24"/>
          <w:szCs w:val="24"/>
        </w:rPr>
        <w:t>ș</w:t>
      </w:r>
      <w:r w:rsidRPr="00517650">
        <w:rPr>
          <w:rFonts w:ascii="Times New Roman" w:hAnsi="Times New Roman" w:cs="Times New Roman"/>
          <w:sz w:val="24"/>
          <w:szCs w:val="24"/>
        </w:rPr>
        <w:t>i (</w:t>
      </w:r>
      <w:r w:rsidR="00470E4F" w:rsidRPr="00517650">
        <w:rPr>
          <w:rFonts w:ascii="Times New Roman" w:hAnsi="Times New Roman" w:cs="Times New Roman"/>
          <w:sz w:val="24"/>
          <w:szCs w:val="24"/>
        </w:rPr>
        <w:t>5</w:t>
      </w:r>
      <w:r w:rsidRPr="00517650">
        <w:rPr>
          <w:rFonts w:ascii="Times New Roman" w:hAnsi="Times New Roman" w:cs="Times New Roman"/>
          <w:sz w:val="24"/>
          <w:szCs w:val="24"/>
        </w:rPr>
        <w:t xml:space="preserve">) în conformitate cu tabelele nr. 1 </w:t>
      </w:r>
      <w:r w:rsidR="00033DC0" w:rsidRPr="00517650">
        <w:rPr>
          <w:rFonts w:ascii="Times New Roman" w:hAnsi="Times New Roman" w:cs="Times New Roman"/>
          <w:sz w:val="24"/>
          <w:szCs w:val="24"/>
        </w:rPr>
        <w:t>ș</w:t>
      </w:r>
      <w:r w:rsidRPr="00517650">
        <w:rPr>
          <w:rFonts w:ascii="Times New Roman" w:hAnsi="Times New Roman" w:cs="Times New Roman"/>
          <w:sz w:val="24"/>
          <w:szCs w:val="24"/>
        </w:rPr>
        <w:t xml:space="preserve">i </w:t>
      </w:r>
      <w:r w:rsidR="00090E25" w:rsidRPr="00517650">
        <w:rPr>
          <w:rFonts w:ascii="Times New Roman" w:hAnsi="Times New Roman" w:cs="Times New Roman"/>
          <w:sz w:val="24"/>
          <w:szCs w:val="24"/>
        </w:rPr>
        <w:t>2</w:t>
      </w:r>
      <w:r w:rsidRPr="00517650">
        <w:rPr>
          <w:rFonts w:ascii="Times New Roman" w:hAnsi="Times New Roman" w:cs="Times New Roman"/>
          <w:sz w:val="24"/>
          <w:szCs w:val="24"/>
        </w:rPr>
        <w:t xml:space="preserve"> din anexa nr. 1.</w:t>
      </w:r>
    </w:p>
    <w:p w14:paraId="07E8E587" w14:textId="77777777" w:rsidR="00B91F3A" w:rsidRPr="00517650" w:rsidRDefault="00A27D19" w:rsidP="00517650">
      <w:pPr>
        <w:spacing w:after="0" w:line="360" w:lineRule="auto"/>
        <w:ind w:left="10"/>
        <w:contextualSpacing/>
        <w:jc w:val="both"/>
        <w:rPr>
          <w:rFonts w:ascii="Times New Roman" w:hAnsi="Times New Roman" w:cs="Times New Roman"/>
          <w:sz w:val="24"/>
          <w:szCs w:val="24"/>
        </w:rPr>
      </w:pPr>
      <w:r w:rsidRPr="00517650">
        <w:rPr>
          <w:rFonts w:ascii="Times New Roman" w:hAnsi="Times New Roman" w:cs="Times New Roman"/>
          <w:sz w:val="24"/>
          <w:szCs w:val="24"/>
        </w:rPr>
        <w:t xml:space="preserve">(3) </w:t>
      </w:r>
      <w:r w:rsidR="00B91F3A" w:rsidRPr="00517650">
        <w:rPr>
          <w:rFonts w:ascii="Times New Roman" w:hAnsi="Times New Roman" w:cs="Times New Roman"/>
          <w:sz w:val="24"/>
          <w:szCs w:val="24"/>
        </w:rPr>
        <w:t>Conversia volumului de gaze naturale prevăzut la alin. (1) în unită</w:t>
      </w:r>
      <w:r w:rsidR="00033DC0" w:rsidRPr="00517650">
        <w:rPr>
          <w:rFonts w:ascii="Times New Roman" w:hAnsi="Times New Roman" w:cs="Times New Roman"/>
          <w:sz w:val="24"/>
          <w:szCs w:val="24"/>
        </w:rPr>
        <w:t>ț</w:t>
      </w:r>
      <w:r w:rsidR="00B91F3A" w:rsidRPr="00517650">
        <w:rPr>
          <w:rFonts w:ascii="Times New Roman" w:hAnsi="Times New Roman" w:cs="Times New Roman"/>
          <w:sz w:val="24"/>
          <w:szCs w:val="24"/>
        </w:rPr>
        <w:t>i de energie se realizează aplicând formula:</w:t>
      </w:r>
    </w:p>
    <w:p w14:paraId="0CBA2238" w14:textId="77777777" w:rsidR="00B91F3A" w:rsidRPr="00517650" w:rsidRDefault="00B91F3A" w:rsidP="00517650">
      <w:pPr>
        <w:pStyle w:val="ListParagraph"/>
        <w:spacing w:after="0" w:line="360" w:lineRule="auto"/>
        <w:ind w:left="10" w:right="0" w:firstLine="0"/>
        <w:rPr>
          <w:rFonts w:eastAsia="Cambria Math"/>
          <w:color w:val="auto"/>
          <w:szCs w:val="24"/>
        </w:rPr>
      </w:pPr>
      <m:oMathPara>
        <m:oMathParaPr>
          <m:jc m:val="center"/>
        </m:oMathParaPr>
        <m:oMath>
          <m:r>
            <w:rPr>
              <w:rFonts w:ascii="Cambria Math" w:eastAsia="Cambria Math" w:hAnsi="Cambria Math"/>
              <w:color w:val="auto"/>
              <w:szCs w:val="24"/>
            </w:rPr>
            <m:t>E=</m:t>
          </m:r>
          <m:sSub>
            <m:sSubPr>
              <m:ctrlPr>
                <w:rPr>
                  <w:rFonts w:ascii="Cambria Math" w:eastAsia="Cambria Math" w:hAnsi="Cambria Math"/>
                  <w:i/>
                  <w:color w:val="auto"/>
                  <w:szCs w:val="24"/>
                </w:rPr>
              </m:ctrlPr>
            </m:sSubPr>
            <m:e>
              <m:r>
                <w:rPr>
                  <w:rFonts w:ascii="Cambria Math" w:eastAsia="Cambria Math" w:hAnsi="Cambria Math"/>
                  <w:color w:val="auto"/>
                  <w:szCs w:val="24"/>
                </w:rPr>
                <m:t>V</m:t>
              </m:r>
            </m:e>
            <m:sub>
              <m:r>
                <w:rPr>
                  <w:rFonts w:ascii="Cambria Math" w:eastAsia="Cambria Math" w:hAnsi="Cambria Math"/>
                  <w:color w:val="auto"/>
                  <w:szCs w:val="24"/>
                </w:rPr>
                <m:t>S</m:t>
              </m:r>
            </m:sub>
          </m:sSub>
          <m:r>
            <w:rPr>
              <w:rFonts w:ascii="Cambria Math" w:eastAsia="Cambria Math" w:hAnsi="Cambria Math"/>
              <w:color w:val="auto"/>
              <w:szCs w:val="24"/>
            </w:rPr>
            <m:t>×</m:t>
          </m:r>
          <m:sSub>
            <m:sSubPr>
              <m:ctrlPr>
                <w:rPr>
                  <w:rFonts w:ascii="Cambria Math" w:eastAsia="Cambria Math" w:hAnsi="Cambria Math"/>
                  <w:i/>
                  <w:color w:val="auto"/>
                  <w:szCs w:val="24"/>
                </w:rPr>
              </m:ctrlPr>
            </m:sSubPr>
            <m:e>
              <m:r>
                <w:rPr>
                  <w:rFonts w:ascii="Cambria Math" w:eastAsia="Cambria Math" w:hAnsi="Cambria Math"/>
                  <w:color w:val="auto"/>
                  <w:szCs w:val="24"/>
                </w:rPr>
                <m:t>H</m:t>
              </m:r>
            </m:e>
            <m:sub>
              <m:r>
                <w:rPr>
                  <w:rFonts w:ascii="Cambria Math" w:eastAsia="Cambria Math" w:hAnsi="Cambria Math"/>
                  <w:color w:val="auto"/>
                  <w:szCs w:val="24"/>
                </w:rPr>
                <m:t>S</m:t>
              </m:r>
            </m:sub>
          </m:sSub>
        </m:oMath>
      </m:oMathPara>
    </w:p>
    <w:p w14:paraId="5BBF7E55" w14:textId="77777777" w:rsidR="00B91F3A" w:rsidRPr="00517650" w:rsidRDefault="00B91F3A" w:rsidP="00517650">
      <w:pPr>
        <w:spacing w:after="0" w:line="360" w:lineRule="auto"/>
        <w:ind w:right="1209"/>
        <w:contextualSpacing/>
        <w:jc w:val="both"/>
        <w:rPr>
          <w:rFonts w:ascii="Times New Roman" w:hAnsi="Times New Roman" w:cs="Times New Roman"/>
          <w:sz w:val="24"/>
          <w:szCs w:val="24"/>
        </w:rPr>
      </w:pPr>
      <w:r w:rsidRPr="00517650">
        <w:rPr>
          <w:rFonts w:ascii="Times New Roman" w:hAnsi="Times New Roman" w:cs="Times New Roman"/>
          <w:sz w:val="24"/>
          <w:szCs w:val="24"/>
        </w:rPr>
        <w:t xml:space="preserve">unde: </w:t>
      </w:r>
    </w:p>
    <w:p w14:paraId="5C5E615D" w14:textId="77777777" w:rsidR="00B91F3A" w:rsidRPr="00517650" w:rsidRDefault="00C6080A" w:rsidP="00517650">
      <w:pPr>
        <w:numPr>
          <w:ilvl w:val="1"/>
          <w:numId w:val="20"/>
        </w:numPr>
        <w:spacing w:after="0" w:line="360" w:lineRule="auto"/>
        <w:ind w:left="0"/>
        <w:contextualSpacing/>
        <w:jc w:val="both"/>
        <w:rPr>
          <w:rFonts w:ascii="Times New Roman" w:hAnsi="Times New Roman" w:cs="Times New Roman"/>
          <w:sz w:val="24"/>
          <w:szCs w:val="24"/>
        </w:rPr>
      </w:pPr>
      <m:oMath>
        <m:r>
          <w:rPr>
            <w:rFonts w:ascii="Cambria Math" w:eastAsia="Cambria Math" w:hAnsi="Cambria Math" w:cs="Times New Roman"/>
            <w:sz w:val="24"/>
            <w:szCs w:val="24"/>
          </w:rPr>
          <m:t>E</m:t>
        </m:r>
      </m:oMath>
      <w:r w:rsidR="00B91F3A" w:rsidRPr="00517650">
        <w:rPr>
          <w:rFonts w:ascii="Times New Roman" w:hAnsi="Times New Roman" w:cs="Times New Roman"/>
          <w:i/>
          <w:sz w:val="24"/>
          <w:szCs w:val="24"/>
        </w:rPr>
        <w:t xml:space="preserve"> </w:t>
      </w:r>
      <w:r w:rsidR="00B91F3A" w:rsidRPr="00517650">
        <w:rPr>
          <w:rFonts w:ascii="Times New Roman" w:hAnsi="Times New Roman" w:cs="Times New Roman"/>
          <w:sz w:val="24"/>
          <w:szCs w:val="24"/>
        </w:rPr>
        <w:t>– energia gazelor naturale, [MWh], rotunjită la 6 zecimale;</w:t>
      </w:r>
    </w:p>
    <w:p w14:paraId="2BCA0880" w14:textId="77777777" w:rsidR="00B91F3A" w:rsidRPr="00517650" w:rsidRDefault="00770E65" w:rsidP="00517650">
      <w:pPr>
        <w:numPr>
          <w:ilvl w:val="1"/>
          <w:numId w:val="20"/>
        </w:numPr>
        <w:spacing w:after="0" w:line="360" w:lineRule="auto"/>
        <w:ind w:left="0"/>
        <w:contextualSpacing/>
        <w:jc w:val="both"/>
        <w:rPr>
          <w:rFonts w:ascii="Times New Roman" w:hAnsi="Times New Roman" w:cs="Times New Roman"/>
          <w:sz w:val="24"/>
          <w:szCs w:val="24"/>
        </w:rPr>
      </w:pPr>
      <m:oMath>
        <m:sSub>
          <m:sSubPr>
            <m:ctrlPr>
              <w:rPr>
                <w:rFonts w:ascii="Cambria Math" w:eastAsia="Cambria Math" w:hAnsi="Cambria Math" w:cs="Times New Roman"/>
                <w:i/>
                <w:sz w:val="24"/>
                <w:szCs w:val="24"/>
              </w:rPr>
            </m:ctrlPr>
          </m:sSubPr>
          <m:e>
            <m:r>
              <w:rPr>
                <w:rFonts w:ascii="Cambria Math" w:eastAsia="Cambria Math" w:hAnsi="Cambria Math" w:cs="Times New Roman"/>
                <w:sz w:val="24"/>
                <w:szCs w:val="24"/>
              </w:rPr>
              <m:t>V</m:t>
            </m:r>
          </m:e>
          <m:sub>
            <m:r>
              <w:rPr>
                <w:rFonts w:ascii="Cambria Math" w:eastAsia="Cambria Math" w:hAnsi="Cambria Math" w:cs="Times New Roman"/>
                <w:sz w:val="24"/>
                <w:szCs w:val="24"/>
              </w:rPr>
              <m:t>S</m:t>
            </m:r>
          </m:sub>
        </m:sSub>
      </m:oMath>
      <w:r w:rsidR="00B91F3A" w:rsidRPr="00517650">
        <w:rPr>
          <w:rFonts w:ascii="Times New Roman" w:hAnsi="Times New Roman" w:cs="Times New Roman"/>
          <w:sz w:val="24"/>
          <w:szCs w:val="24"/>
        </w:rPr>
        <w:t xml:space="preserve"> – volumul de gaze naturale necesar func</w:t>
      </w:r>
      <w:r w:rsidR="00033DC0" w:rsidRPr="00517650">
        <w:rPr>
          <w:rFonts w:ascii="Times New Roman" w:hAnsi="Times New Roman" w:cs="Times New Roman"/>
          <w:sz w:val="24"/>
          <w:szCs w:val="24"/>
        </w:rPr>
        <w:t>ț</w:t>
      </w:r>
      <w:r w:rsidR="00B91F3A" w:rsidRPr="00517650">
        <w:rPr>
          <w:rFonts w:ascii="Times New Roman" w:hAnsi="Times New Roman" w:cs="Times New Roman"/>
          <w:sz w:val="24"/>
          <w:szCs w:val="24"/>
        </w:rPr>
        <w:t>ion</w:t>
      </w:r>
      <w:r w:rsidR="00E226E5" w:rsidRPr="00517650">
        <w:rPr>
          <w:rFonts w:ascii="Times New Roman" w:hAnsi="Times New Roman" w:cs="Times New Roman"/>
          <w:sz w:val="24"/>
          <w:szCs w:val="24"/>
        </w:rPr>
        <w:t>ă</w:t>
      </w:r>
      <w:r w:rsidR="00B91F3A" w:rsidRPr="00517650">
        <w:rPr>
          <w:rFonts w:ascii="Times New Roman" w:hAnsi="Times New Roman" w:cs="Times New Roman"/>
          <w:sz w:val="24"/>
          <w:szCs w:val="24"/>
        </w:rPr>
        <w:t>rii sta</w:t>
      </w:r>
      <w:r w:rsidR="00033DC0" w:rsidRPr="00517650">
        <w:rPr>
          <w:rFonts w:ascii="Times New Roman" w:hAnsi="Times New Roman" w:cs="Times New Roman"/>
          <w:sz w:val="24"/>
          <w:szCs w:val="24"/>
        </w:rPr>
        <w:t>ț</w:t>
      </w:r>
      <w:r w:rsidR="00B91F3A" w:rsidRPr="00517650">
        <w:rPr>
          <w:rFonts w:ascii="Times New Roman" w:hAnsi="Times New Roman" w:cs="Times New Roman"/>
          <w:sz w:val="24"/>
          <w:szCs w:val="24"/>
        </w:rPr>
        <w:t>iei de comprimare a gazelor naturale, [m</w:t>
      </w:r>
      <w:r w:rsidR="00B91F3A" w:rsidRPr="00517650">
        <w:rPr>
          <w:rFonts w:ascii="Times New Roman" w:hAnsi="Times New Roman" w:cs="Times New Roman"/>
          <w:sz w:val="24"/>
          <w:szCs w:val="24"/>
          <w:vertAlign w:val="superscript"/>
        </w:rPr>
        <w:t>3</w:t>
      </w:r>
      <w:r w:rsidR="00B91F3A" w:rsidRPr="00517650">
        <w:rPr>
          <w:rFonts w:ascii="Times New Roman" w:hAnsi="Times New Roman" w:cs="Times New Roman"/>
          <w:sz w:val="24"/>
          <w:szCs w:val="24"/>
        </w:rPr>
        <w:t>];</w:t>
      </w:r>
    </w:p>
    <w:p w14:paraId="00B4D691" w14:textId="77777777" w:rsidR="00B91F3A" w:rsidRPr="00517650" w:rsidRDefault="00770E65" w:rsidP="00517650">
      <w:pPr>
        <w:numPr>
          <w:ilvl w:val="1"/>
          <w:numId w:val="20"/>
        </w:numPr>
        <w:spacing w:after="0" w:line="360" w:lineRule="auto"/>
        <w:ind w:left="0"/>
        <w:contextualSpacing/>
        <w:jc w:val="both"/>
        <w:rPr>
          <w:rFonts w:ascii="Times New Roman" w:hAnsi="Times New Roman" w:cs="Times New Roman"/>
          <w:sz w:val="24"/>
          <w:szCs w:val="24"/>
        </w:rPr>
      </w:pPr>
      <m:oMath>
        <m:sSub>
          <m:sSubPr>
            <m:ctrlPr>
              <w:rPr>
                <w:rFonts w:ascii="Cambria Math" w:eastAsia="Cambria Math" w:hAnsi="Cambria Math" w:cs="Times New Roman"/>
                <w:i/>
                <w:sz w:val="24"/>
                <w:szCs w:val="24"/>
              </w:rPr>
            </m:ctrlPr>
          </m:sSubPr>
          <m:e>
            <m:r>
              <w:rPr>
                <w:rFonts w:ascii="Cambria Math" w:eastAsia="Cambria Math" w:hAnsi="Cambria Math" w:cs="Times New Roman"/>
                <w:sz w:val="24"/>
                <w:szCs w:val="24"/>
              </w:rPr>
              <m:t>H</m:t>
            </m:r>
          </m:e>
          <m:sub>
            <m:r>
              <w:rPr>
                <w:rFonts w:ascii="Cambria Math" w:eastAsia="Cambria Math" w:hAnsi="Cambria Math" w:cs="Times New Roman"/>
                <w:sz w:val="24"/>
                <w:szCs w:val="24"/>
              </w:rPr>
              <m:t>S</m:t>
            </m:r>
          </m:sub>
        </m:sSub>
      </m:oMath>
      <w:r w:rsidR="00B91F3A" w:rsidRPr="00517650">
        <w:rPr>
          <w:rFonts w:ascii="Times New Roman" w:hAnsi="Times New Roman" w:cs="Times New Roman"/>
          <w:sz w:val="24"/>
          <w:szCs w:val="24"/>
        </w:rPr>
        <w:t xml:space="preserve"> – puterea calorifică superioară, [MWh/m</w:t>
      </w:r>
      <w:r w:rsidR="00B91F3A" w:rsidRPr="00517650">
        <w:rPr>
          <w:rFonts w:ascii="Times New Roman" w:hAnsi="Times New Roman" w:cs="Times New Roman"/>
          <w:sz w:val="24"/>
          <w:szCs w:val="24"/>
          <w:vertAlign w:val="superscript"/>
        </w:rPr>
        <w:t>3</w:t>
      </w:r>
      <w:r w:rsidR="00B91F3A" w:rsidRPr="00517650">
        <w:rPr>
          <w:rFonts w:ascii="Times New Roman" w:hAnsi="Times New Roman" w:cs="Times New Roman"/>
          <w:sz w:val="24"/>
          <w:szCs w:val="24"/>
        </w:rPr>
        <w:t>], rotunjită la 6 zecimale.</w:t>
      </w:r>
    </w:p>
    <w:p w14:paraId="349837C4" w14:textId="77777777" w:rsidR="00924792" w:rsidRPr="00517650" w:rsidRDefault="00924792" w:rsidP="00517650">
      <w:pPr>
        <w:spacing w:after="0" w:line="360" w:lineRule="auto"/>
        <w:ind w:left="10"/>
        <w:contextualSpacing/>
        <w:jc w:val="both"/>
        <w:rPr>
          <w:rFonts w:ascii="Times New Roman" w:hAnsi="Times New Roman" w:cs="Times New Roman"/>
          <w:sz w:val="24"/>
          <w:szCs w:val="24"/>
        </w:rPr>
      </w:pPr>
      <w:r w:rsidRPr="00517650">
        <w:rPr>
          <w:rFonts w:ascii="Times New Roman" w:hAnsi="Times New Roman" w:cs="Times New Roman"/>
          <w:sz w:val="24"/>
          <w:szCs w:val="24"/>
        </w:rPr>
        <w:t xml:space="preserve">(4) Puterea calorifică superioară prevăzută la alin. (3) este </w:t>
      </w:r>
      <m:oMath>
        <m:sSub>
          <m:sSubPr>
            <m:ctrlPr>
              <w:rPr>
                <w:rFonts w:ascii="Cambria Math" w:hAnsi="Cambria Math" w:cs="Times New Roman"/>
                <w:i/>
                <w:sz w:val="24"/>
                <w:szCs w:val="24"/>
              </w:rPr>
            </m:ctrlPr>
          </m:sSubPr>
          <m:e>
            <m:r>
              <w:rPr>
                <w:rFonts w:ascii="Cambria Math" w:hAnsi="Cambria Math" w:cs="Times New Roman"/>
                <w:sz w:val="24"/>
                <w:szCs w:val="24"/>
              </w:rPr>
              <m:t>H</m:t>
            </m:r>
          </m:e>
          <m:sub>
            <m:r>
              <w:rPr>
                <w:rFonts w:ascii="Cambria Math" w:hAnsi="Cambria Math" w:cs="Times New Roman"/>
                <w:sz w:val="24"/>
                <w:szCs w:val="24"/>
              </w:rPr>
              <m:t>S</m:t>
            </m:r>
          </m:sub>
        </m:sSub>
      </m:oMath>
      <w:r w:rsidRPr="00517650">
        <w:rPr>
          <w:rFonts w:ascii="Times New Roman" w:hAnsi="Times New Roman" w:cs="Times New Roman"/>
          <w:sz w:val="24"/>
          <w:szCs w:val="24"/>
        </w:rPr>
        <w:t xml:space="preserve"> din zona de calitate aferentă sursei din care provin gazele naturale utilizate la func</w:t>
      </w:r>
      <w:r w:rsidR="00033DC0" w:rsidRPr="00517650">
        <w:rPr>
          <w:rFonts w:ascii="Times New Roman" w:hAnsi="Times New Roman" w:cs="Times New Roman"/>
          <w:sz w:val="24"/>
          <w:szCs w:val="24"/>
        </w:rPr>
        <w:t>ț</w:t>
      </w:r>
      <w:r w:rsidRPr="00517650">
        <w:rPr>
          <w:rFonts w:ascii="Times New Roman" w:hAnsi="Times New Roman" w:cs="Times New Roman"/>
          <w:sz w:val="24"/>
          <w:szCs w:val="24"/>
        </w:rPr>
        <w:t>ionarea sta</w:t>
      </w:r>
      <w:r w:rsidR="00033DC0" w:rsidRPr="00517650">
        <w:rPr>
          <w:rFonts w:ascii="Times New Roman" w:hAnsi="Times New Roman" w:cs="Times New Roman"/>
          <w:sz w:val="24"/>
          <w:szCs w:val="24"/>
        </w:rPr>
        <w:t>ț</w:t>
      </w:r>
      <w:r w:rsidRPr="00517650">
        <w:rPr>
          <w:rFonts w:ascii="Times New Roman" w:hAnsi="Times New Roman" w:cs="Times New Roman"/>
          <w:sz w:val="24"/>
          <w:szCs w:val="24"/>
        </w:rPr>
        <w:t>iilor de comprimare sau a sta</w:t>
      </w:r>
      <w:r w:rsidR="00033DC0" w:rsidRPr="00517650">
        <w:rPr>
          <w:rFonts w:ascii="Times New Roman" w:hAnsi="Times New Roman" w:cs="Times New Roman"/>
          <w:sz w:val="24"/>
          <w:szCs w:val="24"/>
        </w:rPr>
        <w:t>ț</w:t>
      </w:r>
      <w:r w:rsidRPr="00517650">
        <w:rPr>
          <w:rFonts w:ascii="Times New Roman" w:hAnsi="Times New Roman" w:cs="Times New Roman"/>
          <w:sz w:val="24"/>
          <w:szCs w:val="24"/>
        </w:rPr>
        <w:t>iilor mobile de comprimare/transvazare, din data citirii sistemelor/mijloacelor de măsurare a gazelor naturale.</w:t>
      </w:r>
    </w:p>
    <w:p w14:paraId="4EA031CB" w14:textId="77777777" w:rsidR="00230EBE" w:rsidRPr="00517650" w:rsidRDefault="004018DE" w:rsidP="00517650">
      <w:pPr>
        <w:spacing w:after="0" w:line="360" w:lineRule="auto"/>
        <w:ind w:left="10"/>
        <w:contextualSpacing/>
        <w:jc w:val="both"/>
        <w:rPr>
          <w:rFonts w:ascii="Times New Roman" w:hAnsi="Times New Roman" w:cs="Times New Roman"/>
          <w:sz w:val="24"/>
          <w:szCs w:val="24"/>
        </w:rPr>
      </w:pPr>
      <w:r w:rsidRPr="00517650">
        <w:rPr>
          <w:rFonts w:ascii="Times New Roman" w:hAnsi="Times New Roman" w:cs="Times New Roman"/>
          <w:sz w:val="24"/>
          <w:szCs w:val="24"/>
        </w:rPr>
        <w:t>(</w:t>
      </w:r>
      <w:r w:rsidR="00501205" w:rsidRPr="00517650">
        <w:rPr>
          <w:rFonts w:ascii="Times New Roman" w:hAnsi="Times New Roman" w:cs="Times New Roman"/>
          <w:sz w:val="24"/>
          <w:szCs w:val="24"/>
        </w:rPr>
        <w:t>5</w:t>
      </w:r>
      <w:r w:rsidR="00230EBE" w:rsidRPr="00517650">
        <w:rPr>
          <w:rFonts w:ascii="Times New Roman" w:hAnsi="Times New Roman" w:cs="Times New Roman"/>
          <w:sz w:val="24"/>
          <w:szCs w:val="24"/>
        </w:rPr>
        <w:t>) Volumul de gaze naturale, în condi</w:t>
      </w:r>
      <w:r w:rsidR="00033DC0" w:rsidRPr="00517650">
        <w:rPr>
          <w:rFonts w:ascii="Times New Roman" w:hAnsi="Times New Roman" w:cs="Times New Roman"/>
          <w:sz w:val="24"/>
          <w:szCs w:val="24"/>
        </w:rPr>
        <w:t>ț</w:t>
      </w:r>
      <w:r w:rsidR="00230EBE" w:rsidRPr="00517650">
        <w:rPr>
          <w:rFonts w:ascii="Times New Roman" w:hAnsi="Times New Roman" w:cs="Times New Roman"/>
          <w:sz w:val="24"/>
          <w:szCs w:val="24"/>
        </w:rPr>
        <w:t>ii standard, necesar func</w:t>
      </w:r>
      <w:r w:rsidR="00033DC0" w:rsidRPr="00517650">
        <w:rPr>
          <w:rFonts w:ascii="Times New Roman" w:hAnsi="Times New Roman" w:cs="Times New Roman"/>
          <w:sz w:val="24"/>
          <w:szCs w:val="24"/>
        </w:rPr>
        <w:t>ț</w:t>
      </w:r>
      <w:r w:rsidR="00230EBE" w:rsidRPr="00517650">
        <w:rPr>
          <w:rFonts w:ascii="Times New Roman" w:hAnsi="Times New Roman" w:cs="Times New Roman"/>
          <w:sz w:val="24"/>
          <w:szCs w:val="24"/>
        </w:rPr>
        <w:t>ionării sta</w:t>
      </w:r>
      <w:r w:rsidR="00033DC0" w:rsidRPr="00517650">
        <w:rPr>
          <w:rFonts w:ascii="Times New Roman" w:hAnsi="Times New Roman" w:cs="Times New Roman"/>
          <w:sz w:val="24"/>
          <w:szCs w:val="24"/>
        </w:rPr>
        <w:t>ț</w:t>
      </w:r>
      <w:r w:rsidR="00230EBE" w:rsidRPr="00517650">
        <w:rPr>
          <w:rFonts w:ascii="Times New Roman" w:hAnsi="Times New Roman" w:cs="Times New Roman"/>
          <w:sz w:val="24"/>
          <w:szCs w:val="24"/>
        </w:rPr>
        <w:t>iilor mobile de comprimare/transvazare a gazelor naturale se calculează de OTS cu formula:</w:t>
      </w:r>
    </w:p>
    <w:p w14:paraId="72A32B0C" w14:textId="77777777" w:rsidR="006078D9" w:rsidRPr="00517650" w:rsidRDefault="006078D9" w:rsidP="00517650">
      <w:pPr>
        <w:spacing w:after="0" w:line="360" w:lineRule="auto"/>
        <w:ind w:left="10"/>
        <w:contextualSpacing/>
        <w:jc w:val="both"/>
        <w:rPr>
          <w:rFonts w:ascii="Times New Roman" w:hAnsi="Times New Roman" w:cs="Times New Roman"/>
          <w:sz w:val="24"/>
          <w:szCs w:val="24"/>
        </w:rPr>
      </w:pPr>
    </w:p>
    <w:p w14:paraId="78B75BE6" w14:textId="77777777" w:rsidR="00230EBE" w:rsidRPr="00517650" w:rsidRDefault="00770E65" w:rsidP="00517650">
      <w:pPr>
        <w:spacing w:after="0" w:line="360" w:lineRule="auto"/>
        <w:ind w:left="10"/>
        <w:contextualSpacing/>
        <w:jc w:val="both"/>
        <w:rPr>
          <w:rFonts w:ascii="Times New Roman" w:hAnsi="Times New Roman" w:cs="Times New Roman"/>
          <w:sz w:val="24"/>
          <w:szCs w:val="24"/>
        </w:rPr>
      </w:pPr>
      <m:oMathPara>
        <m:oMathParaPr>
          <m:jc m:val="center"/>
        </m:oMathParaPr>
        <m:oMath>
          <m:sSub>
            <m:sSubPr>
              <m:ctrlPr>
                <w:rPr>
                  <w:rFonts w:ascii="Cambria Math" w:hAnsi="Cambria Math" w:cs="Times New Roman"/>
                  <w:sz w:val="24"/>
                  <w:szCs w:val="24"/>
                </w:rPr>
              </m:ctrlPr>
            </m:sSubPr>
            <m:e>
              <m:r>
                <w:rPr>
                  <w:rFonts w:ascii="Cambria Math" w:hAnsi="Cambria Math" w:cs="Times New Roman"/>
                  <w:sz w:val="24"/>
                  <w:szCs w:val="24"/>
                </w:rPr>
                <m:t>V</m:t>
              </m:r>
            </m:e>
            <m:sub>
              <m:r>
                <w:rPr>
                  <w:rFonts w:ascii="Cambria Math" w:hAnsi="Cambria Math" w:cs="Times New Roman"/>
                  <w:sz w:val="24"/>
                  <w:szCs w:val="24"/>
                </w:rPr>
                <m:t>Sm</m:t>
              </m:r>
            </m:sub>
          </m:sSub>
          <m:r>
            <m:rPr>
              <m:sty m:val="p"/>
            </m:rPr>
            <w:rPr>
              <w:rFonts w:ascii="Cambria Math" w:hAnsi="Cambria Math" w:cs="Times New Roman"/>
              <w:sz w:val="24"/>
              <w:szCs w:val="24"/>
            </w:rPr>
            <m:t>=</m:t>
          </m:r>
          <m:f>
            <m:fPr>
              <m:ctrlPr>
                <w:rPr>
                  <w:rFonts w:ascii="Cambria Math" w:hAnsi="Cambria Math" w:cs="Times New Roman"/>
                  <w:sz w:val="24"/>
                  <w:szCs w:val="24"/>
                </w:rPr>
              </m:ctrlPr>
            </m:fPr>
            <m:num>
              <m:sSub>
                <m:sSubPr>
                  <m:ctrlPr>
                    <w:rPr>
                      <w:rFonts w:ascii="Cambria Math" w:hAnsi="Cambria Math" w:cs="Times New Roman"/>
                      <w:sz w:val="24"/>
                      <w:szCs w:val="24"/>
                    </w:rPr>
                  </m:ctrlPr>
                </m:sSubPr>
                <m:e>
                  <m:r>
                    <w:rPr>
                      <w:rFonts w:ascii="Cambria Math" w:hAnsi="Cambria Math" w:cs="Times New Roman"/>
                      <w:sz w:val="24"/>
                      <w:szCs w:val="24"/>
                    </w:rPr>
                    <m:t>Q</m:t>
                  </m:r>
                </m:e>
                <m:sub>
                  <m:r>
                    <w:rPr>
                      <w:rFonts w:ascii="Cambria Math" w:hAnsi="Cambria Math" w:cs="Times New Roman"/>
                      <w:sz w:val="24"/>
                      <w:szCs w:val="24"/>
                    </w:rPr>
                    <m:t>max</m:t>
                  </m:r>
                </m:sub>
              </m:sSub>
              <m:r>
                <m:rPr>
                  <m:sty m:val="p"/>
                </m:rPr>
                <w:rPr>
                  <w:rFonts w:ascii="Cambria Math" w:hAnsi="Cambria Math" w:cs="Times New Roman"/>
                  <w:sz w:val="24"/>
                  <w:szCs w:val="24"/>
                </w:rPr>
                <m:t>×</m:t>
              </m:r>
              <m:sSub>
                <m:sSubPr>
                  <m:ctrlPr>
                    <w:rPr>
                      <w:rFonts w:ascii="Cambria Math" w:hAnsi="Cambria Math" w:cs="Times New Roman"/>
                      <w:sz w:val="24"/>
                      <w:szCs w:val="24"/>
                    </w:rPr>
                  </m:ctrlPr>
                </m:sSubPr>
                <m:e>
                  <m:r>
                    <w:rPr>
                      <w:rFonts w:ascii="Cambria Math" w:hAnsi="Cambria Math" w:cs="Times New Roman"/>
                      <w:sz w:val="24"/>
                      <w:szCs w:val="24"/>
                    </w:rPr>
                    <m:t>LF</m:t>
                  </m:r>
                </m:e>
                <m:sub>
                  <m:r>
                    <w:rPr>
                      <w:rFonts w:ascii="Cambria Math" w:hAnsi="Cambria Math" w:cs="Times New Roman"/>
                      <w:sz w:val="24"/>
                      <w:szCs w:val="24"/>
                    </w:rPr>
                    <m:t>med</m:t>
                  </m:r>
                </m:sub>
              </m:sSub>
            </m:num>
            <m:den>
              <m:r>
                <m:rPr>
                  <m:sty m:val="p"/>
                </m:rPr>
                <w:rPr>
                  <w:rFonts w:ascii="Cambria Math" w:hAnsi="Cambria Math" w:cs="Times New Roman"/>
                  <w:sz w:val="24"/>
                  <w:szCs w:val="24"/>
                </w:rPr>
                <m:t>100</m:t>
              </m:r>
            </m:den>
          </m:f>
          <m:r>
            <m:rPr>
              <m:sty m:val="p"/>
            </m:rPr>
            <w:rPr>
              <w:rFonts w:ascii="Cambria Math" w:hAnsi="Cambria Math" w:cs="Times New Roman"/>
              <w:sz w:val="24"/>
              <w:szCs w:val="24"/>
            </w:rPr>
            <m:t>×</m:t>
          </m:r>
          <m:r>
            <w:rPr>
              <w:rFonts w:ascii="Cambria Math" w:hAnsi="Cambria Math" w:cs="Times New Roman"/>
              <w:sz w:val="24"/>
              <w:szCs w:val="24"/>
            </w:rPr>
            <m:t>t</m:t>
          </m:r>
        </m:oMath>
      </m:oMathPara>
    </w:p>
    <w:p w14:paraId="2D4D802A" w14:textId="77777777" w:rsidR="00230EBE" w:rsidRPr="00517650" w:rsidRDefault="00230EBE" w:rsidP="00517650">
      <w:pPr>
        <w:spacing w:after="0" w:line="360" w:lineRule="auto"/>
        <w:ind w:right="1209"/>
        <w:contextualSpacing/>
        <w:jc w:val="both"/>
        <w:rPr>
          <w:rFonts w:ascii="Times New Roman" w:hAnsi="Times New Roman" w:cs="Times New Roman"/>
          <w:sz w:val="24"/>
          <w:szCs w:val="24"/>
        </w:rPr>
      </w:pPr>
      <w:r w:rsidRPr="00517650">
        <w:rPr>
          <w:rFonts w:ascii="Times New Roman" w:hAnsi="Times New Roman" w:cs="Times New Roman"/>
          <w:sz w:val="24"/>
          <w:szCs w:val="24"/>
        </w:rPr>
        <w:t>unde:</w:t>
      </w:r>
    </w:p>
    <w:p w14:paraId="113A9D9B" w14:textId="77777777" w:rsidR="00230EBE" w:rsidRPr="00517650" w:rsidRDefault="00770E65" w:rsidP="00517650">
      <w:pPr>
        <w:numPr>
          <w:ilvl w:val="1"/>
          <w:numId w:val="21"/>
        </w:numPr>
        <w:spacing w:after="0" w:line="360" w:lineRule="auto"/>
        <w:ind w:left="0"/>
        <w:contextualSpacing/>
        <w:jc w:val="both"/>
        <w:rPr>
          <w:rFonts w:ascii="Times New Roman" w:hAnsi="Times New Roman" w:cs="Times New Roman"/>
          <w:sz w:val="24"/>
          <w:szCs w:val="24"/>
        </w:rPr>
      </w:pPr>
      <m:oMath>
        <m:sSub>
          <m:sSubPr>
            <m:ctrlPr>
              <w:rPr>
                <w:rFonts w:ascii="Cambria Math" w:hAnsi="Cambria Math" w:cs="Times New Roman"/>
                <w:sz w:val="24"/>
                <w:szCs w:val="24"/>
              </w:rPr>
            </m:ctrlPr>
          </m:sSubPr>
          <m:e>
            <m:r>
              <w:rPr>
                <w:rFonts w:ascii="Cambria Math" w:hAnsi="Cambria Math" w:cs="Times New Roman"/>
                <w:sz w:val="24"/>
                <w:szCs w:val="24"/>
              </w:rPr>
              <m:t>V</m:t>
            </m:r>
          </m:e>
          <m:sub>
            <m:r>
              <w:rPr>
                <w:rFonts w:ascii="Cambria Math" w:hAnsi="Cambria Math" w:cs="Times New Roman"/>
                <w:sz w:val="24"/>
                <w:szCs w:val="24"/>
              </w:rPr>
              <m:t>Sm</m:t>
            </m:r>
          </m:sub>
        </m:sSub>
      </m:oMath>
      <w:r w:rsidR="00230EBE" w:rsidRPr="00517650">
        <w:rPr>
          <w:rFonts w:ascii="Times New Roman" w:hAnsi="Times New Roman" w:cs="Times New Roman"/>
          <w:sz w:val="24"/>
          <w:szCs w:val="24"/>
        </w:rPr>
        <w:t xml:space="preserve"> – volumul de gaze naturale necesar func</w:t>
      </w:r>
      <w:r w:rsidR="00033DC0" w:rsidRPr="00517650">
        <w:rPr>
          <w:rFonts w:ascii="Times New Roman" w:hAnsi="Times New Roman" w:cs="Times New Roman"/>
          <w:sz w:val="24"/>
          <w:szCs w:val="24"/>
        </w:rPr>
        <w:t>ț</w:t>
      </w:r>
      <w:r w:rsidR="00230EBE" w:rsidRPr="00517650">
        <w:rPr>
          <w:rFonts w:ascii="Times New Roman" w:hAnsi="Times New Roman" w:cs="Times New Roman"/>
          <w:sz w:val="24"/>
          <w:szCs w:val="24"/>
        </w:rPr>
        <w:t>ionării sta</w:t>
      </w:r>
      <w:r w:rsidR="00033DC0" w:rsidRPr="00517650">
        <w:rPr>
          <w:rFonts w:ascii="Times New Roman" w:hAnsi="Times New Roman" w:cs="Times New Roman"/>
          <w:sz w:val="24"/>
          <w:szCs w:val="24"/>
        </w:rPr>
        <w:t>ț</w:t>
      </w:r>
      <w:r w:rsidR="00230EBE" w:rsidRPr="00517650">
        <w:rPr>
          <w:rFonts w:ascii="Times New Roman" w:hAnsi="Times New Roman" w:cs="Times New Roman"/>
          <w:sz w:val="24"/>
          <w:szCs w:val="24"/>
        </w:rPr>
        <w:t>iei mobile de comprimare/transvazare a gazelor naturale, [m</w:t>
      </w:r>
      <w:r w:rsidR="00230EBE" w:rsidRPr="00517650">
        <w:rPr>
          <w:rFonts w:ascii="Times New Roman" w:hAnsi="Times New Roman" w:cs="Times New Roman"/>
          <w:sz w:val="24"/>
          <w:szCs w:val="24"/>
          <w:vertAlign w:val="superscript"/>
        </w:rPr>
        <w:t>3</w:t>
      </w:r>
      <w:r w:rsidR="00230EBE" w:rsidRPr="00517650">
        <w:rPr>
          <w:rFonts w:ascii="Times New Roman" w:hAnsi="Times New Roman" w:cs="Times New Roman"/>
          <w:sz w:val="24"/>
          <w:szCs w:val="24"/>
        </w:rPr>
        <w:t>];</w:t>
      </w:r>
    </w:p>
    <w:p w14:paraId="10BD0EB1" w14:textId="77777777" w:rsidR="00230EBE" w:rsidRPr="00517650" w:rsidRDefault="00770E65" w:rsidP="00517650">
      <w:pPr>
        <w:numPr>
          <w:ilvl w:val="1"/>
          <w:numId w:val="21"/>
        </w:numPr>
        <w:spacing w:after="0" w:line="360" w:lineRule="auto"/>
        <w:ind w:left="0"/>
        <w:contextualSpacing/>
        <w:jc w:val="both"/>
        <w:rPr>
          <w:rFonts w:ascii="Times New Roman" w:hAnsi="Times New Roman" w:cs="Times New Roman"/>
          <w:sz w:val="24"/>
          <w:szCs w:val="24"/>
        </w:rPr>
      </w:pPr>
      <m:oMath>
        <m:sSub>
          <m:sSubPr>
            <m:ctrlPr>
              <w:rPr>
                <w:rFonts w:ascii="Cambria Math" w:hAnsi="Cambria Math" w:cs="Times New Roman"/>
                <w:sz w:val="24"/>
                <w:szCs w:val="24"/>
              </w:rPr>
            </m:ctrlPr>
          </m:sSubPr>
          <m:e>
            <m:r>
              <w:rPr>
                <w:rFonts w:ascii="Cambria Math" w:hAnsi="Cambria Math" w:cs="Times New Roman"/>
                <w:sz w:val="24"/>
                <w:szCs w:val="24"/>
              </w:rPr>
              <m:t>Q</m:t>
            </m:r>
          </m:e>
          <m:sub>
            <m:r>
              <w:rPr>
                <w:rFonts w:ascii="Cambria Math" w:hAnsi="Cambria Math" w:cs="Times New Roman"/>
                <w:sz w:val="24"/>
                <w:szCs w:val="24"/>
              </w:rPr>
              <m:t>max</m:t>
            </m:r>
          </m:sub>
        </m:sSub>
      </m:oMath>
      <w:r w:rsidR="00230EBE" w:rsidRPr="00517650">
        <w:rPr>
          <w:rFonts w:ascii="Times New Roman" w:hAnsi="Times New Roman" w:cs="Times New Roman"/>
          <w:sz w:val="24"/>
          <w:szCs w:val="24"/>
        </w:rPr>
        <w:t xml:space="preserve"> – </w:t>
      </w:r>
      <w:r w:rsidR="00FE514F" w:rsidRPr="00517650">
        <w:rPr>
          <w:rFonts w:ascii="Times New Roman" w:hAnsi="Times New Roman" w:cs="Times New Roman"/>
          <w:sz w:val="24"/>
          <w:szCs w:val="24"/>
        </w:rPr>
        <w:t>debitul de gaze naturale necesar func</w:t>
      </w:r>
      <w:r w:rsidR="00033DC0" w:rsidRPr="00517650">
        <w:rPr>
          <w:rFonts w:ascii="Times New Roman" w:hAnsi="Times New Roman" w:cs="Times New Roman"/>
          <w:sz w:val="24"/>
          <w:szCs w:val="24"/>
        </w:rPr>
        <w:t>ț</w:t>
      </w:r>
      <w:r w:rsidR="00FE514F" w:rsidRPr="00517650">
        <w:rPr>
          <w:rFonts w:ascii="Times New Roman" w:hAnsi="Times New Roman" w:cs="Times New Roman"/>
          <w:sz w:val="24"/>
          <w:szCs w:val="24"/>
        </w:rPr>
        <w:t>ionării</w:t>
      </w:r>
      <w:r w:rsidR="00230EBE" w:rsidRPr="00517650">
        <w:rPr>
          <w:rFonts w:ascii="Times New Roman" w:hAnsi="Times New Roman" w:cs="Times New Roman"/>
          <w:sz w:val="24"/>
          <w:szCs w:val="24"/>
        </w:rPr>
        <w:t xml:space="preserve"> motorului sta</w:t>
      </w:r>
      <w:r w:rsidR="00033DC0" w:rsidRPr="00517650">
        <w:rPr>
          <w:rFonts w:ascii="Times New Roman" w:hAnsi="Times New Roman" w:cs="Times New Roman"/>
          <w:sz w:val="24"/>
          <w:szCs w:val="24"/>
        </w:rPr>
        <w:t>ț</w:t>
      </w:r>
      <w:r w:rsidR="00230EBE" w:rsidRPr="00517650">
        <w:rPr>
          <w:rFonts w:ascii="Times New Roman" w:hAnsi="Times New Roman" w:cs="Times New Roman"/>
          <w:sz w:val="24"/>
          <w:szCs w:val="24"/>
        </w:rPr>
        <w:t>iei mobile de comprimare la încărcarea maximă (factorul de încărcare LF=100%), conform manualului producătorului</w:t>
      </w:r>
      <w:r w:rsidR="00567093" w:rsidRPr="00517650">
        <w:rPr>
          <w:rFonts w:ascii="Times New Roman" w:hAnsi="Times New Roman" w:cs="Times New Roman"/>
          <w:sz w:val="24"/>
          <w:szCs w:val="24"/>
        </w:rPr>
        <w:t xml:space="preserve"> echipamentului</w:t>
      </w:r>
      <w:r w:rsidR="00230EBE" w:rsidRPr="00517650">
        <w:rPr>
          <w:rFonts w:ascii="Times New Roman" w:hAnsi="Times New Roman" w:cs="Times New Roman"/>
          <w:sz w:val="24"/>
          <w:szCs w:val="24"/>
        </w:rPr>
        <w:t>, [m</w:t>
      </w:r>
      <w:r w:rsidR="00230EBE" w:rsidRPr="00517650">
        <w:rPr>
          <w:rFonts w:ascii="Times New Roman" w:hAnsi="Times New Roman" w:cs="Times New Roman"/>
          <w:sz w:val="24"/>
          <w:szCs w:val="24"/>
          <w:vertAlign w:val="superscript"/>
        </w:rPr>
        <w:t>3</w:t>
      </w:r>
      <w:r w:rsidR="00230EBE" w:rsidRPr="00517650">
        <w:rPr>
          <w:rFonts w:ascii="Times New Roman" w:hAnsi="Times New Roman" w:cs="Times New Roman"/>
          <w:sz w:val="24"/>
          <w:szCs w:val="24"/>
        </w:rPr>
        <w:t>/h];</w:t>
      </w:r>
    </w:p>
    <w:p w14:paraId="3FE94570" w14:textId="0A6EA4AD" w:rsidR="00230EBE" w:rsidRPr="00517650" w:rsidRDefault="00770E65" w:rsidP="00517650">
      <w:pPr>
        <w:numPr>
          <w:ilvl w:val="1"/>
          <w:numId w:val="21"/>
        </w:numPr>
        <w:spacing w:after="0" w:line="360" w:lineRule="auto"/>
        <w:ind w:left="0"/>
        <w:contextualSpacing/>
        <w:jc w:val="both"/>
        <w:rPr>
          <w:rFonts w:ascii="Times New Roman" w:hAnsi="Times New Roman" w:cs="Times New Roman"/>
          <w:sz w:val="24"/>
          <w:szCs w:val="24"/>
        </w:rPr>
      </w:pPr>
      <m:oMath>
        <m:sSub>
          <m:sSubPr>
            <m:ctrlPr>
              <w:rPr>
                <w:rFonts w:ascii="Cambria Math" w:hAnsi="Cambria Math" w:cs="Times New Roman"/>
                <w:sz w:val="24"/>
                <w:szCs w:val="24"/>
              </w:rPr>
            </m:ctrlPr>
          </m:sSubPr>
          <m:e>
            <m:r>
              <w:rPr>
                <w:rFonts w:ascii="Cambria Math" w:hAnsi="Cambria Math" w:cs="Times New Roman"/>
                <w:sz w:val="24"/>
                <w:szCs w:val="24"/>
              </w:rPr>
              <m:t>LF</m:t>
            </m:r>
          </m:e>
          <m:sub>
            <m:r>
              <w:rPr>
                <w:rFonts w:ascii="Cambria Math" w:hAnsi="Cambria Math" w:cs="Times New Roman"/>
                <w:sz w:val="24"/>
                <w:szCs w:val="24"/>
              </w:rPr>
              <m:t>med</m:t>
            </m:r>
          </m:sub>
        </m:sSub>
      </m:oMath>
      <w:r w:rsidR="00230EBE" w:rsidRPr="00517650">
        <w:rPr>
          <w:rFonts w:ascii="Times New Roman" w:hAnsi="Times New Roman" w:cs="Times New Roman"/>
          <w:sz w:val="24"/>
          <w:szCs w:val="24"/>
        </w:rPr>
        <w:t xml:space="preserve"> – media aritmetică a înregistrărilor orare ale factorului de încărcare, monitorizat pe interfa</w:t>
      </w:r>
      <w:r w:rsidR="00033DC0" w:rsidRPr="00517650">
        <w:rPr>
          <w:rFonts w:ascii="Times New Roman" w:hAnsi="Times New Roman" w:cs="Times New Roman"/>
          <w:sz w:val="24"/>
          <w:szCs w:val="24"/>
        </w:rPr>
        <w:t>ț</w:t>
      </w:r>
      <w:r w:rsidR="00230EBE" w:rsidRPr="00517650">
        <w:rPr>
          <w:rFonts w:ascii="Times New Roman" w:hAnsi="Times New Roman" w:cs="Times New Roman"/>
          <w:sz w:val="24"/>
          <w:szCs w:val="24"/>
        </w:rPr>
        <w:t>a HMI a sistemului de automatizare al sta</w:t>
      </w:r>
      <w:r w:rsidR="00033DC0" w:rsidRPr="00517650">
        <w:rPr>
          <w:rFonts w:ascii="Times New Roman" w:hAnsi="Times New Roman" w:cs="Times New Roman"/>
          <w:sz w:val="24"/>
          <w:szCs w:val="24"/>
        </w:rPr>
        <w:t>ț</w:t>
      </w:r>
      <w:r w:rsidR="00230EBE" w:rsidRPr="00517650">
        <w:rPr>
          <w:rFonts w:ascii="Times New Roman" w:hAnsi="Times New Roman" w:cs="Times New Roman"/>
          <w:sz w:val="24"/>
          <w:szCs w:val="24"/>
        </w:rPr>
        <w:t>iei mobile de comprimare, [%];</w:t>
      </w:r>
    </w:p>
    <w:p w14:paraId="7319A8CF" w14:textId="77777777" w:rsidR="00230EBE" w:rsidRPr="00517650" w:rsidRDefault="00230EBE" w:rsidP="00517650">
      <w:pPr>
        <w:numPr>
          <w:ilvl w:val="1"/>
          <w:numId w:val="21"/>
        </w:numPr>
        <w:spacing w:after="0" w:line="360" w:lineRule="auto"/>
        <w:ind w:left="0"/>
        <w:contextualSpacing/>
        <w:jc w:val="both"/>
        <w:rPr>
          <w:rFonts w:ascii="Times New Roman" w:hAnsi="Times New Roman" w:cs="Times New Roman"/>
          <w:sz w:val="24"/>
          <w:szCs w:val="24"/>
        </w:rPr>
      </w:pPr>
      <m:oMath>
        <m:r>
          <w:rPr>
            <w:rFonts w:ascii="Cambria Math" w:hAnsi="Cambria Math" w:cs="Times New Roman"/>
            <w:sz w:val="24"/>
            <w:szCs w:val="24"/>
          </w:rPr>
          <m:t>t</m:t>
        </m:r>
      </m:oMath>
      <w:r w:rsidRPr="00517650">
        <w:rPr>
          <w:rFonts w:ascii="Times New Roman" w:hAnsi="Times New Roman" w:cs="Times New Roman"/>
          <w:sz w:val="24"/>
          <w:szCs w:val="24"/>
        </w:rPr>
        <w:t xml:space="preserve"> – timpul de func</w:t>
      </w:r>
      <w:r w:rsidR="00033DC0" w:rsidRPr="00517650">
        <w:rPr>
          <w:rFonts w:ascii="Times New Roman" w:hAnsi="Times New Roman" w:cs="Times New Roman"/>
          <w:sz w:val="24"/>
          <w:szCs w:val="24"/>
        </w:rPr>
        <w:t>ț</w:t>
      </w:r>
      <w:r w:rsidRPr="00517650">
        <w:rPr>
          <w:rFonts w:ascii="Times New Roman" w:hAnsi="Times New Roman" w:cs="Times New Roman"/>
          <w:sz w:val="24"/>
          <w:szCs w:val="24"/>
        </w:rPr>
        <w:t>ionare al sta</w:t>
      </w:r>
      <w:r w:rsidR="00033DC0" w:rsidRPr="00517650">
        <w:rPr>
          <w:rFonts w:ascii="Times New Roman" w:hAnsi="Times New Roman" w:cs="Times New Roman"/>
          <w:sz w:val="24"/>
          <w:szCs w:val="24"/>
        </w:rPr>
        <w:t>ț</w:t>
      </w:r>
      <w:r w:rsidRPr="00517650">
        <w:rPr>
          <w:rFonts w:ascii="Times New Roman" w:hAnsi="Times New Roman" w:cs="Times New Roman"/>
          <w:sz w:val="24"/>
          <w:szCs w:val="24"/>
        </w:rPr>
        <w:t>iei mobile de comprimare, [h].</w:t>
      </w:r>
    </w:p>
    <w:p w14:paraId="3A6E0636" w14:textId="77777777" w:rsidR="00230EBE" w:rsidRPr="00517650" w:rsidRDefault="00230EBE" w:rsidP="00517650">
      <w:pPr>
        <w:spacing w:after="0" w:line="360" w:lineRule="auto"/>
        <w:ind w:left="10"/>
        <w:contextualSpacing/>
        <w:jc w:val="both"/>
        <w:rPr>
          <w:rFonts w:ascii="Times New Roman" w:hAnsi="Times New Roman" w:cs="Times New Roman"/>
          <w:sz w:val="24"/>
          <w:szCs w:val="24"/>
        </w:rPr>
      </w:pPr>
      <w:r w:rsidRPr="00517650">
        <w:rPr>
          <w:rFonts w:ascii="Times New Roman" w:hAnsi="Times New Roman" w:cs="Times New Roman"/>
          <w:sz w:val="24"/>
          <w:szCs w:val="24"/>
        </w:rPr>
        <w:t>(</w:t>
      </w:r>
      <w:r w:rsidR="005E48A9" w:rsidRPr="00517650">
        <w:rPr>
          <w:rFonts w:ascii="Times New Roman" w:hAnsi="Times New Roman" w:cs="Times New Roman"/>
          <w:sz w:val="24"/>
          <w:szCs w:val="24"/>
        </w:rPr>
        <w:t>6</w:t>
      </w:r>
      <w:r w:rsidRPr="00517650">
        <w:rPr>
          <w:rFonts w:ascii="Times New Roman" w:hAnsi="Times New Roman" w:cs="Times New Roman"/>
          <w:sz w:val="24"/>
          <w:szCs w:val="24"/>
        </w:rPr>
        <w:t>) Conversia volumului de gaze naturale, prevăzut la alin. (</w:t>
      </w:r>
      <w:r w:rsidR="005E48A9" w:rsidRPr="00517650">
        <w:rPr>
          <w:rFonts w:ascii="Times New Roman" w:hAnsi="Times New Roman" w:cs="Times New Roman"/>
          <w:sz w:val="24"/>
          <w:szCs w:val="24"/>
        </w:rPr>
        <w:t>5</w:t>
      </w:r>
      <w:r w:rsidRPr="00517650">
        <w:rPr>
          <w:rFonts w:ascii="Times New Roman" w:hAnsi="Times New Roman" w:cs="Times New Roman"/>
          <w:sz w:val="24"/>
          <w:szCs w:val="24"/>
        </w:rPr>
        <w:t>), în unită</w:t>
      </w:r>
      <w:r w:rsidR="00033DC0" w:rsidRPr="00517650">
        <w:rPr>
          <w:rFonts w:ascii="Times New Roman" w:hAnsi="Times New Roman" w:cs="Times New Roman"/>
          <w:sz w:val="24"/>
          <w:szCs w:val="24"/>
        </w:rPr>
        <w:t>ț</w:t>
      </w:r>
      <w:r w:rsidRPr="00517650">
        <w:rPr>
          <w:rFonts w:ascii="Times New Roman" w:hAnsi="Times New Roman" w:cs="Times New Roman"/>
          <w:sz w:val="24"/>
          <w:szCs w:val="24"/>
        </w:rPr>
        <w:t xml:space="preserve">i de energie se realizează aplicând formula prevăzută la alin. (3) </w:t>
      </w:r>
      <w:r w:rsidR="00033DC0" w:rsidRPr="00517650">
        <w:rPr>
          <w:rFonts w:ascii="Times New Roman" w:hAnsi="Times New Roman" w:cs="Times New Roman"/>
          <w:sz w:val="24"/>
          <w:szCs w:val="24"/>
        </w:rPr>
        <w:t>ș</w:t>
      </w:r>
      <w:r w:rsidRPr="00517650">
        <w:rPr>
          <w:rFonts w:ascii="Times New Roman" w:hAnsi="Times New Roman" w:cs="Times New Roman"/>
          <w:sz w:val="24"/>
          <w:szCs w:val="24"/>
        </w:rPr>
        <w:t xml:space="preserve">i înlocuind </w:t>
      </w:r>
      <m:oMath>
        <m:sSub>
          <m:sSubPr>
            <m:ctrlPr>
              <w:rPr>
                <w:rFonts w:ascii="Cambria Math" w:eastAsia="Cambria Math" w:hAnsi="Cambria Math" w:cs="Times New Roman"/>
                <w:sz w:val="24"/>
                <w:szCs w:val="24"/>
              </w:rPr>
            </m:ctrlPr>
          </m:sSubPr>
          <m:e>
            <m:r>
              <w:rPr>
                <w:rFonts w:ascii="Cambria Math" w:eastAsia="Cambria Math" w:hAnsi="Cambria Math" w:cs="Times New Roman"/>
                <w:sz w:val="24"/>
                <w:szCs w:val="24"/>
              </w:rPr>
              <m:t>V</m:t>
            </m:r>
          </m:e>
          <m:sub>
            <m:r>
              <w:rPr>
                <w:rFonts w:ascii="Cambria Math" w:eastAsia="Cambria Math" w:hAnsi="Cambria Math" w:cs="Times New Roman"/>
                <w:sz w:val="24"/>
                <w:szCs w:val="24"/>
              </w:rPr>
              <m:t>S</m:t>
            </m:r>
          </m:sub>
        </m:sSub>
      </m:oMath>
      <w:r w:rsidRPr="00517650">
        <w:rPr>
          <w:rFonts w:ascii="Times New Roman" w:hAnsi="Times New Roman" w:cs="Times New Roman"/>
          <w:sz w:val="24"/>
          <w:szCs w:val="24"/>
        </w:rPr>
        <w:t xml:space="preserve"> cu </w:t>
      </w:r>
      <m:oMath>
        <m:sSub>
          <m:sSubPr>
            <m:ctrlPr>
              <w:rPr>
                <w:rFonts w:ascii="Cambria Math" w:hAnsi="Cambria Math" w:cs="Times New Roman"/>
                <w:sz w:val="24"/>
                <w:szCs w:val="24"/>
              </w:rPr>
            </m:ctrlPr>
          </m:sSubPr>
          <m:e>
            <m:r>
              <w:rPr>
                <w:rFonts w:ascii="Cambria Math" w:hAnsi="Cambria Math" w:cs="Times New Roman"/>
                <w:sz w:val="24"/>
                <w:szCs w:val="24"/>
              </w:rPr>
              <m:t>V</m:t>
            </m:r>
          </m:e>
          <m:sub>
            <m:r>
              <w:rPr>
                <w:rFonts w:ascii="Cambria Math" w:hAnsi="Cambria Math" w:cs="Times New Roman"/>
                <w:sz w:val="24"/>
                <w:szCs w:val="24"/>
              </w:rPr>
              <m:t>Sm</m:t>
            </m:r>
          </m:sub>
        </m:sSub>
      </m:oMath>
      <w:r w:rsidRPr="00517650">
        <w:rPr>
          <w:rFonts w:ascii="Times New Roman" w:hAnsi="Times New Roman" w:cs="Times New Roman"/>
          <w:sz w:val="24"/>
          <w:szCs w:val="24"/>
        </w:rPr>
        <w:t>.</w:t>
      </w:r>
    </w:p>
    <w:p w14:paraId="29F10695" w14:textId="77777777" w:rsidR="00387A52" w:rsidRPr="00517650" w:rsidRDefault="00230EBE" w:rsidP="00517650">
      <w:pPr>
        <w:spacing w:after="0" w:line="360" w:lineRule="auto"/>
        <w:ind w:left="10"/>
        <w:contextualSpacing/>
        <w:jc w:val="both"/>
        <w:rPr>
          <w:rFonts w:ascii="Times New Roman" w:hAnsi="Times New Roman" w:cs="Times New Roman"/>
          <w:sz w:val="24"/>
          <w:szCs w:val="24"/>
        </w:rPr>
      </w:pPr>
      <w:r w:rsidRPr="00517650">
        <w:rPr>
          <w:rFonts w:ascii="Times New Roman" w:hAnsi="Times New Roman" w:cs="Times New Roman"/>
          <w:sz w:val="24"/>
          <w:szCs w:val="24"/>
        </w:rPr>
        <w:lastRenderedPageBreak/>
        <w:t>(</w:t>
      </w:r>
      <w:r w:rsidR="005E48A9" w:rsidRPr="00517650">
        <w:rPr>
          <w:rFonts w:ascii="Times New Roman" w:hAnsi="Times New Roman" w:cs="Times New Roman"/>
          <w:sz w:val="24"/>
          <w:szCs w:val="24"/>
        </w:rPr>
        <w:t>7</w:t>
      </w:r>
      <w:r w:rsidRPr="00517650">
        <w:rPr>
          <w:rFonts w:ascii="Times New Roman" w:hAnsi="Times New Roman" w:cs="Times New Roman"/>
          <w:sz w:val="24"/>
          <w:szCs w:val="24"/>
        </w:rPr>
        <w:t xml:space="preserve">) În cazul sistemelor/mijloacelor de măsurare a gazelor naturale la care înregistrarea volumelor nu se face pe baza indexurilor, volumul </w:t>
      </w:r>
      <m:oMath>
        <m:sSub>
          <m:sSubPr>
            <m:ctrlPr>
              <w:rPr>
                <w:rFonts w:ascii="Cambria Math" w:eastAsia="Cambria Math" w:hAnsi="Cambria Math" w:cs="Times New Roman"/>
                <w:sz w:val="24"/>
                <w:szCs w:val="24"/>
              </w:rPr>
            </m:ctrlPr>
          </m:sSubPr>
          <m:e>
            <m:r>
              <w:rPr>
                <w:rFonts w:ascii="Cambria Math" w:eastAsia="Cambria Math" w:hAnsi="Cambria Math" w:cs="Times New Roman"/>
                <w:sz w:val="24"/>
                <w:szCs w:val="24"/>
              </w:rPr>
              <m:t>V</m:t>
            </m:r>
          </m:e>
          <m:sub>
            <m:r>
              <w:rPr>
                <w:rFonts w:ascii="Cambria Math" w:eastAsia="Cambria Math" w:hAnsi="Cambria Math" w:cs="Times New Roman"/>
                <w:sz w:val="24"/>
                <w:szCs w:val="24"/>
              </w:rPr>
              <m:t>S</m:t>
            </m:r>
          </m:sub>
        </m:sSub>
      </m:oMath>
      <w:r w:rsidRPr="00517650">
        <w:rPr>
          <w:rFonts w:ascii="Times New Roman" w:hAnsi="Times New Roman" w:cs="Times New Roman"/>
          <w:sz w:val="24"/>
          <w:szCs w:val="24"/>
        </w:rPr>
        <w:t xml:space="preserve"> se determină ca sumă a volumelor zilnice înregistrate.</w:t>
      </w:r>
    </w:p>
    <w:p w14:paraId="1E96481D" w14:textId="77777777" w:rsidR="00596B47" w:rsidRPr="00517650" w:rsidRDefault="00596B47" w:rsidP="00517650">
      <w:pPr>
        <w:pStyle w:val="ListParagraph"/>
        <w:numPr>
          <w:ilvl w:val="0"/>
          <w:numId w:val="60"/>
        </w:numPr>
        <w:spacing w:after="0" w:line="360" w:lineRule="auto"/>
        <w:ind w:left="0" w:firstLine="0"/>
        <w:rPr>
          <w:color w:val="auto"/>
          <w:szCs w:val="24"/>
        </w:rPr>
      </w:pPr>
      <w:r w:rsidRPr="00517650">
        <w:rPr>
          <w:color w:val="auto"/>
          <w:szCs w:val="24"/>
        </w:rPr>
        <w:t>(1) Volumul de gaze naturale, în condi</w:t>
      </w:r>
      <w:r w:rsidR="00033DC0" w:rsidRPr="00517650">
        <w:rPr>
          <w:color w:val="auto"/>
          <w:szCs w:val="24"/>
        </w:rPr>
        <w:t>ț</w:t>
      </w:r>
      <w:r w:rsidRPr="00517650">
        <w:rPr>
          <w:color w:val="auto"/>
          <w:szCs w:val="24"/>
        </w:rPr>
        <w:t xml:space="preserve">ii standard, necesar încălzirii gazelor naturale </w:t>
      </w:r>
      <w:r w:rsidR="00033DC0" w:rsidRPr="00517650">
        <w:rPr>
          <w:color w:val="auto"/>
          <w:szCs w:val="24"/>
        </w:rPr>
        <w:t>ș</w:t>
      </w:r>
      <w:r w:rsidRPr="00517650">
        <w:rPr>
          <w:color w:val="auto"/>
          <w:szCs w:val="24"/>
        </w:rPr>
        <w:t xml:space="preserve">i a incintelor tehnologice, precum </w:t>
      </w:r>
      <w:r w:rsidR="00033DC0" w:rsidRPr="00517650">
        <w:rPr>
          <w:color w:val="auto"/>
          <w:szCs w:val="24"/>
        </w:rPr>
        <w:t>ș</w:t>
      </w:r>
      <w:r w:rsidRPr="00517650">
        <w:rPr>
          <w:color w:val="auto"/>
          <w:szCs w:val="24"/>
        </w:rPr>
        <w:t>i cel necesar func</w:t>
      </w:r>
      <w:r w:rsidR="00033DC0" w:rsidRPr="00517650">
        <w:rPr>
          <w:color w:val="auto"/>
          <w:szCs w:val="24"/>
        </w:rPr>
        <w:t>ț</w:t>
      </w:r>
      <w:r w:rsidRPr="00517650">
        <w:rPr>
          <w:color w:val="auto"/>
          <w:szCs w:val="24"/>
        </w:rPr>
        <w:t xml:space="preserve">ionării grupurilor generatoare de curent electric se determină prin intermediul sistemelor/mijloacelor de măsurare amplasate în SRM/SM/NT/SCV/SC, după caz, </w:t>
      </w:r>
      <w:r w:rsidR="00033DC0" w:rsidRPr="00517650">
        <w:rPr>
          <w:color w:val="auto"/>
          <w:szCs w:val="24"/>
        </w:rPr>
        <w:t>ș</w:t>
      </w:r>
      <w:r w:rsidRPr="00517650">
        <w:rPr>
          <w:color w:val="auto"/>
          <w:szCs w:val="24"/>
        </w:rPr>
        <w:t>i se calculează de OTS cu formula:</w:t>
      </w:r>
    </w:p>
    <w:p w14:paraId="06594D0A" w14:textId="77777777" w:rsidR="00596B47" w:rsidRPr="00517650" w:rsidRDefault="00770E65" w:rsidP="00517650">
      <w:pPr>
        <w:spacing w:after="0" w:line="360" w:lineRule="auto"/>
        <w:ind w:left="-5"/>
        <w:contextualSpacing/>
        <w:jc w:val="both"/>
        <w:rPr>
          <w:rFonts w:ascii="Times New Roman" w:hAnsi="Times New Roman" w:cs="Times New Roman"/>
          <w:sz w:val="24"/>
          <w:szCs w:val="24"/>
        </w:rPr>
      </w:pPr>
      <m:oMathPara>
        <m:oMathParaPr>
          <m:jc m:val="center"/>
        </m:oMathParaPr>
        <m:oMath>
          <m:sSub>
            <m:sSubPr>
              <m:ctrlPr>
                <w:rPr>
                  <w:rFonts w:ascii="Cambria Math" w:hAnsi="Cambria Math" w:cs="Times New Roman"/>
                  <w:i/>
                  <w:sz w:val="24"/>
                  <w:szCs w:val="24"/>
                </w:rPr>
              </m:ctrlPr>
            </m:sSubPr>
            <m:e>
              <m:r>
                <w:rPr>
                  <w:rFonts w:ascii="Cambria Math" w:hAnsi="Cambria Math" w:cs="Times New Roman"/>
                  <w:sz w:val="24"/>
                  <w:szCs w:val="24"/>
                </w:rPr>
                <m:t>V</m:t>
              </m:r>
            </m:e>
            <m:sub>
              <m:r>
                <w:rPr>
                  <w:rFonts w:ascii="Cambria Math" w:hAnsi="Cambria Math" w:cs="Times New Roman"/>
                  <w:sz w:val="24"/>
                  <w:szCs w:val="24"/>
                </w:rPr>
                <m:t>I</m:t>
              </m:r>
            </m:sub>
          </m:sSub>
          <m:r>
            <w:rPr>
              <w:rFonts w:ascii="Cambria Math" w:hAnsi="Cambria Math" w:cs="Times New Roman"/>
              <w:sz w:val="24"/>
              <w:szCs w:val="24"/>
            </w:rPr>
            <m:t>=</m:t>
          </m:r>
          <m:sSub>
            <m:sSubPr>
              <m:ctrlPr>
                <w:rPr>
                  <w:rFonts w:ascii="Cambria Math" w:hAnsi="Cambria Math" w:cs="Times New Roman"/>
                  <w:i/>
                  <w:sz w:val="24"/>
                  <w:szCs w:val="24"/>
                </w:rPr>
              </m:ctrlPr>
            </m:sSubPr>
            <m:e>
              <m:r>
                <w:rPr>
                  <w:rFonts w:ascii="Cambria Math" w:hAnsi="Cambria Math" w:cs="Times New Roman"/>
                  <w:sz w:val="24"/>
                  <w:szCs w:val="24"/>
                </w:rPr>
                <m:t>V</m:t>
              </m:r>
            </m:e>
            <m:sub>
              <m:r>
                <w:rPr>
                  <w:rFonts w:ascii="Cambria Math" w:hAnsi="Cambria Math" w:cs="Times New Roman"/>
                  <w:sz w:val="24"/>
                  <w:szCs w:val="24"/>
                </w:rPr>
                <m:t>încSA</m:t>
              </m:r>
            </m:sub>
          </m:sSub>
          <m:r>
            <w:rPr>
              <w:rFonts w:ascii="Cambria Math" w:hAnsi="Cambria Math" w:cs="Times New Roman"/>
              <w:sz w:val="24"/>
              <w:szCs w:val="24"/>
            </w:rPr>
            <m:t>-</m:t>
          </m:r>
          <m:sSub>
            <m:sSubPr>
              <m:ctrlPr>
                <w:rPr>
                  <w:rFonts w:ascii="Cambria Math" w:hAnsi="Cambria Math" w:cs="Times New Roman"/>
                  <w:i/>
                  <w:sz w:val="24"/>
                  <w:szCs w:val="24"/>
                </w:rPr>
              </m:ctrlPr>
            </m:sSubPr>
            <m:e>
              <m:r>
                <w:rPr>
                  <w:rFonts w:ascii="Cambria Math" w:hAnsi="Cambria Math" w:cs="Times New Roman"/>
                  <w:sz w:val="24"/>
                  <w:szCs w:val="24"/>
                </w:rPr>
                <m:t>V</m:t>
              </m:r>
            </m:e>
            <m:sub>
              <m:r>
                <w:rPr>
                  <w:rFonts w:ascii="Cambria Math" w:hAnsi="Cambria Math" w:cs="Times New Roman"/>
                  <w:sz w:val="24"/>
                  <w:szCs w:val="24"/>
                </w:rPr>
                <m:t>SA</m:t>
              </m:r>
            </m:sub>
          </m:sSub>
        </m:oMath>
      </m:oMathPara>
    </w:p>
    <w:p w14:paraId="2AED3D92" w14:textId="77777777" w:rsidR="00596B47" w:rsidRPr="00517650" w:rsidRDefault="00596B47" w:rsidP="00517650">
      <w:pPr>
        <w:spacing w:after="0" w:line="360" w:lineRule="auto"/>
        <w:ind w:right="1209"/>
        <w:contextualSpacing/>
        <w:jc w:val="both"/>
        <w:rPr>
          <w:rFonts w:ascii="Times New Roman" w:hAnsi="Times New Roman" w:cs="Times New Roman"/>
          <w:sz w:val="24"/>
          <w:szCs w:val="24"/>
        </w:rPr>
      </w:pPr>
      <w:r w:rsidRPr="00517650">
        <w:rPr>
          <w:rFonts w:ascii="Times New Roman" w:hAnsi="Times New Roman" w:cs="Times New Roman"/>
          <w:sz w:val="24"/>
          <w:szCs w:val="24"/>
        </w:rPr>
        <w:t>unde:</w:t>
      </w:r>
    </w:p>
    <w:p w14:paraId="6A5FC1B5" w14:textId="77777777" w:rsidR="00596B47" w:rsidRPr="00517650" w:rsidRDefault="00596B47" w:rsidP="00517650">
      <w:pPr>
        <w:numPr>
          <w:ilvl w:val="1"/>
          <w:numId w:val="22"/>
        </w:numPr>
        <w:spacing w:after="0" w:line="360" w:lineRule="auto"/>
        <w:ind w:left="0" w:right="-1"/>
        <w:contextualSpacing/>
        <w:jc w:val="both"/>
        <w:rPr>
          <w:rFonts w:ascii="Times New Roman" w:hAnsi="Times New Roman" w:cs="Times New Roman"/>
          <w:sz w:val="24"/>
          <w:szCs w:val="24"/>
        </w:rPr>
      </w:pPr>
      <w:r w:rsidRPr="00517650">
        <w:rPr>
          <w:rFonts w:ascii="Cambria Math" w:eastAsia="Cambria Math" w:hAnsi="Cambria Math" w:cs="Cambria Math"/>
          <w:sz w:val="24"/>
          <w:szCs w:val="24"/>
        </w:rPr>
        <w:t>𝑉</w:t>
      </w:r>
      <w:r w:rsidRPr="00517650">
        <w:rPr>
          <w:rFonts w:ascii="Cambria Math" w:eastAsia="Cambria Math" w:hAnsi="Cambria Math" w:cs="Cambria Math"/>
          <w:sz w:val="24"/>
          <w:szCs w:val="24"/>
          <w:vertAlign w:val="subscript"/>
        </w:rPr>
        <w:t>𝐼</w:t>
      </w:r>
      <w:r w:rsidRPr="00517650">
        <w:rPr>
          <w:rFonts w:ascii="Times New Roman" w:hAnsi="Times New Roman" w:cs="Times New Roman"/>
          <w:sz w:val="24"/>
          <w:szCs w:val="24"/>
        </w:rPr>
        <w:t xml:space="preserve"> – volumul de gaze naturale utilizat drept combustibil pentru încălzirea gazelor naturale </w:t>
      </w:r>
      <w:r w:rsidR="00033DC0" w:rsidRPr="00517650">
        <w:rPr>
          <w:rFonts w:ascii="Times New Roman" w:hAnsi="Times New Roman" w:cs="Times New Roman"/>
          <w:sz w:val="24"/>
          <w:szCs w:val="24"/>
        </w:rPr>
        <w:t>ș</w:t>
      </w:r>
      <w:r w:rsidRPr="00517650">
        <w:rPr>
          <w:rFonts w:ascii="Times New Roman" w:hAnsi="Times New Roman" w:cs="Times New Roman"/>
          <w:sz w:val="24"/>
          <w:szCs w:val="24"/>
        </w:rPr>
        <w:t xml:space="preserve">i a incintelor tehnologice, precum </w:t>
      </w:r>
      <w:r w:rsidR="00033DC0" w:rsidRPr="00517650">
        <w:rPr>
          <w:rFonts w:ascii="Times New Roman" w:hAnsi="Times New Roman" w:cs="Times New Roman"/>
          <w:sz w:val="24"/>
          <w:szCs w:val="24"/>
        </w:rPr>
        <w:t>ș</w:t>
      </w:r>
      <w:r w:rsidRPr="00517650">
        <w:rPr>
          <w:rFonts w:ascii="Times New Roman" w:hAnsi="Times New Roman" w:cs="Times New Roman"/>
          <w:sz w:val="24"/>
          <w:szCs w:val="24"/>
        </w:rPr>
        <w:t>i pentru func</w:t>
      </w:r>
      <w:r w:rsidR="00033DC0" w:rsidRPr="00517650">
        <w:rPr>
          <w:rFonts w:ascii="Times New Roman" w:hAnsi="Times New Roman" w:cs="Times New Roman"/>
          <w:sz w:val="24"/>
          <w:szCs w:val="24"/>
        </w:rPr>
        <w:t>ț</w:t>
      </w:r>
      <w:r w:rsidRPr="00517650">
        <w:rPr>
          <w:rFonts w:ascii="Times New Roman" w:hAnsi="Times New Roman" w:cs="Times New Roman"/>
          <w:sz w:val="24"/>
          <w:szCs w:val="24"/>
        </w:rPr>
        <w:t>ionarea grupurilor generatoare de curent electric, [m</w:t>
      </w:r>
      <w:r w:rsidRPr="00517650">
        <w:rPr>
          <w:rFonts w:ascii="Times New Roman" w:hAnsi="Times New Roman" w:cs="Times New Roman"/>
          <w:sz w:val="24"/>
          <w:szCs w:val="24"/>
          <w:vertAlign w:val="superscript"/>
        </w:rPr>
        <w:t>3</w:t>
      </w:r>
      <w:r w:rsidRPr="00517650">
        <w:rPr>
          <w:rFonts w:ascii="Times New Roman" w:hAnsi="Times New Roman" w:cs="Times New Roman"/>
          <w:sz w:val="24"/>
          <w:szCs w:val="24"/>
        </w:rPr>
        <w:t>];</w:t>
      </w:r>
    </w:p>
    <w:p w14:paraId="76973B61" w14:textId="77777777" w:rsidR="00596B47" w:rsidRPr="00517650" w:rsidRDefault="00596B47" w:rsidP="00517650">
      <w:pPr>
        <w:numPr>
          <w:ilvl w:val="1"/>
          <w:numId w:val="22"/>
        </w:numPr>
        <w:spacing w:after="0" w:line="360" w:lineRule="auto"/>
        <w:ind w:left="0" w:right="-1"/>
        <w:contextualSpacing/>
        <w:jc w:val="both"/>
        <w:rPr>
          <w:rFonts w:ascii="Times New Roman" w:hAnsi="Times New Roman" w:cs="Times New Roman"/>
          <w:sz w:val="24"/>
          <w:szCs w:val="24"/>
        </w:rPr>
      </w:pPr>
      <w:r w:rsidRPr="00517650">
        <w:rPr>
          <w:rFonts w:ascii="Cambria Math" w:eastAsia="Cambria Math" w:hAnsi="Cambria Math" w:cs="Cambria Math"/>
          <w:sz w:val="24"/>
          <w:szCs w:val="24"/>
        </w:rPr>
        <w:t>𝑉</w:t>
      </w:r>
      <w:r w:rsidRPr="00517650">
        <w:rPr>
          <w:rFonts w:ascii="Times New Roman" w:eastAsia="Cambria Math" w:hAnsi="Times New Roman" w:cs="Times New Roman"/>
          <w:sz w:val="24"/>
          <w:szCs w:val="24"/>
          <w:vertAlign w:val="subscript"/>
        </w:rPr>
        <w:t>î</w:t>
      </w:r>
      <w:r w:rsidRPr="00517650">
        <w:rPr>
          <w:rFonts w:ascii="Cambria Math" w:eastAsia="Cambria Math" w:hAnsi="Cambria Math" w:cs="Cambria Math"/>
          <w:sz w:val="24"/>
          <w:szCs w:val="24"/>
          <w:vertAlign w:val="subscript"/>
        </w:rPr>
        <w:t>𝑛𝑐𝑆𝐴</w:t>
      </w:r>
      <w:r w:rsidRPr="00517650">
        <w:rPr>
          <w:rFonts w:ascii="Times New Roman" w:hAnsi="Times New Roman" w:cs="Times New Roman"/>
          <w:sz w:val="24"/>
          <w:szCs w:val="24"/>
        </w:rPr>
        <w:t xml:space="preserve"> – volumul de gaze naturale utilizat drept combustibil pentru încălzirea gazelor naturale, a incintelor tehnologice </w:t>
      </w:r>
      <w:r w:rsidR="00033DC0" w:rsidRPr="00517650">
        <w:rPr>
          <w:rFonts w:ascii="Times New Roman" w:hAnsi="Times New Roman" w:cs="Times New Roman"/>
          <w:sz w:val="24"/>
          <w:szCs w:val="24"/>
        </w:rPr>
        <w:t>ș</w:t>
      </w:r>
      <w:r w:rsidRPr="00517650">
        <w:rPr>
          <w:rFonts w:ascii="Times New Roman" w:hAnsi="Times New Roman" w:cs="Times New Roman"/>
          <w:sz w:val="24"/>
          <w:szCs w:val="24"/>
        </w:rPr>
        <w:t>i a spa</w:t>
      </w:r>
      <w:r w:rsidR="00033DC0" w:rsidRPr="00517650">
        <w:rPr>
          <w:rFonts w:ascii="Times New Roman" w:hAnsi="Times New Roman" w:cs="Times New Roman"/>
          <w:sz w:val="24"/>
          <w:szCs w:val="24"/>
        </w:rPr>
        <w:t>ț</w:t>
      </w:r>
      <w:r w:rsidRPr="00517650">
        <w:rPr>
          <w:rFonts w:ascii="Times New Roman" w:hAnsi="Times New Roman" w:cs="Times New Roman"/>
          <w:sz w:val="24"/>
          <w:szCs w:val="24"/>
        </w:rPr>
        <w:t xml:space="preserve">iilor administrative, precum </w:t>
      </w:r>
      <w:r w:rsidR="00033DC0" w:rsidRPr="00517650">
        <w:rPr>
          <w:rFonts w:ascii="Times New Roman" w:hAnsi="Times New Roman" w:cs="Times New Roman"/>
          <w:sz w:val="24"/>
          <w:szCs w:val="24"/>
        </w:rPr>
        <w:t>ș</w:t>
      </w:r>
      <w:r w:rsidRPr="00517650">
        <w:rPr>
          <w:rFonts w:ascii="Times New Roman" w:hAnsi="Times New Roman" w:cs="Times New Roman"/>
          <w:sz w:val="24"/>
          <w:szCs w:val="24"/>
        </w:rPr>
        <w:t>i pentru func</w:t>
      </w:r>
      <w:r w:rsidR="00033DC0" w:rsidRPr="00517650">
        <w:rPr>
          <w:rFonts w:ascii="Times New Roman" w:hAnsi="Times New Roman" w:cs="Times New Roman"/>
          <w:sz w:val="24"/>
          <w:szCs w:val="24"/>
        </w:rPr>
        <w:t>ț</w:t>
      </w:r>
      <w:r w:rsidRPr="00517650">
        <w:rPr>
          <w:rFonts w:ascii="Times New Roman" w:hAnsi="Times New Roman" w:cs="Times New Roman"/>
          <w:sz w:val="24"/>
          <w:szCs w:val="24"/>
        </w:rPr>
        <w:t>ionarea grupurilor generatoare de curent electric, măsurat cu un sistem/mijloc de măsurare, [m</w:t>
      </w:r>
      <w:r w:rsidRPr="00517650">
        <w:rPr>
          <w:rFonts w:ascii="Times New Roman" w:hAnsi="Times New Roman" w:cs="Times New Roman"/>
          <w:sz w:val="24"/>
          <w:szCs w:val="24"/>
          <w:vertAlign w:val="superscript"/>
        </w:rPr>
        <w:t>3</w:t>
      </w:r>
      <w:r w:rsidRPr="00517650">
        <w:rPr>
          <w:rFonts w:ascii="Times New Roman" w:hAnsi="Times New Roman" w:cs="Times New Roman"/>
          <w:sz w:val="24"/>
          <w:szCs w:val="24"/>
        </w:rPr>
        <w:t>];</w:t>
      </w:r>
    </w:p>
    <w:p w14:paraId="22CDF765" w14:textId="77777777" w:rsidR="00596B47" w:rsidRPr="00517650" w:rsidRDefault="00596B47" w:rsidP="00517650">
      <w:pPr>
        <w:numPr>
          <w:ilvl w:val="1"/>
          <w:numId w:val="22"/>
        </w:numPr>
        <w:spacing w:after="0" w:line="360" w:lineRule="auto"/>
        <w:ind w:left="0"/>
        <w:contextualSpacing/>
        <w:jc w:val="both"/>
        <w:rPr>
          <w:rFonts w:ascii="Times New Roman" w:hAnsi="Times New Roman" w:cs="Times New Roman"/>
          <w:sz w:val="24"/>
          <w:szCs w:val="24"/>
        </w:rPr>
      </w:pPr>
      <w:r w:rsidRPr="00517650">
        <w:rPr>
          <w:rFonts w:ascii="Cambria Math" w:eastAsia="Cambria Math" w:hAnsi="Cambria Math" w:cs="Cambria Math"/>
          <w:sz w:val="24"/>
          <w:szCs w:val="24"/>
        </w:rPr>
        <w:t>𝑉</w:t>
      </w:r>
      <w:r w:rsidRPr="00517650">
        <w:rPr>
          <w:rFonts w:ascii="Cambria Math" w:eastAsia="Cambria Math" w:hAnsi="Cambria Math" w:cs="Cambria Math"/>
          <w:sz w:val="24"/>
          <w:szCs w:val="24"/>
          <w:vertAlign w:val="subscript"/>
        </w:rPr>
        <w:t>𝑆𝐴</w:t>
      </w:r>
      <w:r w:rsidRPr="00517650">
        <w:rPr>
          <w:rFonts w:ascii="Times New Roman" w:hAnsi="Times New Roman" w:cs="Times New Roman"/>
          <w:sz w:val="24"/>
          <w:szCs w:val="24"/>
        </w:rPr>
        <w:t xml:space="preserve"> – volumul de gaze naturale utilizat drept combustibil pentru încălzirea spa</w:t>
      </w:r>
      <w:r w:rsidR="00033DC0" w:rsidRPr="00517650">
        <w:rPr>
          <w:rFonts w:ascii="Times New Roman" w:hAnsi="Times New Roman" w:cs="Times New Roman"/>
          <w:sz w:val="24"/>
          <w:szCs w:val="24"/>
        </w:rPr>
        <w:t>ț</w:t>
      </w:r>
      <w:r w:rsidRPr="00517650">
        <w:rPr>
          <w:rFonts w:ascii="Times New Roman" w:hAnsi="Times New Roman" w:cs="Times New Roman"/>
          <w:sz w:val="24"/>
          <w:szCs w:val="24"/>
        </w:rPr>
        <w:t>iilor administrative, măsurat cu un sistem/mijloc de măsurare, [m</w:t>
      </w:r>
      <w:r w:rsidRPr="00517650">
        <w:rPr>
          <w:rFonts w:ascii="Times New Roman" w:hAnsi="Times New Roman" w:cs="Times New Roman"/>
          <w:sz w:val="24"/>
          <w:szCs w:val="24"/>
          <w:vertAlign w:val="superscript"/>
        </w:rPr>
        <w:t>3</w:t>
      </w:r>
      <w:r w:rsidRPr="00517650">
        <w:rPr>
          <w:rFonts w:ascii="Times New Roman" w:hAnsi="Times New Roman" w:cs="Times New Roman"/>
          <w:sz w:val="24"/>
          <w:szCs w:val="24"/>
        </w:rPr>
        <w:t>].</w:t>
      </w:r>
    </w:p>
    <w:p w14:paraId="52989A9B" w14:textId="77777777" w:rsidR="00042DA7" w:rsidRPr="00517650" w:rsidRDefault="00042DA7" w:rsidP="00517650">
      <w:pPr>
        <w:spacing w:after="0" w:line="360" w:lineRule="auto"/>
        <w:contextualSpacing/>
        <w:jc w:val="both"/>
        <w:rPr>
          <w:rFonts w:ascii="Times New Roman" w:hAnsi="Times New Roman" w:cs="Times New Roman"/>
          <w:sz w:val="24"/>
          <w:szCs w:val="24"/>
        </w:rPr>
      </w:pPr>
      <w:r w:rsidRPr="00517650">
        <w:rPr>
          <w:rFonts w:ascii="Times New Roman" w:hAnsi="Times New Roman" w:cs="Times New Roman"/>
          <w:sz w:val="24"/>
          <w:szCs w:val="24"/>
        </w:rPr>
        <w:t>(</w:t>
      </w:r>
      <w:r w:rsidR="00FE514F" w:rsidRPr="00517650">
        <w:rPr>
          <w:rFonts w:ascii="Times New Roman" w:hAnsi="Times New Roman" w:cs="Times New Roman"/>
          <w:sz w:val="24"/>
          <w:szCs w:val="24"/>
        </w:rPr>
        <w:t>2</w:t>
      </w:r>
      <w:r w:rsidRPr="00517650">
        <w:rPr>
          <w:rFonts w:ascii="Times New Roman" w:hAnsi="Times New Roman" w:cs="Times New Roman"/>
          <w:sz w:val="24"/>
          <w:szCs w:val="24"/>
        </w:rPr>
        <w:t>) În situa</w:t>
      </w:r>
      <w:r w:rsidR="00033DC0" w:rsidRPr="00517650">
        <w:rPr>
          <w:rFonts w:ascii="Times New Roman" w:hAnsi="Times New Roman" w:cs="Times New Roman"/>
          <w:sz w:val="24"/>
          <w:szCs w:val="24"/>
        </w:rPr>
        <w:t>ț</w:t>
      </w:r>
      <w:r w:rsidRPr="00517650">
        <w:rPr>
          <w:rFonts w:ascii="Times New Roman" w:hAnsi="Times New Roman" w:cs="Times New Roman"/>
          <w:sz w:val="24"/>
          <w:szCs w:val="24"/>
        </w:rPr>
        <w:t>iile în care volumul de gaze naturale, în condi</w:t>
      </w:r>
      <w:r w:rsidR="00033DC0" w:rsidRPr="00517650">
        <w:rPr>
          <w:rFonts w:ascii="Times New Roman" w:hAnsi="Times New Roman" w:cs="Times New Roman"/>
          <w:sz w:val="24"/>
          <w:szCs w:val="24"/>
        </w:rPr>
        <w:t>ț</w:t>
      </w:r>
      <w:r w:rsidRPr="00517650">
        <w:rPr>
          <w:rFonts w:ascii="Times New Roman" w:hAnsi="Times New Roman" w:cs="Times New Roman"/>
          <w:sz w:val="24"/>
          <w:szCs w:val="24"/>
        </w:rPr>
        <w:t>ii standard, utilizat drept combustibil pentru încălzirea spa</w:t>
      </w:r>
      <w:r w:rsidR="00033DC0" w:rsidRPr="00517650">
        <w:rPr>
          <w:rFonts w:ascii="Times New Roman" w:hAnsi="Times New Roman" w:cs="Times New Roman"/>
          <w:sz w:val="24"/>
          <w:szCs w:val="24"/>
        </w:rPr>
        <w:t>ț</w:t>
      </w:r>
      <w:r w:rsidRPr="00517650">
        <w:rPr>
          <w:rFonts w:ascii="Times New Roman" w:hAnsi="Times New Roman" w:cs="Times New Roman"/>
          <w:sz w:val="24"/>
          <w:szCs w:val="24"/>
        </w:rPr>
        <w:t>iilor administrative (</w:t>
      </w:r>
      <m:oMath>
        <m:sSub>
          <m:sSubPr>
            <m:ctrlPr>
              <w:rPr>
                <w:rFonts w:ascii="Cambria Math" w:hAnsi="Cambria Math" w:cs="Times New Roman"/>
                <w:sz w:val="24"/>
                <w:szCs w:val="24"/>
              </w:rPr>
            </m:ctrlPr>
          </m:sSubPr>
          <m:e>
            <m:r>
              <w:rPr>
                <w:rFonts w:ascii="Cambria Math" w:hAnsi="Cambria Math" w:cs="Times New Roman"/>
                <w:sz w:val="24"/>
                <w:szCs w:val="24"/>
              </w:rPr>
              <m:t>V</m:t>
            </m:r>
          </m:e>
          <m:sub>
            <m:r>
              <w:rPr>
                <w:rFonts w:ascii="Cambria Math" w:hAnsi="Cambria Math" w:cs="Times New Roman"/>
                <w:sz w:val="24"/>
                <w:szCs w:val="24"/>
              </w:rPr>
              <m:t>SA</m:t>
            </m:r>
          </m:sub>
        </m:sSub>
      </m:oMath>
      <w:r w:rsidRPr="00517650">
        <w:rPr>
          <w:rFonts w:ascii="Times New Roman" w:hAnsi="Times New Roman" w:cs="Times New Roman"/>
          <w:sz w:val="24"/>
          <w:szCs w:val="24"/>
        </w:rPr>
        <w:t>) nu este măsurat cu un sistem/mijloc de măsurare, acesta se calculează de OTS în func</w:t>
      </w:r>
      <w:r w:rsidR="00033DC0" w:rsidRPr="00517650">
        <w:rPr>
          <w:rFonts w:ascii="Times New Roman" w:hAnsi="Times New Roman" w:cs="Times New Roman"/>
          <w:sz w:val="24"/>
          <w:szCs w:val="24"/>
        </w:rPr>
        <w:t>ț</w:t>
      </w:r>
      <w:r w:rsidRPr="00517650">
        <w:rPr>
          <w:rFonts w:ascii="Times New Roman" w:hAnsi="Times New Roman" w:cs="Times New Roman"/>
          <w:sz w:val="24"/>
          <w:szCs w:val="24"/>
        </w:rPr>
        <w:t>ie de volumul spa</w:t>
      </w:r>
      <w:r w:rsidR="00033DC0" w:rsidRPr="00517650">
        <w:rPr>
          <w:rFonts w:ascii="Times New Roman" w:hAnsi="Times New Roman" w:cs="Times New Roman"/>
          <w:sz w:val="24"/>
          <w:szCs w:val="24"/>
        </w:rPr>
        <w:t>ț</w:t>
      </w:r>
      <w:r w:rsidRPr="00517650">
        <w:rPr>
          <w:rFonts w:ascii="Times New Roman" w:hAnsi="Times New Roman" w:cs="Times New Roman"/>
          <w:sz w:val="24"/>
          <w:szCs w:val="24"/>
        </w:rPr>
        <w:t>iului administrativ încălzit, cu formula:</w:t>
      </w:r>
    </w:p>
    <w:p w14:paraId="43701FFF" w14:textId="77777777" w:rsidR="006078D9" w:rsidRPr="00517650" w:rsidRDefault="006078D9" w:rsidP="00517650">
      <w:pPr>
        <w:spacing w:after="0" w:line="360" w:lineRule="auto"/>
        <w:contextualSpacing/>
        <w:jc w:val="both"/>
        <w:rPr>
          <w:rFonts w:ascii="Times New Roman" w:hAnsi="Times New Roman" w:cs="Times New Roman"/>
          <w:sz w:val="24"/>
          <w:szCs w:val="24"/>
        </w:rPr>
      </w:pPr>
    </w:p>
    <w:p w14:paraId="3F8864DC" w14:textId="77777777" w:rsidR="00042DA7" w:rsidRPr="00517650" w:rsidRDefault="00770E65" w:rsidP="00517650">
      <w:pPr>
        <w:spacing w:after="0" w:line="360" w:lineRule="auto"/>
        <w:contextualSpacing/>
        <w:jc w:val="both"/>
        <w:rPr>
          <w:rFonts w:ascii="Times New Roman" w:hAnsi="Times New Roman" w:cs="Times New Roman"/>
          <w:sz w:val="24"/>
          <w:szCs w:val="24"/>
        </w:rPr>
      </w:pPr>
      <m:oMathPara>
        <m:oMathParaPr>
          <m:jc m:val="center"/>
        </m:oMathParaPr>
        <m:oMath>
          <m:sSub>
            <m:sSubPr>
              <m:ctrlPr>
                <w:rPr>
                  <w:rFonts w:ascii="Cambria Math" w:hAnsi="Cambria Math" w:cs="Times New Roman"/>
                  <w:sz w:val="24"/>
                  <w:szCs w:val="24"/>
                </w:rPr>
              </m:ctrlPr>
            </m:sSubPr>
            <m:e>
              <m:r>
                <w:rPr>
                  <w:rFonts w:ascii="Cambria Math" w:hAnsi="Cambria Math" w:cs="Times New Roman"/>
                  <w:sz w:val="24"/>
                  <w:szCs w:val="24"/>
                </w:rPr>
                <m:t>V</m:t>
              </m:r>
            </m:e>
            <m:sub>
              <m:r>
                <w:rPr>
                  <w:rFonts w:ascii="Cambria Math" w:hAnsi="Cambria Math" w:cs="Times New Roman"/>
                  <w:sz w:val="24"/>
                  <w:szCs w:val="24"/>
                </w:rPr>
                <m:t>SA</m:t>
              </m:r>
            </m:sub>
          </m:sSub>
          <m:r>
            <m:rPr>
              <m:sty m:val="p"/>
            </m:rPr>
            <w:rPr>
              <w:rFonts w:ascii="Cambria Math" w:hAnsi="Cambria Math" w:cs="Times New Roman"/>
              <w:sz w:val="24"/>
              <w:szCs w:val="24"/>
            </w:rPr>
            <m:t>=</m:t>
          </m:r>
          <m:d>
            <m:dPr>
              <m:ctrlPr>
                <w:rPr>
                  <w:rFonts w:ascii="Cambria Math" w:hAnsi="Cambria Math" w:cs="Times New Roman"/>
                  <w:sz w:val="24"/>
                  <w:szCs w:val="24"/>
                </w:rPr>
              </m:ctrlPr>
            </m:dPr>
            <m:e>
              <m:sSub>
                <m:sSubPr>
                  <m:ctrlPr>
                    <w:rPr>
                      <w:rFonts w:ascii="Cambria Math" w:hAnsi="Cambria Math" w:cs="Times New Roman"/>
                      <w:sz w:val="24"/>
                      <w:szCs w:val="24"/>
                    </w:rPr>
                  </m:ctrlPr>
                </m:sSubPr>
                <m:e>
                  <m:r>
                    <w:rPr>
                      <w:rFonts w:ascii="Cambria Math" w:hAnsi="Cambria Math" w:cs="Times New Roman"/>
                      <w:sz w:val="24"/>
                      <w:szCs w:val="24"/>
                    </w:rPr>
                    <m:t>V</m:t>
                  </m:r>
                </m:e>
                <m:sub>
                  <m:r>
                    <m:rPr>
                      <m:sty m:val="p"/>
                    </m:rPr>
                    <w:rPr>
                      <w:rFonts w:ascii="Cambria Math" w:hAnsi="Cambria Math" w:cs="Times New Roman"/>
                      <w:sz w:val="24"/>
                      <w:szCs w:val="24"/>
                    </w:rPr>
                    <m:t>î</m:t>
                  </m:r>
                  <m:r>
                    <w:rPr>
                      <w:rFonts w:ascii="Cambria Math" w:hAnsi="Cambria Math" w:cs="Times New Roman"/>
                      <w:sz w:val="24"/>
                      <w:szCs w:val="24"/>
                    </w:rPr>
                    <m:t>ncSA</m:t>
                  </m:r>
                </m:sub>
              </m:sSub>
              <m:r>
                <m:rPr>
                  <m:sty m:val="p"/>
                </m:rPr>
                <w:rPr>
                  <w:rFonts w:ascii="Cambria Math" w:hAnsi="Cambria Math" w:cs="Times New Roman"/>
                  <w:sz w:val="24"/>
                  <w:szCs w:val="24"/>
                </w:rPr>
                <m:t>-</m:t>
              </m:r>
              <m:sSub>
                <m:sSubPr>
                  <m:ctrlPr>
                    <w:rPr>
                      <w:rFonts w:ascii="Cambria Math" w:hAnsi="Cambria Math" w:cs="Times New Roman"/>
                      <w:sz w:val="24"/>
                      <w:szCs w:val="24"/>
                    </w:rPr>
                  </m:ctrlPr>
                </m:sSubPr>
                <m:e>
                  <m:r>
                    <w:rPr>
                      <w:rFonts w:ascii="Cambria Math" w:hAnsi="Cambria Math" w:cs="Times New Roman"/>
                      <w:sz w:val="24"/>
                      <w:szCs w:val="24"/>
                    </w:rPr>
                    <m:t>V</m:t>
                  </m:r>
                </m:e>
                <m:sub>
                  <m:r>
                    <m:rPr>
                      <m:sty m:val="p"/>
                    </m:rPr>
                    <w:rPr>
                      <w:rFonts w:ascii="Cambria Math" w:hAnsi="Cambria Math" w:cs="Times New Roman"/>
                      <w:sz w:val="24"/>
                      <w:szCs w:val="24"/>
                    </w:rPr>
                    <m:t>î</m:t>
                  </m:r>
                  <m:r>
                    <w:rPr>
                      <w:rFonts w:ascii="Cambria Math" w:hAnsi="Cambria Math" w:cs="Times New Roman"/>
                      <w:sz w:val="24"/>
                      <w:szCs w:val="24"/>
                    </w:rPr>
                    <m:t>ncgn</m:t>
                  </m:r>
                </m:sub>
              </m:sSub>
              <m:r>
                <m:rPr>
                  <m:sty m:val="p"/>
                </m:rPr>
                <w:rPr>
                  <w:rFonts w:ascii="Cambria Math" w:hAnsi="Cambria Math" w:cs="Times New Roman"/>
                  <w:sz w:val="24"/>
                  <w:szCs w:val="24"/>
                </w:rPr>
                <m:t>-</m:t>
              </m:r>
              <m:sSub>
                <m:sSubPr>
                  <m:ctrlPr>
                    <w:rPr>
                      <w:rFonts w:ascii="Cambria Math" w:hAnsi="Cambria Math" w:cs="Times New Roman"/>
                      <w:sz w:val="24"/>
                      <w:szCs w:val="24"/>
                    </w:rPr>
                  </m:ctrlPr>
                </m:sSubPr>
                <m:e>
                  <m:r>
                    <w:rPr>
                      <w:rFonts w:ascii="Cambria Math" w:hAnsi="Cambria Math" w:cs="Times New Roman"/>
                      <w:sz w:val="24"/>
                      <w:szCs w:val="24"/>
                    </w:rPr>
                    <m:t>V</m:t>
                  </m:r>
                </m:e>
                <m:sub>
                  <m:r>
                    <w:rPr>
                      <w:rFonts w:ascii="Cambria Math" w:hAnsi="Cambria Math" w:cs="Times New Roman"/>
                      <w:sz w:val="24"/>
                      <w:szCs w:val="24"/>
                    </w:rPr>
                    <m:t>gen</m:t>
                  </m:r>
                </m:sub>
              </m:sSub>
            </m:e>
          </m:d>
          <m:r>
            <m:rPr>
              <m:sty m:val="p"/>
            </m:rPr>
            <w:rPr>
              <w:rFonts w:ascii="Cambria Math" w:hAnsi="Cambria Math" w:cs="Times New Roman"/>
              <w:sz w:val="24"/>
              <w:szCs w:val="24"/>
            </w:rPr>
            <m:t>×</m:t>
          </m:r>
          <m:f>
            <m:fPr>
              <m:ctrlPr>
                <w:rPr>
                  <w:rFonts w:ascii="Cambria Math" w:hAnsi="Cambria Math" w:cs="Times New Roman"/>
                  <w:sz w:val="24"/>
                  <w:szCs w:val="24"/>
                </w:rPr>
              </m:ctrlPr>
            </m:fPr>
            <m:num>
              <m:sSub>
                <m:sSubPr>
                  <m:ctrlPr>
                    <w:rPr>
                      <w:rFonts w:ascii="Cambria Math" w:hAnsi="Cambria Math" w:cs="Times New Roman"/>
                      <w:sz w:val="24"/>
                      <w:szCs w:val="24"/>
                    </w:rPr>
                  </m:ctrlPr>
                </m:sSubPr>
                <m:e>
                  <m:r>
                    <w:rPr>
                      <w:rFonts w:ascii="Cambria Math" w:hAnsi="Cambria Math" w:cs="Times New Roman"/>
                      <w:sz w:val="24"/>
                      <w:szCs w:val="24"/>
                    </w:rPr>
                    <m:t>Vol</m:t>
                  </m:r>
                </m:e>
                <m:sub>
                  <m:r>
                    <w:rPr>
                      <w:rFonts w:ascii="Cambria Math" w:hAnsi="Cambria Math" w:cs="Times New Roman"/>
                      <w:sz w:val="24"/>
                      <w:szCs w:val="24"/>
                    </w:rPr>
                    <m:t>SA</m:t>
                  </m:r>
                </m:sub>
              </m:sSub>
            </m:num>
            <m:den>
              <m:sSub>
                <m:sSubPr>
                  <m:ctrlPr>
                    <w:rPr>
                      <w:rFonts w:ascii="Cambria Math" w:hAnsi="Cambria Math" w:cs="Times New Roman"/>
                      <w:sz w:val="24"/>
                      <w:szCs w:val="24"/>
                    </w:rPr>
                  </m:ctrlPr>
                </m:sSubPr>
                <m:e>
                  <m:r>
                    <w:rPr>
                      <w:rFonts w:ascii="Cambria Math" w:hAnsi="Cambria Math" w:cs="Times New Roman"/>
                      <w:sz w:val="24"/>
                      <w:szCs w:val="24"/>
                    </w:rPr>
                    <m:t>Vol</m:t>
                  </m:r>
                </m:e>
                <m:sub>
                  <m:r>
                    <w:rPr>
                      <w:rFonts w:ascii="Cambria Math" w:hAnsi="Cambria Math" w:cs="Times New Roman"/>
                      <w:sz w:val="24"/>
                      <w:szCs w:val="24"/>
                    </w:rPr>
                    <m:t>tot</m:t>
                  </m:r>
                </m:sub>
              </m:sSub>
            </m:den>
          </m:f>
        </m:oMath>
      </m:oMathPara>
    </w:p>
    <w:p w14:paraId="6E9222FC" w14:textId="77777777" w:rsidR="00042DA7" w:rsidRPr="00517650" w:rsidRDefault="00042DA7" w:rsidP="00517650">
      <w:pPr>
        <w:spacing w:after="0" w:line="360" w:lineRule="auto"/>
        <w:ind w:right="1209"/>
        <w:contextualSpacing/>
        <w:jc w:val="both"/>
        <w:rPr>
          <w:rFonts w:ascii="Times New Roman" w:hAnsi="Times New Roman" w:cs="Times New Roman"/>
          <w:sz w:val="24"/>
          <w:szCs w:val="24"/>
        </w:rPr>
      </w:pPr>
      <w:r w:rsidRPr="00517650">
        <w:rPr>
          <w:rFonts w:ascii="Times New Roman" w:hAnsi="Times New Roman" w:cs="Times New Roman"/>
          <w:sz w:val="24"/>
          <w:szCs w:val="24"/>
        </w:rPr>
        <w:t>unde:</w:t>
      </w:r>
    </w:p>
    <w:p w14:paraId="7755204B" w14:textId="77777777" w:rsidR="00042DA7" w:rsidRPr="00517650" w:rsidRDefault="00770E65" w:rsidP="00517650">
      <w:pPr>
        <w:numPr>
          <w:ilvl w:val="1"/>
          <w:numId w:val="23"/>
        </w:numPr>
        <w:spacing w:after="0" w:line="360" w:lineRule="auto"/>
        <w:ind w:left="0" w:right="62"/>
        <w:contextualSpacing/>
        <w:jc w:val="both"/>
        <w:rPr>
          <w:rFonts w:ascii="Times New Roman" w:hAnsi="Times New Roman" w:cs="Times New Roman"/>
          <w:sz w:val="24"/>
          <w:szCs w:val="24"/>
        </w:rPr>
      </w:pPr>
      <m:oMath>
        <m:sSub>
          <m:sSubPr>
            <m:ctrlPr>
              <w:rPr>
                <w:rFonts w:ascii="Cambria Math" w:hAnsi="Cambria Math" w:cs="Times New Roman"/>
                <w:sz w:val="24"/>
                <w:szCs w:val="24"/>
              </w:rPr>
            </m:ctrlPr>
          </m:sSubPr>
          <m:e>
            <m:r>
              <w:rPr>
                <w:rFonts w:ascii="Cambria Math" w:hAnsi="Cambria Math" w:cs="Times New Roman"/>
                <w:sz w:val="24"/>
                <w:szCs w:val="24"/>
              </w:rPr>
              <m:t>V</m:t>
            </m:r>
          </m:e>
          <m:sub>
            <m:r>
              <m:rPr>
                <m:sty m:val="p"/>
              </m:rPr>
              <w:rPr>
                <w:rFonts w:ascii="Cambria Math" w:hAnsi="Cambria Math" w:cs="Times New Roman"/>
                <w:sz w:val="24"/>
                <w:szCs w:val="24"/>
              </w:rPr>
              <m:t>î</m:t>
            </m:r>
            <m:r>
              <w:rPr>
                <w:rFonts w:ascii="Cambria Math" w:hAnsi="Cambria Math" w:cs="Times New Roman"/>
                <w:sz w:val="24"/>
                <w:szCs w:val="24"/>
              </w:rPr>
              <m:t>ncSA</m:t>
            </m:r>
          </m:sub>
        </m:sSub>
      </m:oMath>
      <w:r w:rsidR="00042DA7" w:rsidRPr="00517650">
        <w:rPr>
          <w:rFonts w:ascii="Times New Roman" w:hAnsi="Times New Roman" w:cs="Times New Roman"/>
          <w:sz w:val="24"/>
          <w:szCs w:val="24"/>
        </w:rPr>
        <w:t xml:space="preserve"> – volumul de gaze naturale utilizat drept combustibil pentru încălzirea gazelor naturale, a incintelor tehnologice </w:t>
      </w:r>
      <w:r w:rsidR="00033DC0" w:rsidRPr="00517650">
        <w:rPr>
          <w:rFonts w:ascii="Times New Roman" w:hAnsi="Times New Roman" w:cs="Times New Roman"/>
          <w:sz w:val="24"/>
          <w:szCs w:val="24"/>
        </w:rPr>
        <w:t>ș</w:t>
      </w:r>
      <w:r w:rsidR="00042DA7" w:rsidRPr="00517650">
        <w:rPr>
          <w:rFonts w:ascii="Times New Roman" w:hAnsi="Times New Roman" w:cs="Times New Roman"/>
          <w:sz w:val="24"/>
          <w:szCs w:val="24"/>
        </w:rPr>
        <w:t>i a spa</w:t>
      </w:r>
      <w:r w:rsidR="00033DC0" w:rsidRPr="00517650">
        <w:rPr>
          <w:rFonts w:ascii="Times New Roman" w:hAnsi="Times New Roman" w:cs="Times New Roman"/>
          <w:sz w:val="24"/>
          <w:szCs w:val="24"/>
        </w:rPr>
        <w:t>ț</w:t>
      </w:r>
      <w:r w:rsidR="00042DA7" w:rsidRPr="00517650">
        <w:rPr>
          <w:rFonts w:ascii="Times New Roman" w:hAnsi="Times New Roman" w:cs="Times New Roman"/>
          <w:sz w:val="24"/>
          <w:szCs w:val="24"/>
        </w:rPr>
        <w:t xml:space="preserve">iilor administrative, precum </w:t>
      </w:r>
      <w:r w:rsidR="00033DC0" w:rsidRPr="00517650">
        <w:rPr>
          <w:rFonts w:ascii="Times New Roman" w:hAnsi="Times New Roman" w:cs="Times New Roman"/>
          <w:sz w:val="24"/>
          <w:szCs w:val="24"/>
        </w:rPr>
        <w:t>ș</w:t>
      </w:r>
      <w:r w:rsidR="00042DA7" w:rsidRPr="00517650">
        <w:rPr>
          <w:rFonts w:ascii="Times New Roman" w:hAnsi="Times New Roman" w:cs="Times New Roman"/>
          <w:sz w:val="24"/>
          <w:szCs w:val="24"/>
        </w:rPr>
        <w:t>i pentru func</w:t>
      </w:r>
      <w:r w:rsidR="00033DC0" w:rsidRPr="00517650">
        <w:rPr>
          <w:rFonts w:ascii="Times New Roman" w:hAnsi="Times New Roman" w:cs="Times New Roman"/>
          <w:sz w:val="24"/>
          <w:szCs w:val="24"/>
        </w:rPr>
        <w:t>ț</w:t>
      </w:r>
      <w:r w:rsidR="00042DA7" w:rsidRPr="00517650">
        <w:rPr>
          <w:rFonts w:ascii="Times New Roman" w:hAnsi="Times New Roman" w:cs="Times New Roman"/>
          <w:sz w:val="24"/>
          <w:szCs w:val="24"/>
        </w:rPr>
        <w:t>ionarea grupurilor generatoare de curent electric, măsurat cu un sistem/mijloc de măsurare, [m</w:t>
      </w:r>
      <w:r w:rsidR="00042DA7" w:rsidRPr="00517650">
        <w:rPr>
          <w:rFonts w:ascii="Times New Roman" w:hAnsi="Times New Roman" w:cs="Times New Roman"/>
          <w:sz w:val="24"/>
          <w:szCs w:val="24"/>
          <w:vertAlign w:val="superscript"/>
        </w:rPr>
        <w:t>3</w:t>
      </w:r>
      <w:r w:rsidR="00042DA7" w:rsidRPr="00517650">
        <w:rPr>
          <w:rFonts w:ascii="Times New Roman" w:hAnsi="Times New Roman" w:cs="Times New Roman"/>
          <w:sz w:val="24"/>
          <w:szCs w:val="24"/>
        </w:rPr>
        <w:t>];</w:t>
      </w:r>
    </w:p>
    <w:p w14:paraId="17C4DC1A" w14:textId="77777777" w:rsidR="00042DA7" w:rsidRPr="00517650" w:rsidRDefault="00770E65" w:rsidP="00517650">
      <w:pPr>
        <w:numPr>
          <w:ilvl w:val="1"/>
          <w:numId w:val="23"/>
        </w:numPr>
        <w:spacing w:after="0" w:line="360" w:lineRule="auto"/>
        <w:ind w:left="0" w:right="62"/>
        <w:contextualSpacing/>
        <w:jc w:val="both"/>
        <w:rPr>
          <w:rFonts w:ascii="Times New Roman" w:hAnsi="Times New Roman" w:cs="Times New Roman"/>
          <w:sz w:val="24"/>
          <w:szCs w:val="24"/>
        </w:rPr>
      </w:pPr>
      <m:oMath>
        <m:sSub>
          <m:sSubPr>
            <m:ctrlPr>
              <w:rPr>
                <w:rFonts w:ascii="Cambria Math" w:hAnsi="Cambria Math" w:cs="Times New Roman"/>
                <w:sz w:val="24"/>
                <w:szCs w:val="24"/>
              </w:rPr>
            </m:ctrlPr>
          </m:sSubPr>
          <m:e>
            <m:r>
              <w:rPr>
                <w:rFonts w:ascii="Cambria Math" w:hAnsi="Cambria Math" w:cs="Times New Roman"/>
                <w:sz w:val="24"/>
                <w:szCs w:val="24"/>
              </w:rPr>
              <m:t>V</m:t>
            </m:r>
          </m:e>
          <m:sub>
            <m:r>
              <m:rPr>
                <m:sty m:val="p"/>
              </m:rPr>
              <w:rPr>
                <w:rFonts w:ascii="Cambria Math" w:hAnsi="Cambria Math" w:cs="Times New Roman"/>
                <w:sz w:val="24"/>
                <w:szCs w:val="24"/>
              </w:rPr>
              <m:t>î</m:t>
            </m:r>
            <m:r>
              <w:rPr>
                <w:rFonts w:ascii="Cambria Math" w:hAnsi="Cambria Math" w:cs="Times New Roman"/>
                <w:sz w:val="24"/>
                <w:szCs w:val="24"/>
              </w:rPr>
              <m:t>ncgn</m:t>
            </m:r>
          </m:sub>
        </m:sSub>
      </m:oMath>
      <w:r w:rsidR="00042DA7" w:rsidRPr="00517650">
        <w:rPr>
          <w:rFonts w:ascii="Times New Roman" w:hAnsi="Times New Roman" w:cs="Times New Roman"/>
          <w:sz w:val="24"/>
          <w:szCs w:val="24"/>
        </w:rPr>
        <w:t xml:space="preserve"> – volumul de gaze naturale utilizat drept combustibil pentru încălzirea gazelor naturale, [m</w:t>
      </w:r>
      <w:r w:rsidR="00042DA7" w:rsidRPr="00517650">
        <w:rPr>
          <w:rFonts w:ascii="Times New Roman" w:hAnsi="Times New Roman" w:cs="Times New Roman"/>
          <w:sz w:val="24"/>
          <w:szCs w:val="24"/>
          <w:vertAlign w:val="superscript"/>
        </w:rPr>
        <w:t>3</w:t>
      </w:r>
      <w:r w:rsidR="00042DA7" w:rsidRPr="00517650">
        <w:rPr>
          <w:rFonts w:ascii="Times New Roman" w:hAnsi="Times New Roman" w:cs="Times New Roman"/>
          <w:sz w:val="24"/>
          <w:szCs w:val="24"/>
        </w:rPr>
        <w:t>];</w:t>
      </w:r>
    </w:p>
    <w:p w14:paraId="763C98D9" w14:textId="77777777" w:rsidR="00042DA7" w:rsidRPr="00517650" w:rsidRDefault="00770E65" w:rsidP="00517650">
      <w:pPr>
        <w:numPr>
          <w:ilvl w:val="1"/>
          <w:numId w:val="23"/>
        </w:numPr>
        <w:spacing w:after="0" w:line="360" w:lineRule="auto"/>
        <w:ind w:left="0" w:right="62"/>
        <w:contextualSpacing/>
        <w:jc w:val="both"/>
        <w:rPr>
          <w:rFonts w:ascii="Times New Roman" w:hAnsi="Times New Roman" w:cs="Times New Roman"/>
          <w:sz w:val="24"/>
          <w:szCs w:val="24"/>
        </w:rPr>
      </w:pPr>
      <m:oMath>
        <m:sSub>
          <m:sSubPr>
            <m:ctrlPr>
              <w:rPr>
                <w:rFonts w:ascii="Cambria Math" w:hAnsi="Cambria Math" w:cs="Times New Roman"/>
                <w:sz w:val="24"/>
                <w:szCs w:val="24"/>
              </w:rPr>
            </m:ctrlPr>
          </m:sSubPr>
          <m:e>
            <m:r>
              <w:rPr>
                <w:rFonts w:ascii="Cambria Math" w:hAnsi="Cambria Math" w:cs="Times New Roman"/>
                <w:sz w:val="24"/>
                <w:szCs w:val="24"/>
              </w:rPr>
              <m:t>V</m:t>
            </m:r>
          </m:e>
          <m:sub>
            <m:r>
              <w:rPr>
                <w:rFonts w:ascii="Cambria Math" w:hAnsi="Cambria Math" w:cs="Times New Roman"/>
                <w:sz w:val="24"/>
                <w:szCs w:val="24"/>
              </w:rPr>
              <m:t>gen</m:t>
            </m:r>
          </m:sub>
        </m:sSub>
      </m:oMath>
      <w:r w:rsidR="00042DA7" w:rsidRPr="00517650">
        <w:rPr>
          <w:rFonts w:ascii="Times New Roman" w:hAnsi="Times New Roman" w:cs="Times New Roman"/>
          <w:sz w:val="24"/>
          <w:szCs w:val="24"/>
        </w:rPr>
        <w:t xml:space="preserve"> – volumul de gaze naturale utilizat drept combustibil pentru func</w:t>
      </w:r>
      <w:r w:rsidR="002F2A56" w:rsidRPr="00517650">
        <w:rPr>
          <w:rFonts w:ascii="Times New Roman" w:hAnsi="Times New Roman" w:cs="Times New Roman"/>
          <w:sz w:val="24"/>
          <w:szCs w:val="24"/>
        </w:rPr>
        <w:t>ț</w:t>
      </w:r>
      <w:r w:rsidR="00042DA7" w:rsidRPr="00517650">
        <w:rPr>
          <w:rFonts w:ascii="Times New Roman" w:hAnsi="Times New Roman" w:cs="Times New Roman"/>
          <w:sz w:val="24"/>
          <w:szCs w:val="24"/>
        </w:rPr>
        <w:t>ionarea grupurilor generatoare de curent electric, măsurat cu un sistem/mijloc de măsurare, [m</w:t>
      </w:r>
      <w:r w:rsidR="00042DA7" w:rsidRPr="00517650">
        <w:rPr>
          <w:rFonts w:ascii="Times New Roman" w:hAnsi="Times New Roman" w:cs="Times New Roman"/>
          <w:sz w:val="24"/>
          <w:szCs w:val="24"/>
          <w:vertAlign w:val="superscript"/>
        </w:rPr>
        <w:t>3</w:t>
      </w:r>
      <w:r w:rsidR="00042DA7" w:rsidRPr="00517650">
        <w:rPr>
          <w:rFonts w:ascii="Times New Roman" w:hAnsi="Times New Roman" w:cs="Times New Roman"/>
          <w:sz w:val="24"/>
          <w:szCs w:val="24"/>
        </w:rPr>
        <w:t>];</w:t>
      </w:r>
    </w:p>
    <w:p w14:paraId="0DC0C102" w14:textId="77777777" w:rsidR="00042DA7" w:rsidRPr="00517650" w:rsidRDefault="00770E65" w:rsidP="00517650">
      <w:pPr>
        <w:numPr>
          <w:ilvl w:val="1"/>
          <w:numId w:val="23"/>
        </w:numPr>
        <w:spacing w:after="0" w:line="360" w:lineRule="auto"/>
        <w:ind w:left="0" w:right="62"/>
        <w:contextualSpacing/>
        <w:jc w:val="both"/>
        <w:rPr>
          <w:rFonts w:ascii="Times New Roman" w:hAnsi="Times New Roman" w:cs="Times New Roman"/>
          <w:sz w:val="24"/>
          <w:szCs w:val="24"/>
        </w:rPr>
      </w:pPr>
      <m:oMath>
        <m:sSub>
          <m:sSubPr>
            <m:ctrlPr>
              <w:rPr>
                <w:rFonts w:ascii="Cambria Math" w:hAnsi="Cambria Math" w:cs="Times New Roman"/>
                <w:sz w:val="24"/>
                <w:szCs w:val="24"/>
              </w:rPr>
            </m:ctrlPr>
          </m:sSubPr>
          <m:e>
            <m:r>
              <w:rPr>
                <w:rFonts w:ascii="Cambria Math" w:hAnsi="Cambria Math" w:cs="Times New Roman"/>
                <w:sz w:val="24"/>
                <w:szCs w:val="24"/>
              </w:rPr>
              <m:t>Vol</m:t>
            </m:r>
          </m:e>
          <m:sub>
            <m:r>
              <w:rPr>
                <w:rFonts w:ascii="Cambria Math" w:hAnsi="Cambria Math" w:cs="Times New Roman"/>
                <w:sz w:val="24"/>
                <w:szCs w:val="24"/>
              </w:rPr>
              <m:t>SA</m:t>
            </m:r>
          </m:sub>
        </m:sSub>
      </m:oMath>
      <w:r w:rsidR="00042DA7" w:rsidRPr="00517650">
        <w:rPr>
          <w:rFonts w:ascii="Times New Roman" w:hAnsi="Times New Roman" w:cs="Times New Roman"/>
          <w:sz w:val="24"/>
          <w:szCs w:val="24"/>
        </w:rPr>
        <w:t xml:space="preserve"> – volumul spa</w:t>
      </w:r>
      <w:r w:rsidR="00033DC0" w:rsidRPr="00517650">
        <w:rPr>
          <w:rFonts w:ascii="Times New Roman" w:hAnsi="Times New Roman" w:cs="Times New Roman"/>
          <w:sz w:val="24"/>
          <w:szCs w:val="24"/>
        </w:rPr>
        <w:t>ț</w:t>
      </w:r>
      <w:r w:rsidR="00042DA7" w:rsidRPr="00517650">
        <w:rPr>
          <w:rFonts w:ascii="Times New Roman" w:hAnsi="Times New Roman" w:cs="Times New Roman"/>
          <w:sz w:val="24"/>
          <w:szCs w:val="24"/>
        </w:rPr>
        <w:t>iului administrativ încălzit, [m</w:t>
      </w:r>
      <w:r w:rsidR="00042DA7" w:rsidRPr="00517650">
        <w:rPr>
          <w:rFonts w:ascii="Times New Roman" w:hAnsi="Times New Roman" w:cs="Times New Roman"/>
          <w:sz w:val="24"/>
          <w:szCs w:val="24"/>
          <w:vertAlign w:val="superscript"/>
        </w:rPr>
        <w:t>3</w:t>
      </w:r>
      <w:r w:rsidR="00042DA7" w:rsidRPr="00517650">
        <w:rPr>
          <w:rFonts w:ascii="Times New Roman" w:hAnsi="Times New Roman" w:cs="Times New Roman"/>
          <w:sz w:val="24"/>
          <w:szCs w:val="24"/>
        </w:rPr>
        <w:t>];</w:t>
      </w:r>
    </w:p>
    <w:p w14:paraId="36B92D17" w14:textId="77777777" w:rsidR="00042DA7" w:rsidRPr="00517650" w:rsidRDefault="00770E65" w:rsidP="00517650">
      <w:pPr>
        <w:numPr>
          <w:ilvl w:val="1"/>
          <w:numId w:val="23"/>
        </w:numPr>
        <w:spacing w:after="0" w:line="360" w:lineRule="auto"/>
        <w:ind w:left="0" w:right="62"/>
        <w:contextualSpacing/>
        <w:jc w:val="both"/>
        <w:rPr>
          <w:rFonts w:ascii="Times New Roman" w:hAnsi="Times New Roman" w:cs="Times New Roman"/>
          <w:sz w:val="24"/>
          <w:szCs w:val="24"/>
        </w:rPr>
      </w:pPr>
      <m:oMath>
        <m:sSub>
          <m:sSubPr>
            <m:ctrlPr>
              <w:rPr>
                <w:rFonts w:ascii="Cambria Math" w:hAnsi="Cambria Math" w:cs="Times New Roman"/>
                <w:sz w:val="24"/>
                <w:szCs w:val="24"/>
              </w:rPr>
            </m:ctrlPr>
          </m:sSubPr>
          <m:e>
            <m:r>
              <w:rPr>
                <w:rFonts w:ascii="Cambria Math" w:hAnsi="Cambria Math" w:cs="Times New Roman"/>
                <w:sz w:val="24"/>
                <w:szCs w:val="24"/>
              </w:rPr>
              <m:t>Vol</m:t>
            </m:r>
          </m:e>
          <m:sub>
            <m:r>
              <w:rPr>
                <w:rFonts w:ascii="Cambria Math" w:hAnsi="Cambria Math" w:cs="Times New Roman"/>
                <w:sz w:val="24"/>
                <w:szCs w:val="24"/>
              </w:rPr>
              <m:t>tot</m:t>
            </m:r>
          </m:sub>
        </m:sSub>
      </m:oMath>
      <w:r w:rsidR="00042DA7" w:rsidRPr="00517650">
        <w:rPr>
          <w:rFonts w:ascii="Times New Roman" w:hAnsi="Times New Roman" w:cs="Times New Roman"/>
          <w:sz w:val="24"/>
          <w:szCs w:val="24"/>
        </w:rPr>
        <w:t xml:space="preserve"> – volumul spa</w:t>
      </w:r>
      <w:r w:rsidR="00033DC0" w:rsidRPr="00517650">
        <w:rPr>
          <w:rFonts w:ascii="Times New Roman" w:hAnsi="Times New Roman" w:cs="Times New Roman"/>
          <w:sz w:val="24"/>
          <w:szCs w:val="24"/>
        </w:rPr>
        <w:t>ț</w:t>
      </w:r>
      <w:r w:rsidR="00042DA7" w:rsidRPr="00517650">
        <w:rPr>
          <w:rFonts w:ascii="Times New Roman" w:hAnsi="Times New Roman" w:cs="Times New Roman"/>
          <w:sz w:val="24"/>
          <w:szCs w:val="24"/>
        </w:rPr>
        <w:t xml:space="preserve">iului total încălzit (volumul incintelor tehnologice încălzite </w:t>
      </w:r>
      <w:r w:rsidR="00033DC0" w:rsidRPr="00517650">
        <w:rPr>
          <w:rFonts w:ascii="Times New Roman" w:hAnsi="Times New Roman" w:cs="Times New Roman"/>
          <w:sz w:val="24"/>
          <w:szCs w:val="24"/>
        </w:rPr>
        <w:t>ș</w:t>
      </w:r>
      <w:r w:rsidR="00042DA7" w:rsidRPr="00517650">
        <w:rPr>
          <w:rFonts w:ascii="Times New Roman" w:hAnsi="Times New Roman" w:cs="Times New Roman"/>
          <w:sz w:val="24"/>
          <w:szCs w:val="24"/>
        </w:rPr>
        <w:t>i a spa</w:t>
      </w:r>
      <w:r w:rsidR="00033DC0" w:rsidRPr="00517650">
        <w:rPr>
          <w:rFonts w:ascii="Times New Roman" w:hAnsi="Times New Roman" w:cs="Times New Roman"/>
          <w:sz w:val="24"/>
          <w:szCs w:val="24"/>
        </w:rPr>
        <w:t>ț</w:t>
      </w:r>
      <w:r w:rsidR="00042DA7" w:rsidRPr="00517650">
        <w:rPr>
          <w:rFonts w:ascii="Times New Roman" w:hAnsi="Times New Roman" w:cs="Times New Roman"/>
          <w:sz w:val="24"/>
          <w:szCs w:val="24"/>
        </w:rPr>
        <w:t>iilor administrative încălzite), [m</w:t>
      </w:r>
      <w:r w:rsidR="00042DA7" w:rsidRPr="00517650">
        <w:rPr>
          <w:rFonts w:ascii="Times New Roman" w:hAnsi="Times New Roman" w:cs="Times New Roman"/>
          <w:sz w:val="24"/>
          <w:szCs w:val="24"/>
          <w:vertAlign w:val="superscript"/>
        </w:rPr>
        <w:t>3</w:t>
      </w:r>
      <w:r w:rsidR="00042DA7" w:rsidRPr="00517650">
        <w:rPr>
          <w:rFonts w:ascii="Times New Roman" w:hAnsi="Times New Roman" w:cs="Times New Roman"/>
          <w:sz w:val="24"/>
          <w:szCs w:val="24"/>
        </w:rPr>
        <w:t>].</w:t>
      </w:r>
    </w:p>
    <w:p w14:paraId="79038A24" w14:textId="77777777" w:rsidR="00042DA7" w:rsidRPr="00517650" w:rsidRDefault="00042DA7" w:rsidP="00517650">
      <w:pPr>
        <w:spacing w:after="0" w:line="360" w:lineRule="auto"/>
        <w:contextualSpacing/>
        <w:jc w:val="both"/>
        <w:rPr>
          <w:rFonts w:ascii="Times New Roman" w:hAnsi="Times New Roman" w:cs="Times New Roman"/>
          <w:sz w:val="24"/>
          <w:szCs w:val="24"/>
        </w:rPr>
      </w:pPr>
      <w:r w:rsidRPr="00517650">
        <w:rPr>
          <w:rFonts w:ascii="Times New Roman" w:hAnsi="Times New Roman" w:cs="Times New Roman"/>
          <w:sz w:val="24"/>
          <w:szCs w:val="24"/>
        </w:rPr>
        <w:t>(</w:t>
      </w:r>
      <w:r w:rsidR="00FE514F" w:rsidRPr="00517650">
        <w:rPr>
          <w:rFonts w:ascii="Times New Roman" w:hAnsi="Times New Roman" w:cs="Times New Roman"/>
          <w:sz w:val="24"/>
          <w:szCs w:val="24"/>
        </w:rPr>
        <w:t>3</w:t>
      </w:r>
      <w:r w:rsidRPr="00517650">
        <w:rPr>
          <w:rFonts w:ascii="Times New Roman" w:hAnsi="Times New Roman" w:cs="Times New Roman"/>
          <w:sz w:val="24"/>
          <w:szCs w:val="24"/>
        </w:rPr>
        <w:t>) Pentru situa</w:t>
      </w:r>
      <w:r w:rsidR="00033DC0" w:rsidRPr="00517650">
        <w:rPr>
          <w:rFonts w:ascii="Times New Roman" w:hAnsi="Times New Roman" w:cs="Times New Roman"/>
          <w:sz w:val="24"/>
          <w:szCs w:val="24"/>
        </w:rPr>
        <w:t>ț</w:t>
      </w:r>
      <w:r w:rsidRPr="00517650">
        <w:rPr>
          <w:rFonts w:ascii="Times New Roman" w:hAnsi="Times New Roman" w:cs="Times New Roman"/>
          <w:sz w:val="24"/>
          <w:szCs w:val="24"/>
        </w:rPr>
        <w:t>ia prevăzută la alin. (</w:t>
      </w:r>
      <w:r w:rsidR="00FE514F" w:rsidRPr="00517650">
        <w:rPr>
          <w:rFonts w:ascii="Times New Roman" w:hAnsi="Times New Roman" w:cs="Times New Roman"/>
          <w:sz w:val="24"/>
          <w:szCs w:val="24"/>
        </w:rPr>
        <w:t>2</w:t>
      </w:r>
      <w:r w:rsidRPr="00517650">
        <w:rPr>
          <w:rFonts w:ascii="Times New Roman" w:hAnsi="Times New Roman" w:cs="Times New Roman"/>
          <w:sz w:val="24"/>
          <w:szCs w:val="24"/>
        </w:rPr>
        <w:t>), volumul de gaze naturale, în condi</w:t>
      </w:r>
      <w:r w:rsidR="00033DC0" w:rsidRPr="00517650">
        <w:rPr>
          <w:rFonts w:ascii="Times New Roman" w:hAnsi="Times New Roman" w:cs="Times New Roman"/>
          <w:sz w:val="24"/>
          <w:szCs w:val="24"/>
        </w:rPr>
        <w:t>ț</w:t>
      </w:r>
      <w:r w:rsidRPr="00517650">
        <w:rPr>
          <w:rFonts w:ascii="Times New Roman" w:hAnsi="Times New Roman" w:cs="Times New Roman"/>
          <w:sz w:val="24"/>
          <w:szCs w:val="24"/>
        </w:rPr>
        <w:t>ii standard, utilizat drept combustibil pentru încălzirea gazelor naturale se calculează de OTS cu formula:</w:t>
      </w:r>
    </w:p>
    <w:p w14:paraId="17D78F86" w14:textId="77777777" w:rsidR="006078D9" w:rsidRPr="00517650" w:rsidRDefault="006078D9" w:rsidP="00517650">
      <w:pPr>
        <w:spacing w:after="0" w:line="360" w:lineRule="auto"/>
        <w:contextualSpacing/>
        <w:jc w:val="both"/>
        <w:rPr>
          <w:rFonts w:ascii="Times New Roman" w:hAnsi="Times New Roman" w:cs="Times New Roman"/>
          <w:sz w:val="24"/>
          <w:szCs w:val="24"/>
        </w:rPr>
      </w:pPr>
    </w:p>
    <w:p w14:paraId="43A9D8AD" w14:textId="77777777" w:rsidR="00042DA7" w:rsidRPr="00517650" w:rsidRDefault="00770E65" w:rsidP="00517650">
      <w:pPr>
        <w:spacing w:after="0" w:line="360" w:lineRule="auto"/>
        <w:ind w:right="-1"/>
        <w:contextualSpacing/>
        <w:jc w:val="both"/>
        <w:rPr>
          <w:rFonts w:ascii="Times New Roman" w:hAnsi="Times New Roman" w:cs="Times New Roman"/>
          <w:sz w:val="24"/>
          <w:szCs w:val="24"/>
        </w:rPr>
      </w:pPr>
      <m:oMathPara>
        <m:oMathParaPr>
          <m:jc m:val="center"/>
        </m:oMathParaPr>
        <m:oMath>
          <m:sSub>
            <m:sSubPr>
              <m:ctrlPr>
                <w:rPr>
                  <w:rFonts w:ascii="Cambria Math" w:eastAsia="Cambria Math" w:hAnsi="Cambria Math" w:cs="Times New Roman"/>
                  <w:sz w:val="24"/>
                  <w:szCs w:val="24"/>
                </w:rPr>
              </m:ctrlPr>
            </m:sSubPr>
            <m:e>
              <m:r>
                <w:rPr>
                  <w:rFonts w:ascii="Cambria Math" w:eastAsia="Cambria Math" w:hAnsi="Cambria Math" w:cs="Times New Roman"/>
                  <w:sz w:val="24"/>
                  <w:szCs w:val="24"/>
                </w:rPr>
                <m:t>V</m:t>
              </m:r>
            </m:e>
            <m:sub>
              <m:r>
                <m:rPr>
                  <m:sty m:val="p"/>
                </m:rPr>
                <w:rPr>
                  <w:rFonts w:ascii="Cambria Math" w:eastAsia="Cambria Math" w:hAnsi="Cambria Math" w:cs="Times New Roman"/>
                  <w:sz w:val="24"/>
                  <w:szCs w:val="24"/>
                </w:rPr>
                <m:t>î</m:t>
              </m:r>
              <m:r>
                <w:rPr>
                  <w:rFonts w:ascii="Cambria Math" w:eastAsia="Cambria Math" w:hAnsi="Cambria Math" w:cs="Times New Roman"/>
                  <w:sz w:val="24"/>
                  <w:szCs w:val="24"/>
                </w:rPr>
                <m:t>ncgn</m:t>
              </m:r>
            </m:sub>
          </m:sSub>
          <m:r>
            <m:rPr>
              <m:sty m:val="p"/>
            </m:rPr>
            <w:rPr>
              <w:rFonts w:ascii="Cambria Math" w:eastAsia="Cambria Math" w:hAnsi="Cambria Math" w:cs="Times New Roman"/>
              <w:sz w:val="24"/>
              <w:szCs w:val="24"/>
            </w:rPr>
            <m:t>=</m:t>
          </m:r>
          <m:sSub>
            <m:sSubPr>
              <m:ctrlPr>
                <w:rPr>
                  <w:rFonts w:ascii="Cambria Math" w:eastAsia="Cambria Math" w:hAnsi="Cambria Math" w:cs="Times New Roman"/>
                  <w:sz w:val="24"/>
                  <w:szCs w:val="24"/>
                </w:rPr>
              </m:ctrlPr>
            </m:sSubPr>
            <m:e>
              <m:r>
                <w:rPr>
                  <w:rFonts w:ascii="Cambria Math" w:eastAsia="Cambria Math" w:hAnsi="Cambria Math" w:cs="Times New Roman"/>
                  <w:sz w:val="24"/>
                  <w:szCs w:val="24"/>
                </w:rPr>
                <m:t>Q</m:t>
              </m:r>
            </m:e>
            <m:sub>
              <m:r>
                <w:rPr>
                  <w:rFonts w:ascii="Cambria Math" w:eastAsia="Cambria Math" w:hAnsi="Cambria Math" w:cs="Times New Roman"/>
                  <w:sz w:val="24"/>
                  <w:szCs w:val="24"/>
                </w:rPr>
                <m:t>C</m:t>
              </m:r>
            </m:sub>
          </m:sSub>
          <m:r>
            <m:rPr>
              <m:sty m:val="p"/>
            </m:rPr>
            <w:rPr>
              <w:rFonts w:ascii="Cambria Math" w:eastAsia="Cambria Math" w:hAnsi="Cambria Math" w:cs="Times New Roman"/>
              <w:sz w:val="24"/>
              <w:szCs w:val="24"/>
            </w:rPr>
            <m:t>×</m:t>
          </m:r>
          <m:r>
            <w:rPr>
              <w:rFonts w:ascii="Cambria Math" w:eastAsia="Cambria Math" w:hAnsi="Cambria Math" w:cs="Times New Roman"/>
              <w:sz w:val="24"/>
              <w:szCs w:val="24"/>
            </w:rPr>
            <m:t>t</m:t>
          </m:r>
        </m:oMath>
      </m:oMathPara>
    </w:p>
    <w:p w14:paraId="65EA4C3F" w14:textId="77777777" w:rsidR="00042DA7" w:rsidRPr="00517650" w:rsidRDefault="00042DA7" w:rsidP="00517650">
      <w:pPr>
        <w:spacing w:after="0" w:line="360" w:lineRule="auto"/>
        <w:ind w:right="1209"/>
        <w:contextualSpacing/>
        <w:jc w:val="both"/>
        <w:rPr>
          <w:rFonts w:ascii="Times New Roman" w:hAnsi="Times New Roman" w:cs="Times New Roman"/>
          <w:sz w:val="24"/>
          <w:szCs w:val="24"/>
        </w:rPr>
      </w:pPr>
      <w:r w:rsidRPr="00517650">
        <w:rPr>
          <w:rFonts w:ascii="Times New Roman" w:hAnsi="Times New Roman" w:cs="Times New Roman"/>
          <w:sz w:val="24"/>
          <w:szCs w:val="24"/>
        </w:rPr>
        <w:lastRenderedPageBreak/>
        <w:t>unde:</w:t>
      </w:r>
    </w:p>
    <w:p w14:paraId="687C0033" w14:textId="77777777" w:rsidR="00042DA7" w:rsidRPr="00517650" w:rsidRDefault="00770E65" w:rsidP="00517650">
      <w:pPr>
        <w:numPr>
          <w:ilvl w:val="1"/>
          <w:numId w:val="24"/>
        </w:numPr>
        <w:spacing w:after="0" w:line="360" w:lineRule="auto"/>
        <w:ind w:left="0"/>
        <w:contextualSpacing/>
        <w:jc w:val="both"/>
        <w:rPr>
          <w:rFonts w:ascii="Times New Roman" w:hAnsi="Times New Roman" w:cs="Times New Roman"/>
          <w:sz w:val="24"/>
          <w:szCs w:val="24"/>
        </w:rPr>
      </w:pPr>
      <m:oMath>
        <m:sSub>
          <m:sSubPr>
            <m:ctrlPr>
              <w:rPr>
                <w:rFonts w:ascii="Cambria Math" w:eastAsia="Cambria Math" w:hAnsi="Cambria Math" w:cs="Times New Roman"/>
                <w:sz w:val="24"/>
                <w:szCs w:val="24"/>
              </w:rPr>
            </m:ctrlPr>
          </m:sSubPr>
          <m:e>
            <m:r>
              <w:rPr>
                <w:rFonts w:ascii="Cambria Math" w:eastAsia="Cambria Math" w:hAnsi="Cambria Math" w:cs="Times New Roman"/>
                <w:sz w:val="24"/>
                <w:szCs w:val="24"/>
              </w:rPr>
              <m:t>V</m:t>
            </m:r>
          </m:e>
          <m:sub>
            <m:r>
              <m:rPr>
                <m:sty m:val="p"/>
              </m:rPr>
              <w:rPr>
                <w:rFonts w:ascii="Cambria Math" w:eastAsia="Cambria Math" w:hAnsi="Cambria Math" w:cs="Times New Roman"/>
                <w:sz w:val="24"/>
                <w:szCs w:val="24"/>
              </w:rPr>
              <m:t>î</m:t>
            </m:r>
            <m:r>
              <w:rPr>
                <w:rFonts w:ascii="Cambria Math" w:eastAsia="Cambria Math" w:hAnsi="Cambria Math" w:cs="Times New Roman"/>
                <w:sz w:val="24"/>
                <w:szCs w:val="24"/>
              </w:rPr>
              <m:t>ncgn</m:t>
            </m:r>
          </m:sub>
        </m:sSub>
      </m:oMath>
      <w:r w:rsidR="00042DA7" w:rsidRPr="00517650">
        <w:rPr>
          <w:rFonts w:ascii="Times New Roman" w:hAnsi="Times New Roman" w:cs="Times New Roman"/>
          <w:sz w:val="24"/>
          <w:szCs w:val="24"/>
        </w:rPr>
        <w:t xml:space="preserve"> – volumul de gaze naturale utilizat drept combustibil pentru încălzirea gazelor naturale, [m</w:t>
      </w:r>
      <w:r w:rsidR="00042DA7" w:rsidRPr="00517650">
        <w:rPr>
          <w:rFonts w:ascii="Times New Roman" w:hAnsi="Times New Roman" w:cs="Times New Roman"/>
          <w:sz w:val="24"/>
          <w:szCs w:val="24"/>
          <w:vertAlign w:val="superscript"/>
        </w:rPr>
        <w:t>3</w:t>
      </w:r>
      <w:r w:rsidR="00042DA7" w:rsidRPr="00517650">
        <w:rPr>
          <w:rFonts w:ascii="Times New Roman" w:hAnsi="Times New Roman" w:cs="Times New Roman"/>
          <w:sz w:val="24"/>
          <w:szCs w:val="24"/>
        </w:rPr>
        <w:t>];</w:t>
      </w:r>
    </w:p>
    <w:p w14:paraId="78209345" w14:textId="77777777" w:rsidR="00042DA7" w:rsidRPr="00517650" w:rsidRDefault="00770E65" w:rsidP="00517650">
      <w:pPr>
        <w:numPr>
          <w:ilvl w:val="1"/>
          <w:numId w:val="24"/>
        </w:numPr>
        <w:spacing w:after="0" w:line="360" w:lineRule="auto"/>
        <w:ind w:left="0"/>
        <w:contextualSpacing/>
        <w:jc w:val="both"/>
        <w:rPr>
          <w:rFonts w:ascii="Times New Roman" w:hAnsi="Times New Roman" w:cs="Times New Roman"/>
          <w:sz w:val="24"/>
          <w:szCs w:val="24"/>
        </w:rPr>
      </w:pPr>
      <m:oMath>
        <m:sSub>
          <m:sSubPr>
            <m:ctrlPr>
              <w:rPr>
                <w:rFonts w:ascii="Cambria Math" w:eastAsia="Cambria Math" w:hAnsi="Cambria Math" w:cs="Times New Roman"/>
                <w:sz w:val="24"/>
                <w:szCs w:val="24"/>
              </w:rPr>
            </m:ctrlPr>
          </m:sSubPr>
          <m:e>
            <m:r>
              <w:rPr>
                <w:rFonts w:ascii="Cambria Math" w:eastAsia="Cambria Math" w:hAnsi="Cambria Math" w:cs="Times New Roman"/>
                <w:sz w:val="24"/>
                <w:szCs w:val="24"/>
              </w:rPr>
              <m:t>Q</m:t>
            </m:r>
          </m:e>
          <m:sub>
            <m:r>
              <w:rPr>
                <w:rFonts w:ascii="Cambria Math" w:eastAsia="Cambria Math" w:hAnsi="Cambria Math" w:cs="Times New Roman"/>
                <w:sz w:val="24"/>
                <w:szCs w:val="24"/>
              </w:rPr>
              <m:t>C</m:t>
            </m:r>
          </m:sub>
        </m:sSub>
      </m:oMath>
      <w:r w:rsidR="00042DA7" w:rsidRPr="00517650">
        <w:rPr>
          <w:rFonts w:ascii="Times New Roman" w:hAnsi="Times New Roman" w:cs="Times New Roman"/>
          <w:sz w:val="24"/>
          <w:szCs w:val="24"/>
        </w:rPr>
        <w:t xml:space="preserve"> – debitul de gaze naturale consumat pentru încălzirea gazelor naturale vehiculate, [m</w:t>
      </w:r>
      <w:r w:rsidR="00042DA7" w:rsidRPr="00517650">
        <w:rPr>
          <w:rFonts w:ascii="Times New Roman" w:hAnsi="Times New Roman" w:cs="Times New Roman"/>
          <w:sz w:val="24"/>
          <w:szCs w:val="24"/>
          <w:vertAlign w:val="superscript"/>
        </w:rPr>
        <w:t>3</w:t>
      </w:r>
      <w:r w:rsidR="00042DA7" w:rsidRPr="00517650">
        <w:rPr>
          <w:rFonts w:ascii="Times New Roman" w:hAnsi="Times New Roman" w:cs="Times New Roman"/>
          <w:sz w:val="24"/>
          <w:szCs w:val="24"/>
        </w:rPr>
        <w:t>/h];</w:t>
      </w:r>
    </w:p>
    <w:p w14:paraId="14BEA9BE" w14:textId="77777777" w:rsidR="00042DA7" w:rsidRPr="00517650" w:rsidRDefault="00042DA7" w:rsidP="00517650">
      <w:pPr>
        <w:numPr>
          <w:ilvl w:val="1"/>
          <w:numId w:val="24"/>
        </w:numPr>
        <w:spacing w:after="0" w:line="360" w:lineRule="auto"/>
        <w:ind w:left="0"/>
        <w:contextualSpacing/>
        <w:jc w:val="both"/>
        <w:rPr>
          <w:rFonts w:ascii="Times New Roman" w:hAnsi="Times New Roman" w:cs="Times New Roman"/>
          <w:sz w:val="24"/>
          <w:szCs w:val="24"/>
        </w:rPr>
      </w:pPr>
      <m:oMath>
        <m:r>
          <w:rPr>
            <w:rFonts w:ascii="Cambria Math" w:eastAsia="Cambria Math" w:hAnsi="Cambria Math" w:cs="Times New Roman"/>
            <w:sz w:val="24"/>
            <w:szCs w:val="24"/>
          </w:rPr>
          <m:t>t</m:t>
        </m:r>
      </m:oMath>
      <w:r w:rsidRPr="00517650">
        <w:rPr>
          <w:rFonts w:ascii="Times New Roman" w:hAnsi="Times New Roman" w:cs="Times New Roman"/>
          <w:sz w:val="24"/>
          <w:szCs w:val="24"/>
        </w:rPr>
        <w:t xml:space="preserve"> – timpul func</w:t>
      </w:r>
      <w:r w:rsidR="002F2A56" w:rsidRPr="00517650">
        <w:rPr>
          <w:rFonts w:ascii="Times New Roman" w:hAnsi="Times New Roman" w:cs="Times New Roman"/>
          <w:sz w:val="24"/>
          <w:szCs w:val="24"/>
        </w:rPr>
        <w:t>ț</w:t>
      </w:r>
      <w:r w:rsidRPr="00517650">
        <w:rPr>
          <w:rFonts w:ascii="Times New Roman" w:hAnsi="Times New Roman" w:cs="Times New Roman"/>
          <w:sz w:val="24"/>
          <w:szCs w:val="24"/>
        </w:rPr>
        <w:t>ionării încălzitorului de gaze naturale, [h].</w:t>
      </w:r>
    </w:p>
    <w:p w14:paraId="7182923F" w14:textId="77777777" w:rsidR="00042DA7" w:rsidRPr="00517650" w:rsidRDefault="00042DA7" w:rsidP="00517650">
      <w:pPr>
        <w:spacing w:after="0" w:line="360" w:lineRule="auto"/>
        <w:contextualSpacing/>
        <w:jc w:val="both"/>
        <w:rPr>
          <w:rFonts w:ascii="Times New Roman" w:hAnsi="Times New Roman" w:cs="Times New Roman"/>
          <w:sz w:val="24"/>
          <w:szCs w:val="24"/>
        </w:rPr>
      </w:pPr>
      <w:r w:rsidRPr="00517650">
        <w:rPr>
          <w:rFonts w:ascii="Times New Roman" w:hAnsi="Times New Roman" w:cs="Times New Roman"/>
          <w:sz w:val="24"/>
          <w:szCs w:val="24"/>
        </w:rPr>
        <w:t>(</w:t>
      </w:r>
      <w:r w:rsidR="00FE514F" w:rsidRPr="00517650">
        <w:rPr>
          <w:rFonts w:ascii="Times New Roman" w:hAnsi="Times New Roman" w:cs="Times New Roman"/>
          <w:sz w:val="24"/>
          <w:szCs w:val="24"/>
        </w:rPr>
        <w:t>4</w:t>
      </w:r>
      <w:r w:rsidRPr="00517650">
        <w:rPr>
          <w:rFonts w:ascii="Times New Roman" w:hAnsi="Times New Roman" w:cs="Times New Roman"/>
          <w:sz w:val="24"/>
          <w:szCs w:val="24"/>
        </w:rPr>
        <w:t>) Debitul de gaze naturale prevăzut la alin. (</w:t>
      </w:r>
      <w:r w:rsidR="00FE514F" w:rsidRPr="00517650">
        <w:rPr>
          <w:rFonts w:ascii="Times New Roman" w:hAnsi="Times New Roman" w:cs="Times New Roman"/>
          <w:sz w:val="24"/>
          <w:szCs w:val="24"/>
        </w:rPr>
        <w:t>3</w:t>
      </w:r>
      <w:r w:rsidRPr="00517650">
        <w:rPr>
          <w:rFonts w:ascii="Times New Roman" w:hAnsi="Times New Roman" w:cs="Times New Roman"/>
          <w:sz w:val="24"/>
          <w:szCs w:val="24"/>
        </w:rPr>
        <w:t>) se calculează de OTS cu formula:</w:t>
      </w:r>
    </w:p>
    <w:p w14:paraId="39316BE1" w14:textId="77777777" w:rsidR="006078D9" w:rsidRPr="00517650" w:rsidRDefault="006078D9" w:rsidP="00517650">
      <w:pPr>
        <w:spacing w:after="0" w:line="360" w:lineRule="auto"/>
        <w:contextualSpacing/>
        <w:jc w:val="both"/>
        <w:rPr>
          <w:rFonts w:ascii="Times New Roman" w:hAnsi="Times New Roman" w:cs="Times New Roman"/>
          <w:sz w:val="24"/>
          <w:szCs w:val="24"/>
        </w:rPr>
      </w:pPr>
    </w:p>
    <w:p w14:paraId="38046D48" w14:textId="77777777" w:rsidR="00042DA7" w:rsidRPr="00517650" w:rsidRDefault="00770E65" w:rsidP="00517650">
      <w:pPr>
        <w:spacing w:after="0" w:line="360" w:lineRule="auto"/>
        <w:ind w:right="-1"/>
        <w:contextualSpacing/>
        <w:jc w:val="both"/>
        <w:rPr>
          <w:rFonts w:ascii="Times New Roman" w:hAnsi="Times New Roman" w:cs="Times New Roman"/>
          <w:sz w:val="24"/>
          <w:szCs w:val="24"/>
        </w:rPr>
      </w:pPr>
      <m:oMathPara>
        <m:oMathParaPr>
          <m:jc m:val="center"/>
        </m:oMathParaPr>
        <m:oMath>
          <m:sSub>
            <m:sSubPr>
              <m:ctrlPr>
                <w:rPr>
                  <w:rFonts w:ascii="Cambria Math" w:eastAsia="Cambria Math" w:hAnsi="Cambria Math" w:cs="Times New Roman"/>
                  <w:sz w:val="24"/>
                  <w:szCs w:val="24"/>
                </w:rPr>
              </m:ctrlPr>
            </m:sSubPr>
            <m:e>
              <m:r>
                <w:rPr>
                  <w:rFonts w:ascii="Cambria Math" w:eastAsia="Cambria Math" w:hAnsi="Cambria Math" w:cs="Times New Roman"/>
                  <w:sz w:val="24"/>
                  <w:szCs w:val="24"/>
                </w:rPr>
                <m:t>Q</m:t>
              </m:r>
            </m:e>
            <m:sub>
              <m:r>
                <w:rPr>
                  <w:rFonts w:ascii="Cambria Math" w:eastAsia="Cambria Math" w:hAnsi="Cambria Math" w:cs="Times New Roman"/>
                  <w:sz w:val="24"/>
                  <w:szCs w:val="24"/>
                </w:rPr>
                <m:t>C</m:t>
              </m:r>
            </m:sub>
          </m:sSub>
          <m:r>
            <m:rPr>
              <m:sty m:val="p"/>
            </m:rPr>
            <w:rPr>
              <w:rFonts w:ascii="Cambria Math" w:eastAsia="Cambria Math" w:hAnsi="Cambria Math" w:cs="Times New Roman"/>
              <w:sz w:val="24"/>
              <w:szCs w:val="24"/>
            </w:rPr>
            <m:t>=</m:t>
          </m:r>
          <m:f>
            <m:fPr>
              <m:ctrlPr>
                <w:rPr>
                  <w:rFonts w:ascii="Cambria Math" w:eastAsia="Cambria Math" w:hAnsi="Cambria Math" w:cs="Times New Roman"/>
                  <w:sz w:val="24"/>
                  <w:szCs w:val="24"/>
                </w:rPr>
              </m:ctrlPr>
            </m:fPr>
            <m:num>
              <m:sSub>
                <m:sSubPr>
                  <m:ctrlPr>
                    <w:rPr>
                      <w:rFonts w:ascii="Cambria Math" w:eastAsia="Cambria Math" w:hAnsi="Cambria Math" w:cs="Times New Roman"/>
                      <w:sz w:val="24"/>
                      <w:szCs w:val="24"/>
                    </w:rPr>
                  </m:ctrlPr>
                </m:sSubPr>
                <m:e>
                  <m:r>
                    <w:rPr>
                      <w:rFonts w:ascii="Cambria Math" w:eastAsia="Cambria Math" w:hAnsi="Cambria Math" w:cs="Times New Roman"/>
                      <w:sz w:val="24"/>
                      <w:szCs w:val="24"/>
                    </w:rPr>
                    <m:t>W</m:t>
                  </m:r>
                </m:e>
                <m:sub>
                  <m:r>
                    <m:rPr>
                      <m:sty m:val="p"/>
                    </m:rPr>
                    <w:rPr>
                      <w:rFonts w:ascii="Cambria Math" w:eastAsia="Cambria Math" w:hAnsi="Cambria Math" w:cs="Times New Roman"/>
                      <w:sz w:val="24"/>
                      <w:szCs w:val="24"/>
                    </w:rPr>
                    <m:t>2</m:t>
                  </m:r>
                </m:sub>
              </m:sSub>
            </m:num>
            <m:den>
              <m:sSub>
                <m:sSubPr>
                  <m:ctrlPr>
                    <w:rPr>
                      <w:rFonts w:ascii="Cambria Math" w:eastAsia="Cambria Math" w:hAnsi="Cambria Math" w:cs="Times New Roman"/>
                      <w:sz w:val="24"/>
                      <w:szCs w:val="24"/>
                    </w:rPr>
                  </m:ctrlPr>
                </m:sSubPr>
                <m:e>
                  <m:r>
                    <w:rPr>
                      <w:rFonts w:ascii="Cambria Math" w:eastAsia="Cambria Math" w:hAnsi="Cambria Math" w:cs="Times New Roman"/>
                      <w:sz w:val="24"/>
                      <w:szCs w:val="24"/>
                    </w:rPr>
                    <m:t>η</m:t>
                  </m:r>
                </m:e>
                <m:sub>
                  <m:r>
                    <m:rPr>
                      <m:sty m:val="p"/>
                    </m:rPr>
                    <w:rPr>
                      <w:rFonts w:ascii="Cambria Math" w:eastAsia="Cambria Math" w:hAnsi="Cambria Math" w:cs="Times New Roman"/>
                      <w:sz w:val="24"/>
                      <w:szCs w:val="24"/>
                    </w:rPr>
                    <m:t>2</m:t>
                  </m:r>
                </m:sub>
              </m:sSub>
              <m:r>
                <m:rPr>
                  <m:sty m:val="p"/>
                </m:rPr>
                <w:rPr>
                  <w:rFonts w:ascii="Cambria Math" w:eastAsia="Cambria Math" w:hAnsi="Cambria Math" w:cs="Times New Roman"/>
                  <w:sz w:val="24"/>
                  <w:szCs w:val="24"/>
                </w:rPr>
                <m:t>×</m:t>
              </m:r>
              <m:r>
                <w:rPr>
                  <w:rFonts w:ascii="Cambria Math" w:eastAsia="Cambria Math" w:hAnsi="Cambria Math" w:cs="Times New Roman"/>
                  <w:sz w:val="24"/>
                  <w:szCs w:val="24"/>
                </w:rPr>
                <m:t>PCI</m:t>
              </m:r>
            </m:den>
          </m:f>
        </m:oMath>
      </m:oMathPara>
    </w:p>
    <w:p w14:paraId="1CE13521" w14:textId="77777777" w:rsidR="00042DA7" w:rsidRPr="00517650" w:rsidRDefault="00042DA7" w:rsidP="00517650">
      <w:pPr>
        <w:spacing w:after="0" w:line="360" w:lineRule="auto"/>
        <w:contextualSpacing/>
        <w:jc w:val="both"/>
        <w:rPr>
          <w:rFonts w:ascii="Times New Roman" w:hAnsi="Times New Roman" w:cs="Times New Roman"/>
          <w:sz w:val="24"/>
          <w:szCs w:val="24"/>
        </w:rPr>
      </w:pPr>
      <w:r w:rsidRPr="00517650">
        <w:rPr>
          <w:rFonts w:ascii="Times New Roman" w:hAnsi="Times New Roman" w:cs="Times New Roman"/>
          <w:sz w:val="24"/>
          <w:szCs w:val="24"/>
        </w:rPr>
        <w:t>unde:</w:t>
      </w:r>
    </w:p>
    <w:p w14:paraId="06C001E4" w14:textId="77777777" w:rsidR="00042DA7" w:rsidRPr="00517650" w:rsidRDefault="00770E65" w:rsidP="00517650">
      <w:pPr>
        <w:numPr>
          <w:ilvl w:val="1"/>
          <w:numId w:val="25"/>
        </w:numPr>
        <w:spacing w:after="0" w:line="360" w:lineRule="auto"/>
        <w:ind w:left="0"/>
        <w:contextualSpacing/>
        <w:jc w:val="both"/>
        <w:rPr>
          <w:rFonts w:ascii="Times New Roman" w:hAnsi="Times New Roman" w:cs="Times New Roman"/>
          <w:sz w:val="24"/>
          <w:szCs w:val="24"/>
        </w:rPr>
      </w:pPr>
      <m:oMath>
        <m:sSub>
          <m:sSubPr>
            <m:ctrlPr>
              <w:rPr>
                <w:rFonts w:ascii="Cambria Math" w:eastAsia="Cambria Math" w:hAnsi="Cambria Math" w:cs="Times New Roman"/>
                <w:sz w:val="24"/>
                <w:szCs w:val="24"/>
              </w:rPr>
            </m:ctrlPr>
          </m:sSubPr>
          <m:e>
            <m:r>
              <w:rPr>
                <w:rFonts w:ascii="Cambria Math" w:eastAsia="Cambria Math" w:hAnsi="Cambria Math" w:cs="Times New Roman"/>
                <w:sz w:val="24"/>
                <w:szCs w:val="24"/>
              </w:rPr>
              <m:t>W</m:t>
            </m:r>
          </m:e>
          <m:sub>
            <m:r>
              <m:rPr>
                <m:sty m:val="p"/>
              </m:rPr>
              <w:rPr>
                <w:rFonts w:ascii="Cambria Math" w:eastAsia="Cambria Math" w:hAnsi="Cambria Math" w:cs="Times New Roman"/>
                <w:sz w:val="24"/>
                <w:szCs w:val="24"/>
              </w:rPr>
              <m:t>2</m:t>
            </m:r>
          </m:sub>
        </m:sSub>
      </m:oMath>
      <w:r w:rsidR="00042DA7" w:rsidRPr="00517650">
        <w:rPr>
          <w:rFonts w:ascii="Times New Roman" w:hAnsi="Times New Roman" w:cs="Times New Roman"/>
          <w:sz w:val="24"/>
          <w:szCs w:val="24"/>
        </w:rPr>
        <w:t xml:space="preserve"> – energia termică cedată de gazele naturale prin ardere, [kJ/h]; aceasta este egală cu energia termică necesară încălzirii gazelor naturale de la o temperatură la alta, respectiv </w:t>
      </w:r>
      <m:oMath>
        <m:sSub>
          <m:sSubPr>
            <m:ctrlPr>
              <w:rPr>
                <w:rFonts w:ascii="Cambria Math" w:eastAsia="Cambria Math" w:hAnsi="Cambria Math" w:cs="Times New Roman"/>
                <w:sz w:val="24"/>
                <w:szCs w:val="24"/>
              </w:rPr>
            </m:ctrlPr>
          </m:sSubPr>
          <m:e>
            <m:r>
              <w:rPr>
                <w:rFonts w:ascii="Cambria Math" w:eastAsia="Cambria Math" w:hAnsi="Cambria Math" w:cs="Times New Roman"/>
                <w:sz w:val="24"/>
                <w:szCs w:val="24"/>
              </w:rPr>
              <m:t>W</m:t>
            </m:r>
          </m:e>
          <m:sub>
            <m:r>
              <m:rPr>
                <m:sty m:val="p"/>
              </m:rPr>
              <w:rPr>
                <w:rFonts w:ascii="Cambria Math" w:eastAsia="Cambria Math" w:hAnsi="Cambria Math" w:cs="Times New Roman"/>
                <w:sz w:val="24"/>
                <w:szCs w:val="24"/>
              </w:rPr>
              <m:t>2</m:t>
            </m:r>
          </m:sub>
        </m:sSub>
      </m:oMath>
      <w:r w:rsidR="00042DA7" w:rsidRPr="00517650">
        <w:rPr>
          <w:rFonts w:ascii="Times New Roman" w:hAnsi="Times New Roman" w:cs="Times New Roman"/>
          <w:sz w:val="24"/>
          <w:szCs w:val="24"/>
        </w:rPr>
        <w:t xml:space="preserve"> = </w:t>
      </w:r>
      <m:oMath>
        <m:sSub>
          <m:sSubPr>
            <m:ctrlPr>
              <w:rPr>
                <w:rFonts w:ascii="Cambria Math" w:eastAsia="Cambria Math" w:hAnsi="Cambria Math" w:cs="Times New Roman"/>
                <w:sz w:val="24"/>
                <w:szCs w:val="24"/>
              </w:rPr>
            </m:ctrlPr>
          </m:sSubPr>
          <m:e>
            <m:r>
              <w:rPr>
                <w:rFonts w:ascii="Cambria Math" w:eastAsia="Cambria Math" w:hAnsi="Cambria Math" w:cs="Times New Roman"/>
                <w:sz w:val="24"/>
                <w:szCs w:val="24"/>
              </w:rPr>
              <m:t>W</m:t>
            </m:r>
          </m:e>
          <m:sub>
            <m:r>
              <m:rPr>
                <m:sty m:val="p"/>
              </m:rPr>
              <w:rPr>
                <w:rFonts w:ascii="Cambria Math" w:eastAsia="Cambria Math" w:hAnsi="Cambria Math" w:cs="Times New Roman"/>
                <w:sz w:val="24"/>
                <w:szCs w:val="24"/>
              </w:rPr>
              <m:t>1</m:t>
            </m:r>
          </m:sub>
        </m:sSub>
      </m:oMath>
      <w:r w:rsidR="00042DA7" w:rsidRPr="00517650">
        <w:rPr>
          <w:rFonts w:ascii="Times New Roman" w:hAnsi="Times New Roman" w:cs="Times New Roman"/>
          <w:sz w:val="24"/>
          <w:szCs w:val="24"/>
        </w:rPr>
        <w:t>;</w:t>
      </w:r>
    </w:p>
    <w:p w14:paraId="0F154593" w14:textId="77777777" w:rsidR="00042DA7" w:rsidRPr="00517650" w:rsidRDefault="00770E65" w:rsidP="00517650">
      <w:pPr>
        <w:numPr>
          <w:ilvl w:val="1"/>
          <w:numId w:val="25"/>
        </w:numPr>
        <w:spacing w:after="0" w:line="360" w:lineRule="auto"/>
        <w:ind w:left="0"/>
        <w:contextualSpacing/>
        <w:jc w:val="both"/>
        <w:rPr>
          <w:rFonts w:ascii="Times New Roman" w:hAnsi="Times New Roman" w:cs="Times New Roman"/>
          <w:sz w:val="24"/>
          <w:szCs w:val="24"/>
        </w:rPr>
      </w:pPr>
      <m:oMath>
        <m:sSub>
          <m:sSubPr>
            <m:ctrlPr>
              <w:rPr>
                <w:rFonts w:ascii="Cambria Math" w:eastAsia="Cambria Math" w:hAnsi="Cambria Math" w:cs="Times New Roman"/>
                <w:sz w:val="24"/>
                <w:szCs w:val="24"/>
              </w:rPr>
            </m:ctrlPr>
          </m:sSubPr>
          <m:e>
            <m:r>
              <w:rPr>
                <w:rFonts w:ascii="Cambria Math" w:eastAsia="Cambria Math" w:hAnsi="Cambria Math" w:cs="Times New Roman"/>
                <w:sz w:val="24"/>
                <w:szCs w:val="24"/>
              </w:rPr>
              <m:t>η</m:t>
            </m:r>
          </m:e>
          <m:sub>
            <m:r>
              <m:rPr>
                <m:sty m:val="p"/>
              </m:rPr>
              <w:rPr>
                <w:rFonts w:ascii="Cambria Math" w:eastAsia="Cambria Math" w:hAnsi="Cambria Math" w:cs="Times New Roman"/>
                <w:sz w:val="24"/>
                <w:szCs w:val="24"/>
              </w:rPr>
              <m:t>2</m:t>
            </m:r>
          </m:sub>
        </m:sSub>
      </m:oMath>
      <w:r w:rsidR="00042DA7" w:rsidRPr="00517650">
        <w:rPr>
          <w:rFonts w:ascii="Times New Roman" w:hAnsi="Times New Roman" w:cs="Times New Roman"/>
          <w:sz w:val="24"/>
          <w:szCs w:val="24"/>
        </w:rPr>
        <w:t xml:space="preserve"> – randamentul centralei termice dat de producător</w:t>
      </w:r>
      <w:r w:rsidR="00FE514F" w:rsidRPr="00517650">
        <w:rPr>
          <w:rFonts w:ascii="Times New Roman" w:hAnsi="Times New Roman" w:cs="Times New Roman"/>
          <w:sz w:val="24"/>
          <w:szCs w:val="24"/>
        </w:rPr>
        <w:t>ul echipamentului</w:t>
      </w:r>
      <w:r w:rsidR="00042DA7" w:rsidRPr="00517650">
        <w:rPr>
          <w:rFonts w:ascii="Times New Roman" w:hAnsi="Times New Roman" w:cs="Times New Roman"/>
          <w:sz w:val="24"/>
          <w:szCs w:val="24"/>
        </w:rPr>
        <w:t>;</w:t>
      </w:r>
    </w:p>
    <w:p w14:paraId="3E1ABF4A" w14:textId="77777777" w:rsidR="00042DA7" w:rsidRPr="00517650" w:rsidRDefault="00042DA7" w:rsidP="00517650">
      <w:pPr>
        <w:numPr>
          <w:ilvl w:val="1"/>
          <w:numId w:val="25"/>
        </w:numPr>
        <w:spacing w:after="0" w:line="360" w:lineRule="auto"/>
        <w:ind w:left="0"/>
        <w:contextualSpacing/>
        <w:jc w:val="both"/>
        <w:rPr>
          <w:rFonts w:ascii="Times New Roman" w:hAnsi="Times New Roman" w:cs="Times New Roman"/>
          <w:sz w:val="24"/>
          <w:szCs w:val="24"/>
        </w:rPr>
      </w:pPr>
      <m:oMath>
        <m:r>
          <w:rPr>
            <w:rFonts w:ascii="Cambria Math" w:eastAsia="Cambria Math" w:hAnsi="Cambria Math" w:cs="Times New Roman"/>
            <w:sz w:val="24"/>
            <w:szCs w:val="24"/>
          </w:rPr>
          <m:t>PCI</m:t>
        </m:r>
      </m:oMath>
      <w:r w:rsidRPr="00517650">
        <w:rPr>
          <w:rFonts w:ascii="Times New Roman" w:hAnsi="Times New Roman" w:cs="Times New Roman"/>
          <w:sz w:val="24"/>
          <w:szCs w:val="24"/>
        </w:rPr>
        <w:t xml:space="preserve"> – puterea calorifică inferioară a gazelor naturale destinate arderii; aceasta se preia din buletinul de analiză cromatografică emis pentru punctul de prelevare cel mai apropiat </w:t>
      </w:r>
      <w:r w:rsidR="00033DC0" w:rsidRPr="00517650">
        <w:rPr>
          <w:rFonts w:ascii="Times New Roman" w:hAnsi="Times New Roman" w:cs="Times New Roman"/>
          <w:sz w:val="24"/>
          <w:szCs w:val="24"/>
        </w:rPr>
        <w:t>ș</w:t>
      </w:r>
      <w:r w:rsidRPr="00517650">
        <w:rPr>
          <w:rFonts w:ascii="Times New Roman" w:hAnsi="Times New Roman" w:cs="Times New Roman"/>
          <w:sz w:val="24"/>
          <w:szCs w:val="24"/>
        </w:rPr>
        <w:t>i cu data prelevării cea mai apropiată de data citirii contoarelor, [kJ/m</w:t>
      </w:r>
      <w:r w:rsidRPr="00517650">
        <w:rPr>
          <w:rFonts w:ascii="Times New Roman" w:hAnsi="Times New Roman" w:cs="Times New Roman"/>
          <w:sz w:val="24"/>
          <w:szCs w:val="24"/>
          <w:vertAlign w:val="superscript"/>
        </w:rPr>
        <w:t>3</w:t>
      </w:r>
      <w:r w:rsidRPr="00517650">
        <w:rPr>
          <w:rFonts w:ascii="Times New Roman" w:hAnsi="Times New Roman" w:cs="Times New Roman"/>
          <w:sz w:val="24"/>
          <w:szCs w:val="24"/>
        </w:rPr>
        <w:t>].</w:t>
      </w:r>
    </w:p>
    <w:p w14:paraId="23295E24" w14:textId="362EE831" w:rsidR="00042DA7" w:rsidRPr="00517650" w:rsidRDefault="00042DA7" w:rsidP="00517650">
      <w:pPr>
        <w:spacing w:after="0" w:line="360" w:lineRule="auto"/>
        <w:contextualSpacing/>
        <w:jc w:val="both"/>
        <w:rPr>
          <w:rFonts w:ascii="Times New Roman" w:hAnsi="Times New Roman" w:cs="Times New Roman"/>
          <w:sz w:val="24"/>
          <w:szCs w:val="24"/>
        </w:rPr>
      </w:pPr>
      <w:r w:rsidRPr="00517650">
        <w:rPr>
          <w:rFonts w:ascii="Times New Roman" w:hAnsi="Times New Roman" w:cs="Times New Roman"/>
          <w:sz w:val="24"/>
          <w:szCs w:val="24"/>
        </w:rPr>
        <w:t>(</w:t>
      </w:r>
      <w:r w:rsidR="00FE514F" w:rsidRPr="00517650">
        <w:rPr>
          <w:rFonts w:ascii="Times New Roman" w:hAnsi="Times New Roman" w:cs="Times New Roman"/>
          <w:sz w:val="24"/>
          <w:szCs w:val="24"/>
        </w:rPr>
        <w:t>5</w:t>
      </w:r>
      <w:r w:rsidRPr="00517650">
        <w:rPr>
          <w:rFonts w:ascii="Times New Roman" w:hAnsi="Times New Roman" w:cs="Times New Roman"/>
          <w:sz w:val="24"/>
          <w:szCs w:val="24"/>
        </w:rPr>
        <w:t xml:space="preserve">) Energia termică </w:t>
      </w:r>
      <w:r w:rsidR="00336BE5" w:rsidRPr="00336BE5">
        <w:rPr>
          <w:rFonts w:ascii="Times New Roman" w:hAnsi="Times New Roman" w:cs="Times New Roman"/>
          <w:sz w:val="24"/>
          <w:szCs w:val="24"/>
        </w:rPr>
        <w:t>necesară încălzirii gazelor naturale de la o temperatură la alta</w:t>
      </w:r>
      <w:r w:rsidR="00336BE5">
        <w:rPr>
          <w:rFonts w:ascii="Times New Roman" w:hAnsi="Times New Roman" w:cs="Times New Roman"/>
          <w:sz w:val="24"/>
          <w:szCs w:val="24"/>
        </w:rPr>
        <w:t>,</w:t>
      </w:r>
      <w:r w:rsidR="00336BE5" w:rsidRPr="00336BE5">
        <w:rPr>
          <w:rFonts w:ascii="Times New Roman" w:hAnsi="Times New Roman" w:cs="Times New Roman"/>
          <w:sz w:val="24"/>
          <w:szCs w:val="24"/>
        </w:rPr>
        <w:t xml:space="preserve"> </w:t>
      </w:r>
      <w:r w:rsidRPr="00517650">
        <w:rPr>
          <w:rFonts w:ascii="Times New Roman" w:hAnsi="Times New Roman" w:cs="Times New Roman"/>
          <w:sz w:val="24"/>
          <w:szCs w:val="24"/>
        </w:rPr>
        <w:t>prevăzută la alin. (</w:t>
      </w:r>
      <w:r w:rsidR="00FE514F" w:rsidRPr="00517650">
        <w:rPr>
          <w:rFonts w:ascii="Times New Roman" w:hAnsi="Times New Roman" w:cs="Times New Roman"/>
          <w:sz w:val="24"/>
          <w:szCs w:val="24"/>
        </w:rPr>
        <w:t>4</w:t>
      </w:r>
      <w:r w:rsidRPr="00517650">
        <w:rPr>
          <w:rFonts w:ascii="Times New Roman" w:hAnsi="Times New Roman" w:cs="Times New Roman"/>
          <w:sz w:val="24"/>
          <w:szCs w:val="24"/>
        </w:rPr>
        <w:t>)</w:t>
      </w:r>
      <w:r w:rsidR="00336BE5">
        <w:rPr>
          <w:rFonts w:ascii="Times New Roman" w:hAnsi="Times New Roman" w:cs="Times New Roman"/>
          <w:sz w:val="24"/>
          <w:szCs w:val="24"/>
        </w:rPr>
        <w:t>,</w:t>
      </w:r>
      <w:r w:rsidRPr="00517650">
        <w:rPr>
          <w:rFonts w:ascii="Times New Roman" w:hAnsi="Times New Roman" w:cs="Times New Roman"/>
          <w:sz w:val="24"/>
          <w:szCs w:val="24"/>
        </w:rPr>
        <w:t xml:space="preserve"> se calculează de OTS cu formula:</w:t>
      </w:r>
    </w:p>
    <w:p w14:paraId="050D3FE8" w14:textId="77777777" w:rsidR="006078D9" w:rsidRPr="00517650" w:rsidRDefault="006078D9" w:rsidP="00517650">
      <w:pPr>
        <w:spacing w:after="0" w:line="360" w:lineRule="auto"/>
        <w:contextualSpacing/>
        <w:jc w:val="both"/>
        <w:rPr>
          <w:rFonts w:ascii="Times New Roman" w:hAnsi="Times New Roman" w:cs="Times New Roman"/>
          <w:sz w:val="24"/>
          <w:szCs w:val="24"/>
        </w:rPr>
      </w:pPr>
    </w:p>
    <w:p w14:paraId="68595CEE" w14:textId="77777777" w:rsidR="00042DA7" w:rsidRPr="00517650" w:rsidRDefault="00770E65" w:rsidP="00517650">
      <w:pPr>
        <w:spacing w:after="0" w:line="360" w:lineRule="auto"/>
        <w:ind w:right="-1"/>
        <w:contextualSpacing/>
        <w:jc w:val="both"/>
        <w:rPr>
          <w:rFonts w:ascii="Times New Roman" w:hAnsi="Times New Roman" w:cs="Times New Roman"/>
          <w:sz w:val="24"/>
          <w:szCs w:val="24"/>
        </w:rPr>
      </w:pPr>
      <m:oMathPara>
        <m:oMathParaPr>
          <m:jc m:val="center"/>
        </m:oMathParaPr>
        <m:oMath>
          <m:sSub>
            <m:sSubPr>
              <m:ctrlPr>
                <w:rPr>
                  <w:rFonts w:ascii="Cambria Math" w:eastAsia="Cambria Math" w:hAnsi="Cambria Math" w:cs="Times New Roman"/>
                  <w:sz w:val="24"/>
                  <w:szCs w:val="24"/>
                </w:rPr>
              </m:ctrlPr>
            </m:sSubPr>
            <m:e>
              <m:r>
                <w:rPr>
                  <w:rFonts w:ascii="Cambria Math" w:eastAsia="Cambria Math" w:hAnsi="Cambria Math" w:cs="Times New Roman"/>
                  <w:sz w:val="24"/>
                  <w:szCs w:val="24"/>
                </w:rPr>
                <m:t>W</m:t>
              </m:r>
            </m:e>
            <m:sub>
              <m:r>
                <m:rPr>
                  <m:sty m:val="p"/>
                </m:rPr>
                <w:rPr>
                  <w:rFonts w:ascii="Cambria Math" w:eastAsia="Cambria Math" w:hAnsi="Cambria Math" w:cs="Times New Roman"/>
                  <w:sz w:val="24"/>
                  <w:szCs w:val="24"/>
                </w:rPr>
                <m:t>1</m:t>
              </m:r>
            </m:sub>
          </m:sSub>
          <m:r>
            <m:rPr>
              <m:sty m:val="p"/>
            </m:rPr>
            <w:rPr>
              <w:rFonts w:ascii="Cambria Math" w:eastAsia="Cambria Math" w:hAnsi="Cambria Math" w:cs="Times New Roman"/>
              <w:sz w:val="24"/>
              <w:szCs w:val="24"/>
            </w:rPr>
            <m:t>=</m:t>
          </m:r>
          <m:f>
            <m:fPr>
              <m:ctrlPr>
                <w:rPr>
                  <w:rFonts w:ascii="Cambria Math" w:eastAsia="Cambria Math" w:hAnsi="Cambria Math" w:cs="Times New Roman"/>
                  <w:sz w:val="24"/>
                  <w:szCs w:val="24"/>
                </w:rPr>
              </m:ctrlPr>
            </m:fPr>
            <m:num>
              <m:sSub>
                <m:sSubPr>
                  <m:ctrlPr>
                    <w:rPr>
                      <w:rFonts w:ascii="Cambria Math" w:eastAsia="Cambria Math" w:hAnsi="Cambria Math" w:cs="Times New Roman"/>
                      <w:sz w:val="24"/>
                      <w:szCs w:val="24"/>
                    </w:rPr>
                  </m:ctrlPr>
                </m:sSubPr>
                <m:e>
                  <m:r>
                    <w:rPr>
                      <w:rFonts w:ascii="Cambria Math" w:eastAsia="Cambria Math" w:hAnsi="Cambria Math" w:cs="Times New Roman"/>
                      <w:sz w:val="24"/>
                      <w:szCs w:val="24"/>
                    </w:rPr>
                    <m:t>Q</m:t>
                  </m:r>
                </m:e>
                <m:sub>
                  <m:r>
                    <m:rPr>
                      <m:sty m:val="p"/>
                    </m:rPr>
                    <w:rPr>
                      <w:rFonts w:ascii="Cambria Math" w:eastAsia="Cambria Math" w:hAnsi="Cambria Math" w:cs="Times New Roman"/>
                      <w:sz w:val="24"/>
                      <w:szCs w:val="24"/>
                    </w:rPr>
                    <m:t>1</m:t>
                  </m:r>
                </m:sub>
              </m:sSub>
              <m:r>
                <m:rPr>
                  <m:sty m:val="p"/>
                </m:rPr>
                <w:rPr>
                  <w:rFonts w:ascii="Cambria Math" w:eastAsia="Cambria Math" w:hAnsi="Cambria Math" w:cs="Times New Roman"/>
                  <w:sz w:val="24"/>
                  <w:szCs w:val="24"/>
                </w:rPr>
                <m:t>×</m:t>
              </m:r>
              <m:d>
                <m:dPr>
                  <m:begChr m:val="["/>
                  <m:endChr m:val="]"/>
                  <m:ctrlPr>
                    <w:rPr>
                      <w:rFonts w:ascii="Cambria Math" w:eastAsia="Cambria Math" w:hAnsi="Cambria Math" w:cs="Times New Roman"/>
                      <w:sz w:val="24"/>
                      <w:szCs w:val="24"/>
                    </w:rPr>
                  </m:ctrlPr>
                </m:dPr>
                <m:e>
                  <m:d>
                    <m:dPr>
                      <m:ctrlPr>
                        <w:rPr>
                          <w:rFonts w:ascii="Cambria Math" w:eastAsia="Cambria Math" w:hAnsi="Cambria Math" w:cs="Times New Roman"/>
                          <w:sz w:val="24"/>
                          <w:szCs w:val="24"/>
                        </w:rPr>
                      </m:ctrlPr>
                    </m:dPr>
                    <m:e>
                      <m:sSub>
                        <m:sSubPr>
                          <m:ctrlPr>
                            <w:rPr>
                              <w:rFonts w:ascii="Cambria Math" w:eastAsia="Cambria Math" w:hAnsi="Cambria Math" w:cs="Times New Roman"/>
                              <w:sz w:val="24"/>
                              <w:szCs w:val="24"/>
                            </w:rPr>
                          </m:ctrlPr>
                        </m:sSubPr>
                        <m:e>
                          <m:r>
                            <w:rPr>
                              <w:rFonts w:ascii="Cambria Math" w:eastAsia="Cambria Math" w:hAnsi="Cambria Math" w:cs="Times New Roman"/>
                              <w:sz w:val="24"/>
                              <w:szCs w:val="24"/>
                            </w:rPr>
                            <m:t>p</m:t>
                          </m:r>
                        </m:e>
                        <m:sub>
                          <m:r>
                            <m:rPr>
                              <m:sty m:val="p"/>
                            </m:rPr>
                            <w:rPr>
                              <w:rFonts w:ascii="Cambria Math" w:eastAsia="Cambria Math" w:hAnsi="Cambria Math" w:cs="Times New Roman"/>
                              <w:sz w:val="24"/>
                              <w:szCs w:val="24"/>
                            </w:rPr>
                            <m:t>1</m:t>
                          </m:r>
                        </m:sub>
                      </m:sSub>
                      <m:r>
                        <m:rPr>
                          <m:sty m:val="p"/>
                        </m:rPr>
                        <w:rPr>
                          <w:rFonts w:ascii="Cambria Math" w:eastAsia="Cambria Math" w:hAnsi="Cambria Math" w:cs="Times New Roman"/>
                          <w:sz w:val="24"/>
                          <w:szCs w:val="24"/>
                        </w:rPr>
                        <m:t>-</m:t>
                      </m:r>
                      <m:sSub>
                        <m:sSubPr>
                          <m:ctrlPr>
                            <w:rPr>
                              <w:rFonts w:ascii="Cambria Math" w:eastAsia="Cambria Math" w:hAnsi="Cambria Math" w:cs="Times New Roman"/>
                              <w:sz w:val="24"/>
                              <w:szCs w:val="24"/>
                            </w:rPr>
                          </m:ctrlPr>
                        </m:sSubPr>
                        <m:e>
                          <m:r>
                            <w:rPr>
                              <w:rFonts w:ascii="Cambria Math" w:eastAsia="Cambria Math" w:hAnsi="Cambria Math" w:cs="Times New Roman"/>
                              <w:sz w:val="24"/>
                              <w:szCs w:val="24"/>
                            </w:rPr>
                            <m:t>p</m:t>
                          </m:r>
                        </m:e>
                        <m:sub>
                          <m:r>
                            <m:rPr>
                              <m:sty m:val="p"/>
                            </m:rPr>
                            <w:rPr>
                              <w:rFonts w:ascii="Cambria Math" w:eastAsia="Cambria Math" w:hAnsi="Cambria Math" w:cs="Times New Roman"/>
                              <w:sz w:val="24"/>
                              <w:szCs w:val="24"/>
                            </w:rPr>
                            <m:t>2</m:t>
                          </m:r>
                        </m:sub>
                      </m:sSub>
                    </m:e>
                  </m:d>
                  <m:r>
                    <m:rPr>
                      <m:sty m:val="p"/>
                    </m:rPr>
                    <w:rPr>
                      <w:rFonts w:ascii="Cambria Math" w:eastAsia="Cambria Math" w:hAnsi="Cambria Math" w:cs="Times New Roman"/>
                      <w:sz w:val="24"/>
                      <w:szCs w:val="24"/>
                    </w:rPr>
                    <m:t>×</m:t>
                  </m:r>
                  <m:r>
                    <w:rPr>
                      <w:rFonts w:ascii="Cambria Math" w:eastAsia="Cambria Math" w:hAnsi="Cambria Math" w:cs="Times New Roman"/>
                      <w:sz w:val="24"/>
                      <w:szCs w:val="24"/>
                    </w:rPr>
                    <m:t>J</m:t>
                  </m:r>
                  <m:r>
                    <m:rPr>
                      <m:sty m:val="p"/>
                    </m:rPr>
                    <w:rPr>
                      <w:rFonts w:ascii="Cambria Math" w:eastAsia="Cambria Math" w:hAnsi="Cambria Math" w:cs="Times New Roman"/>
                      <w:sz w:val="24"/>
                      <w:szCs w:val="24"/>
                    </w:rPr>
                    <m:t>+</m:t>
                  </m:r>
                  <m:d>
                    <m:dPr>
                      <m:ctrlPr>
                        <w:rPr>
                          <w:rFonts w:ascii="Cambria Math" w:eastAsia="Cambria Math" w:hAnsi="Cambria Math" w:cs="Times New Roman"/>
                          <w:sz w:val="24"/>
                          <w:szCs w:val="24"/>
                        </w:rPr>
                      </m:ctrlPr>
                    </m:dPr>
                    <m:e>
                      <m:sSub>
                        <m:sSubPr>
                          <m:ctrlPr>
                            <w:rPr>
                              <w:rFonts w:ascii="Cambria Math" w:eastAsia="Cambria Math" w:hAnsi="Cambria Math" w:cs="Times New Roman"/>
                              <w:sz w:val="24"/>
                              <w:szCs w:val="24"/>
                            </w:rPr>
                          </m:ctrlPr>
                        </m:sSubPr>
                        <m:e>
                          <m:r>
                            <w:rPr>
                              <w:rFonts w:ascii="Cambria Math" w:eastAsia="Cambria Math" w:hAnsi="Cambria Math" w:cs="Times New Roman"/>
                              <w:sz w:val="24"/>
                              <w:szCs w:val="24"/>
                            </w:rPr>
                            <m:t>T</m:t>
                          </m:r>
                        </m:e>
                        <m:sub>
                          <m:r>
                            <m:rPr>
                              <m:sty m:val="p"/>
                            </m:rPr>
                            <w:rPr>
                              <w:rFonts w:ascii="Cambria Math" w:eastAsia="Cambria Math" w:hAnsi="Cambria Math" w:cs="Times New Roman"/>
                              <w:sz w:val="24"/>
                              <w:szCs w:val="24"/>
                            </w:rPr>
                            <m:t>2</m:t>
                          </m:r>
                        </m:sub>
                      </m:sSub>
                      <m:r>
                        <m:rPr>
                          <m:sty m:val="p"/>
                        </m:rPr>
                        <w:rPr>
                          <w:rFonts w:ascii="Cambria Math" w:eastAsia="Cambria Math" w:hAnsi="Cambria Math" w:cs="Times New Roman"/>
                          <w:sz w:val="24"/>
                          <w:szCs w:val="24"/>
                        </w:rPr>
                        <m:t>-</m:t>
                      </m:r>
                      <m:sSub>
                        <m:sSubPr>
                          <m:ctrlPr>
                            <w:rPr>
                              <w:rFonts w:ascii="Cambria Math" w:eastAsia="Cambria Math" w:hAnsi="Cambria Math" w:cs="Times New Roman"/>
                              <w:sz w:val="24"/>
                              <w:szCs w:val="24"/>
                            </w:rPr>
                          </m:ctrlPr>
                        </m:sSubPr>
                        <m:e>
                          <m:r>
                            <w:rPr>
                              <w:rFonts w:ascii="Cambria Math" w:eastAsia="Cambria Math" w:hAnsi="Cambria Math" w:cs="Times New Roman"/>
                              <w:sz w:val="24"/>
                              <w:szCs w:val="24"/>
                            </w:rPr>
                            <m:t>T</m:t>
                          </m:r>
                        </m:e>
                        <m:sub>
                          <m:r>
                            <m:rPr>
                              <m:sty m:val="p"/>
                            </m:rPr>
                            <w:rPr>
                              <w:rFonts w:ascii="Cambria Math" w:eastAsia="Cambria Math" w:hAnsi="Cambria Math" w:cs="Times New Roman"/>
                              <w:sz w:val="24"/>
                              <w:szCs w:val="24"/>
                            </w:rPr>
                            <m:t>1</m:t>
                          </m:r>
                        </m:sub>
                      </m:sSub>
                    </m:e>
                  </m:d>
                </m:e>
              </m:d>
              <m:r>
                <m:rPr>
                  <m:sty m:val="p"/>
                </m:rPr>
                <w:rPr>
                  <w:rFonts w:ascii="Cambria Math" w:eastAsia="Cambria Math" w:hAnsi="Cambria Math" w:cs="Times New Roman"/>
                  <w:sz w:val="24"/>
                  <w:szCs w:val="24"/>
                </w:rPr>
                <m:t>×</m:t>
              </m:r>
              <m:sSub>
                <m:sSubPr>
                  <m:ctrlPr>
                    <w:rPr>
                      <w:rFonts w:ascii="Cambria Math" w:eastAsia="Cambria Math" w:hAnsi="Cambria Math" w:cs="Times New Roman"/>
                      <w:sz w:val="24"/>
                      <w:szCs w:val="24"/>
                    </w:rPr>
                  </m:ctrlPr>
                </m:sSubPr>
                <m:e>
                  <m:r>
                    <w:rPr>
                      <w:rFonts w:ascii="Cambria Math" w:eastAsia="Cambria Math" w:hAnsi="Cambria Math" w:cs="Times New Roman"/>
                      <w:sz w:val="24"/>
                      <w:szCs w:val="24"/>
                    </w:rPr>
                    <m:t>ρ</m:t>
                  </m:r>
                </m:e>
                <m:sub>
                  <m:r>
                    <w:rPr>
                      <w:rFonts w:ascii="Cambria Math" w:eastAsia="Cambria Math" w:hAnsi="Cambria Math" w:cs="Times New Roman"/>
                      <w:sz w:val="24"/>
                      <w:szCs w:val="24"/>
                    </w:rPr>
                    <m:t>S</m:t>
                  </m:r>
                </m:sub>
              </m:sSub>
              <m:r>
                <m:rPr>
                  <m:sty m:val="p"/>
                </m:rPr>
                <w:rPr>
                  <w:rFonts w:ascii="Cambria Math" w:eastAsia="Cambria Math" w:hAnsi="Cambria Math" w:cs="Times New Roman"/>
                  <w:sz w:val="24"/>
                  <w:szCs w:val="24"/>
                </w:rPr>
                <m:t>×</m:t>
              </m:r>
              <m:sSub>
                <m:sSubPr>
                  <m:ctrlPr>
                    <w:rPr>
                      <w:rFonts w:ascii="Cambria Math" w:eastAsia="Cambria Math" w:hAnsi="Cambria Math" w:cs="Times New Roman"/>
                      <w:sz w:val="24"/>
                      <w:szCs w:val="24"/>
                    </w:rPr>
                  </m:ctrlPr>
                </m:sSubPr>
                <m:e>
                  <m:r>
                    <w:rPr>
                      <w:rFonts w:ascii="Cambria Math" w:eastAsia="Cambria Math" w:hAnsi="Cambria Math" w:cs="Times New Roman"/>
                      <w:sz w:val="24"/>
                      <w:szCs w:val="24"/>
                    </w:rPr>
                    <m:t>c</m:t>
                  </m:r>
                </m:e>
                <m:sub>
                  <m:r>
                    <w:rPr>
                      <w:rFonts w:ascii="Cambria Math" w:eastAsia="Cambria Math" w:hAnsi="Cambria Math" w:cs="Times New Roman"/>
                      <w:sz w:val="24"/>
                      <w:szCs w:val="24"/>
                    </w:rPr>
                    <m:t>p</m:t>
                  </m:r>
                </m:sub>
              </m:sSub>
            </m:num>
            <m:den>
              <m:sSub>
                <m:sSubPr>
                  <m:ctrlPr>
                    <w:rPr>
                      <w:rFonts w:ascii="Cambria Math" w:eastAsia="Cambria Math" w:hAnsi="Cambria Math" w:cs="Times New Roman"/>
                      <w:sz w:val="24"/>
                      <w:szCs w:val="24"/>
                    </w:rPr>
                  </m:ctrlPr>
                </m:sSubPr>
                <m:e>
                  <m:r>
                    <w:rPr>
                      <w:rFonts w:ascii="Cambria Math" w:eastAsia="Cambria Math" w:hAnsi="Cambria Math" w:cs="Times New Roman"/>
                      <w:sz w:val="24"/>
                      <w:szCs w:val="24"/>
                    </w:rPr>
                    <m:t>η</m:t>
                  </m:r>
                </m:e>
                <m:sub>
                  <m:r>
                    <m:rPr>
                      <m:sty m:val="p"/>
                    </m:rPr>
                    <w:rPr>
                      <w:rFonts w:ascii="Cambria Math" w:eastAsia="Cambria Math" w:hAnsi="Cambria Math" w:cs="Times New Roman"/>
                      <w:sz w:val="24"/>
                      <w:szCs w:val="24"/>
                    </w:rPr>
                    <m:t>1</m:t>
                  </m:r>
                </m:sub>
              </m:sSub>
            </m:den>
          </m:f>
        </m:oMath>
      </m:oMathPara>
    </w:p>
    <w:p w14:paraId="474EF266" w14:textId="77777777" w:rsidR="00042DA7" w:rsidRPr="00517650" w:rsidRDefault="00042DA7" w:rsidP="00517650">
      <w:pPr>
        <w:spacing w:after="0" w:line="360" w:lineRule="auto"/>
        <w:contextualSpacing/>
        <w:jc w:val="both"/>
        <w:rPr>
          <w:rFonts w:ascii="Times New Roman" w:hAnsi="Times New Roman" w:cs="Times New Roman"/>
          <w:sz w:val="24"/>
          <w:szCs w:val="24"/>
        </w:rPr>
      </w:pPr>
      <w:r w:rsidRPr="00517650">
        <w:rPr>
          <w:rFonts w:ascii="Times New Roman" w:hAnsi="Times New Roman" w:cs="Times New Roman"/>
          <w:sz w:val="24"/>
          <w:szCs w:val="24"/>
        </w:rPr>
        <w:t>unde:</w:t>
      </w:r>
    </w:p>
    <w:p w14:paraId="3AB60806" w14:textId="77777777" w:rsidR="00042DA7" w:rsidRPr="00517650" w:rsidRDefault="00770E65" w:rsidP="00517650">
      <w:pPr>
        <w:numPr>
          <w:ilvl w:val="1"/>
          <w:numId w:val="26"/>
        </w:numPr>
        <w:spacing w:after="0" w:line="360" w:lineRule="auto"/>
        <w:ind w:left="0"/>
        <w:contextualSpacing/>
        <w:jc w:val="both"/>
        <w:rPr>
          <w:rFonts w:ascii="Times New Roman" w:hAnsi="Times New Roman" w:cs="Times New Roman"/>
          <w:sz w:val="24"/>
          <w:szCs w:val="24"/>
        </w:rPr>
      </w:pPr>
      <m:oMath>
        <m:sSub>
          <m:sSubPr>
            <m:ctrlPr>
              <w:rPr>
                <w:rFonts w:ascii="Cambria Math" w:eastAsia="Cambria Math" w:hAnsi="Cambria Math" w:cs="Times New Roman"/>
                <w:sz w:val="24"/>
                <w:szCs w:val="24"/>
              </w:rPr>
            </m:ctrlPr>
          </m:sSubPr>
          <m:e>
            <m:r>
              <w:rPr>
                <w:rFonts w:ascii="Cambria Math" w:eastAsia="Cambria Math" w:hAnsi="Cambria Math" w:cs="Times New Roman"/>
                <w:sz w:val="24"/>
                <w:szCs w:val="24"/>
              </w:rPr>
              <m:t>W</m:t>
            </m:r>
          </m:e>
          <m:sub>
            <m:r>
              <m:rPr>
                <m:sty m:val="p"/>
              </m:rPr>
              <w:rPr>
                <w:rFonts w:ascii="Cambria Math" w:eastAsia="Cambria Math" w:hAnsi="Cambria Math" w:cs="Times New Roman"/>
                <w:sz w:val="24"/>
                <w:szCs w:val="24"/>
              </w:rPr>
              <m:t>1</m:t>
            </m:r>
          </m:sub>
        </m:sSub>
      </m:oMath>
      <w:r w:rsidR="008D7C7D" w:rsidRPr="00517650">
        <w:rPr>
          <w:rFonts w:ascii="Times New Roman" w:hAnsi="Times New Roman" w:cs="Times New Roman"/>
          <w:sz w:val="24"/>
          <w:szCs w:val="24"/>
        </w:rPr>
        <w:t xml:space="preserve"> – </w:t>
      </w:r>
      <w:r w:rsidR="00042DA7" w:rsidRPr="00517650">
        <w:rPr>
          <w:rFonts w:ascii="Times New Roman" w:hAnsi="Times New Roman" w:cs="Times New Roman"/>
          <w:sz w:val="24"/>
          <w:szCs w:val="24"/>
        </w:rPr>
        <w:t>energia termică necesară încălzirii gazelor naturale până la o temperatură superioară, cu cel pu</w:t>
      </w:r>
      <w:r w:rsidR="00033DC0" w:rsidRPr="00517650">
        <w:rPr>
          <w:rFonts w:ascii="Times New Roman" w:hAnsi="Times New Roman" w:cs="Times New Roman"/>
          <w:sz w:val="24"/>
          <w:szCs w:val="24"/>
        </w:rPr>
        <w:t>ț</w:t>
      </w:r>
      <w:r w:rsidR="00042DA7" w:rsidRPr="00517650">
        <w:rPr>
          <w:rFonts w:ascii="Times New Roman" w:hAnsi="Times New Roman" w:cs="Times New Roman"/>
          <w:sz w:val="24"/>
          <w:szCs w:val="24"/>
        </w:rPr>
        <w:t>in 2°C peste valoarea de 0°C după ultimul element de laminare, [kJ/h];</w:t>
      </w:r>
    </w:p>
    <w:p w14:paraId="745EA744" w14:textId="77777777" w:rsidR="00042DA7" w:rsidRPr="00517650" w:rsidRDefault="00770E65" w:rsidP="00517650">
      <w:pPr>
        <w:numPr>
          <w:ilvl w:val="1"/>
          <w:numId w:val="26"/>
        </w:numPr>
        <w:spacing w:after="0" w:line="360" w:lineRule="auto"/>
        <w:ind w:left="0"/>
        <w:contextualSpacing/>
        <w:jc w:val="both"/>
        <w:rPr>
          <w:rFonts w:ascii="Times New Roman" w:hAnsi="Times New Roman" w:cs="Times New Roman"/>
          <w:sz w:val="24"/>
          <w:szCs w:val="24"/>
        </w:rPr>
      </w:pPr>
      <m:oMath>
        <m:sSub>
          <m:sSubPr>
            <m:ctrlPr>
              <w:rPr>
                <w:rFonts w:ascii="Cambria Math" w:eastAsia="Cambria Math" w:hAnsi="Cambria Math" w:cs="Times New Roman"/>
                <w:sz w:val="24"/>
                <w:szCs w:val="24"/>
              </w:rPr>
            </m:ctrlPr>
          </m:sSubPr>
          <m:e>
            <m:r>
              <w:rPr>
                <w:rFonts w:ascii="Cambria Math" w:eastAsia="Cambria Math" w:hAnsi="Cambria Math" w:cs="Times New Roman"/>
                <w:sz w:val="24"/>
                <w:szCs w:val="24"/>
              </w:rPr>
              <m:t>Q</m:t>
            </m:r>
          </m:e>
          <m:sub>
            <m:r>
              <m:rPr>
                <m:sty m:val="p"/>
              </m:rPr>
              <w:rPr>
                <w:rFonts w:ascii="Cambria Math" w:eastAsia="Cambria Math" w:hAnsi="Cambria Math" w:cs="Times New Roman"/>
                <w:sz w:val="24"/>
                <w:szCs w:val="24"/>
              </w:rPr>
              <m:t>1</m:t>
            </m:r>
          </m:sub>
        </m:sSub>
      </m:oMath>
      <w:r w:rsidR="008D7C7D" w:rsidRPr="00517650">
        <w:rPr>
          <w:rFonts w:ascii="Times New Roman" w:hAnsi="Times New Roman" w:cs="Times New Roman"/>
          <w:sz w:val="24"/>
          <w:szCs w:val="24"/>
        </w:rPr>
        <w:t xml:space="preserve"> – </w:t>
      </w:r>
      <w:r w:rsidR="00042DA7" w:rsidRPr="00517650">
        <w:rPr>
          <w:rFonts w:ascii="Times New Roman" w:hAnsi="Times New Roman" w:cs="Times New Roman"/>
          <w:sz w:val="24"/>
          <w:szCs w:val="24"/>
        </w:rPr>
        <w:t>debitul de gaze naturale, [m</w:t>
      </w:r>
      <w:r w:rsidR="00042DA7" w:rsidRPr="00517650">
        <w:rPr>
          <w:rFonts w:ascii="Times New Roman" w:hAnsi="Times New Roman" w:cs="Times New Roman"/>
          <w:sz w:val="24"/>
          <w:szCs w:val="24"/>
          <w:vertAlign w:val="superscript"/>
        </w:rPr>
        <w:t>3</w:t>
      </w:r>
      <w:r w:rsidR="00042DA7" w:rsidRPr="00517650">
        <w:rPr>
          <w:rFonts w:ascii="Times New Roman" w:hAnsi="Times New Roman" w:cs="Times New Roman"/>
          <w:sz w:val="24"/>
          <w:szCs w:val="24"/>
        </w:rPr>
        <w:t>/h];</w:t>
      </w:r>
    </w:p>
    <w:p w14:paraId="6E43DAC7" w14:textId="77777777" w:rsidR="00042DA7" w:rsidRPr="00517650" w:rsidRDefault="00770E65" w:rsidP="00517650">
      <w:pPr>
        <w:numPr>
          <w:ilvl w:val="1"/>
          <w:numId w:val="26"/>
        </w:numPr>
        <w:spacing w:after="0" w:line="360" w:lineRule="auto"/>
        <w:ind w:left="0"/>
        <w:contextualSpacing/>
        <w:jc w:val="both"/>
        <w:rPr>
          <w:rFonts w:ascii="Times New Roman" w:hAnsi="Times New Roman" w:cs="Times New Roman"/>
          <w:sz w:val="24"/>
          <w:szCs w:val="24"/>
        </w:rPr>
      </w:pPr>
      <m:oMath>
        <m:sSub>
          <m:sSubPr>
            <m:ctrlPr>
              <w:rPr>
                <w:rFonts w:ascii="Cambria Math" w:eastAsia="Cambria Math" w:hAnsi="Cambria Math" w:cs="Times New Roman"/>
                <w:sz w:val="24"/>
                <w:szCs w:val="24"/>
              </w:rPr>
            </m:ctrlPr>
          </m:sSubPr>
          <m:e>
            <m:r>
              <w:rPr>
                <w:rFonts w:ascii="Cambria Math" w:eastAsia="Cambria Math" w:hAnsi="Cambria Math" w:cs="Times New Roman"/>
                <w:sz w:val="24"/>
                <w:szCs w:val="24"/>
              </w:rPr>
              <m:t>p</m:t>
            </m:r>
          </m:e>
          <m:sub>
            <m:r>
              <m:rPr>
                <m:sty m:val="p"/>
              </m:rPr>
              <w:rPr>
                <w:rFonts w:ascii="Cambria Math" w:eastAsia="Cambria Math" w:hAnsi="Cambria Math" w:cs="Times New Roman"/>
                <w:sz w:val="24"/>
                <w:szCs w:val="24"/>
              </w:rPr>
              <m:t>1</m:t>
            </m:r>
          </m:sub>
        </m:sSub>
      </m:oMath>
      <w:r w:rsidR="008D7C7D" w:rsidRPr="00517650">
        <w:rPr>
          <w:rFonts w:ascii="Times New Roman" w:hAnsi="Times New Roman" w:cs="Times New Roman"/>
          <w:sz w:val="24"/>
          <w:szCs w:val="24"/>
        </w:rPr>
        <w:t xml:space="preserve"> – </w:t>
      </w:r>
      <w:r w:rsidR="00042DA7" w:rsidRPr="00517650">
        <w:rPr>
          <w:rFonts w:ascii="Times New Roman" w:hAnsi="Times New Roman" w:cs="Times New Roman"/>
          <w:sz w:val="24"/>
          <w:szCs w:val="24"/>
        </w:rPr>
        <w:t>presiunea gazelor naturale la intrare în SRM, [bar];</w:t>
      </w:r>
    </w:p>
    <w:p w14:paraId="3C2D06E5" w14:textId="77777777" w:rsidR="00042DA7" w:rsidRPr="00517650" w:rsidRDefault="00770E65" w:rsidP="00517650">
      <w:pPr>
        <w:numPr>
          <w:ilvl w:val="1"/>
          <w:numId w:val="26"/>
        </w:numPr>
        <w:spacing w:after="0" w:line="360" w:lineRule="auto"/>
        <w:ind w:left="0"/>
        <w:contextualSpacing/>
        <w:jc w:val="both"/>
        <w:rPr>
          <w:rFonts w:ascii="Times New Roman" w:hAnsi="Times New Roman" w:cs="Times New Roman"/>
          <w:sz w:val="24"/>
          <w:szCs w:val="24"/>
        </w:rPr>
      </w:pPr>
      <m:oMath>
        <m:sSub>
          <m:sSubPr>
            <m:ctrlPr>
              <w:rPr>
                <w:rFonts w:ascii="Cambria Math" w:eastAsia="Cambria Math" w:hAnsi="Cambria Math" w:cs="Times New Roman"/>
                <w:sz w:val="24"/>
                <w:szCs w:val="24"/>
              </w:rPr>
            </m:ctrlPr>
          </m:sSubPr>
          <m:e>
            <m:r>
              <w:rPr>
                <w:rFonts w:ascii="Cambria Math" w:eastAsia="Cambria Math" w:hAnsi="Cambria Math" w:cs="Times New Roman"/>
                <w:sz w:val="24"/>
                <w:szCs w:val="24"/>
              </w:rPr>
              <m:t>p</m:t>
            </m:r>
          </m:e>
          <m:sub>
            <m:r>
              <m:rPr>
                <m:sty m:val="p"/>
              </m:rPr>
              <w:rPr>
                <w:rFonts w:ascii="Cambria Math" w:eastAsia="Cambria Math" w:hAnsi="Cambria Math" w:cs="Times New Roman"/>
                <w:sz w:val="24"/>
                <w:szCs w:val="24"/>
              </w:rPr>
              <m:t>2</m:t>
            </m:r>
          </m:sub>
        </m:sSub>
      </m:oMath>
      <w:r w:rsidR="008D7C7D" w:rsidRPr="00517650">
        <w:rPr>
          <w:rFonts w:ascii="Times New Roman" w:hAnsi="Times New Roman" w:cs="Times New Roman"/>
          <w:sz w:val="24"/>
          <w:szCs w:val="24"/>
        </w:rPr>
        <w:t xml:space="preserve"> – </w:t>
      </w:r>
      <w:r w:rsidR="00042DA7" w:rsidRPr="00517650">
        <w:rPr>
          <w:rFonts w:ascii="Times New Roman" w:hAnsi="Times New Roman" w:cs="Times New Roman"/>
          <w:sz w:val="24"/>
          <w:szCs w:val="24"/>
        </w:rPr>
        <w:t>presiunea gazelor naturale la ie</w:t>
      </w:r>
      <w:r w:rsidR="00033DC0" w:rsidRPr="00517650">
        <w:rPr>
          <w:rFonts w:ascii="Times New Roman" w:hAnsi="Times New Roman" w:cs="Times New Roman"/>
          <w:sz w:val="24"/>
          <w:szCs w:val="24"/>
        </w:rPr>
        <w:t>ș</w:t>
      </w:r>
      <w:r w:rsidR="00042DA7" w:rsidRPr="00517650">
        <w:rPr>
          <w:rFonts w:ascii="Times New Roman" w:hAnsi="Times New Roman" w:cs="Times New Roman"/>
          <w:sz w:val="24"/>
          <w:szCs w:val="24"/>
        </w:rPr>
        <w:t>irea din SRM, [bar];</w:t>
      </w:r>
    </w:p>
    <w:p w14:paraId="266E49BF" w14:textId="77777777" w:rsidR="00042DA7" w:rsidRPr="00517650" w:rsidRDefault="00042DA7" w:rsidP="00517650">
      <w:pPr>
        <w:numPr>
          <w:ilvl w:val="1"/>
          <w:numId w:val="26"/>
        </w:numPr>
        <w:spacing w:after="0" w:line="360" w:lineRule="auto"/>
        <w:ind w:left="0"/>
        <w:contextualSpacing/>
        <w:jc w:val="both"/>
        <w:rPr>
          <w:rFonts w:ascii="Times New Roman" w:hAnsi="Times New Roman" w:cs="Times New Roman"/>
          <w:sz w:val="24"/>
          <w:szCs w:val="24"/>
        </w:rPr>
      </w:pPr>
      <m:oMath>
        <m:r>
          <w:rPr>
            <w:rFonts w:ascii="Cambria Math" w:eastAsia="Cambria Math" w:hAnsi="Cambria Math" w:cs="Times New Roman"/>
            <w:sz w:val="24"/>
            <w:szCs w:val="24"/>
          </w:rPr>
          <m:t>J</m:t>
        </m:r>
      </m:oMath>
      <w:r w:rsidRPr="00517650">
        <w:rPr>
          <w:rFonts w:ascii="Times New Roman" w:hAnsi="Times New Roman" w:cs="Times New Roman"/>
          <w:sz w:val="24"/>
          <w:szCs w:val="24"/>
        </w:rPr>
        <w:t xml:space="preserve"> – coeficientul de detentă Joule-Thomson; se ia în considerare </w:t>
      </w:r>
      <w:r w:rsidRPr="00517650">
        <w:rPr>
          <w:rFonts w:ascii="Cambria Math" w:hAnsi="Cambria Math" w:cs="Cambria Math"/>
          <w:sz w:val="24"/>
          <w:szCs w:val="24"/>
        </w:rPr>
        <w:t>𝐽</w:t>
      </w:r>
      <w:r w:rsidRPr="00517650">
        <w:rPr>
          <w:rFonts w:ascii="Times New Roman" w:hAnsi="Times New Roman" w:cs="Times New Roman"/>
          <w:sz w:val="24"/>
          <w:szCs w:val="24"/>
        </w:rPr>
        <w:t>=0,5, [K/bar];</w:t>
      </w:r>
    </w:p>
    <w:p w14:paraId="700FF3F5" w14:textId="77777777" w:rsidR="00042DA7" w:rsidRPr="00517650" w:rsidRDefault="00770E65" w:rsidP="00517650">
      <w:pPr>
        <w:numPr>
          <w:ilvl w:val="1"/>
          <w:numId w:val="26"/>
        </w:numPr>
        <w:spacing w:after="0" w:line="360" w:lineRule="auto"/>
        <w:ind w:left="0"/>
        <w:contextualSpacing/>
        <w:jc w:val="both"/>
        <w:rPr>
          <w:rFonts w:ascii="Times New Roman" w:hAnsi="Times New Roman" w:cs="Times New Roman"/>
          <w:sz w:val="24"/>
          <w:szCs w:val="24"/>
        </w:rPr>
      </w:pPr>
      <m:oMath>
        <m:sSub>
          <m:sSubPr>
            <m:ctrlPr>
              <w:rPr>
                <w:rFonts w:ascii="Cambria Math" w:eastAsia="Cambria Math" w:hAnsi="Cambria Math" w:cs="Times New Roman"/>
                <w:sz w:val="24"/>
                <w:szCs w:val="24"/>
              </w:rPr>
            </m:ctrlPr>
          </m:sSubPr>
          <m:e>
            <m:r>
              <w:rPr>
                <w:rFonts w:ascii="Cambria Math" w:eastAsia="Cambria Math" w:hAnsi="Cambria Math" w:cs="Times New Roman"/>
                <w:sz w:val="24"/>
                <w:szCs w:val="24"/>
              </w:rPr>
              <m:t>T</m:t>
            </m:r>
          </m:e>
          <m:sub>
            <m:r>
              <m:rPr>
                <m:sty m:val="p"/>
              </m:rPr>
              <w:rPr>
                <w:rFonts w:ascii="Cambria Math" w:eastAsia="Cambria Math" w:hAnsi="Cambria Math" w:cs="Times New Roman"/>
                <w:sz w:val="24"/>
                <w:szCs w:val="24"/>
              </w:rPr>
              <m:t>1</m:t>
            </m:r>
          </m:sub>
        </m:sSub>
      </m:oMath>
      <w:r w:rsidR="00042DA7" w:rsidRPr="00517650">
        <w:rPr>
          <w:rFonts w:ascii="Times New Roman" w:hAnsi="Times New Roman" w:cs="Times New Roman"/>
          <w:sz w:val="24"/>
          <w:szCs w:val="24"/>
        </w:rPr>
        <w:t xml:space="preserve"> – temperatura gazelor naturale la intrarea în SRM, [K];</w:t>
      </w:r>
    </w:p>
    <w:p w14:paraId="2F0EFA76" w14:textId="77777777" w:rsidR="00042DA7" w:rsidRPr="00517650" w:rsidRDefault="00770E65" w:rsidP="00517650">
      <w:pPr>
        <w:numPr>
          <w:ilvl w:val="1"/>
          <w:numId w:val="26"/>
        </w:numPr>
        <w:spacing w:after="0" w:line="360" w:lineRule="auto"/>
        <w:ind w:left="0"/>
        <w:contextualSpacing/>
        <w:jc w:val="both"/>
        <w:rPr>
          <w:rFonts w:ascii="Times New Roman" w:hAnsi="Times New Roman" w:cs="Times New Roman"/>
          <w:sz w:val="24"/>
          <w:szCs w:val="24"/>
        </w:rPr>
      </w:pPr>
      <m:oMath>
        <m:sSub>
          <m:sSubPr>
            <m:ctrlPr>
              <w:rPr>
                <w:rFonts w:ascii="Cambria Math" w:eastAsia="Cambria Math" w:hAnsi="Cambria Math" w:cs="Times New Roman"/>
                <w:sz w:val="24"/>
                <w:szCs w:val="24"/>
              </w:rPr>
            </m:ctrlPr>
          </m:sSubPr>
          <m:e>
            <m:r>
              <w:rPr>
                <w:rFonts w:ascii="Cambria Math" w:eastAsia="Cambria Math" w:hAnsi="Cambria Math" w:cs="Times New Roman"/>
                <w:sz w:val="24"/>
                <w:szCs w:val="24"/>
              </w:rPr>
              <m:t>T</m:t>
            </m:r>
          </m:e>
          <m:sub>
            <m:r>
              <m:rPr>
                <m:sty m:val="p"/>
              </m:rPr>
              <w:rPr>
                <w:rFonts w:ascii="Cambria Math" w:eastAsia="Cambria Math" w:hAnsi="Cambria Math" w:cs="Times New Roman"/>
                <w:sz w:val="24"/>
                <w:szCs w:val="24"/>
              </w:rPr>
              <m:t>2</m:t>
            </m:r>
          </m:sub>
        </m:sSub>
      </m:oMath>
      <w:r w:rsidR="00042DA7" w:rsidRPr="00517650">
        <w:rPr>
          <w:rFonts w:ascii="Times New Roman" w:hAnsi="Times New Roman" w:cs="Times New Roman"/>
          <w:sz w:val="24"/>
          <w:szCs w:val="24"/>
        </w:rPr>
        <w:t xml:space="preserve"> – temperatura impusă a gazelor naturale la ie</w:t>
      </w:r>
      <w:r w:rsidR="00033DC0" w:rsidRPr="00517650">
        <w:rPr>
          <w:rFonts w:ascii="Times New Roman" w:hAnsi="Times New Roman" w:cs="Times New Roman"/>
          <w:sz w:val="24"/>
          <w:szCs w:val="24"/>
        </w:rPr>
        <w:t>ș</w:t>
      </w:r>
      <w:r w:rsidR="00042DA7" w:rsidRPr="00517650">
        <w:rPr>
          <w:rFonts w:ascii="Times New Roman" w:hAnsi="Times New Roman" w:cs="Times New Roman"/>
          <w:sz w:val="24"/>
          <w:szCs w:val="24"/>
        </w:rPr>
        <w:t xml:space="preserve">irea din SRM, [K]; </w:t>
      </w:r>
      <w:r w:rsidR="00042DA7" w:rsidRPr="00517650">
        <w:rPr>
          <w:rFonts w:ascii="Cambria Math" w:hAnsi="Cambria Math" w:cs="Cambria Math"/>
          <w:sz w:val="24"/>
          <w:szCs w:val="24"/>
        </w:rPr>
        <w:t>𝑡</w:t>
      </w:r>
      <w:r w:rsidR="00042DA7" w:rsidRPr="00517650">
        <w:rPr>
          <w:rFonts w:ascii="Times New Roman" w:hAnsi="Times New Roman" w:cs="Times New Roman"/>
          <w:sz w:val="24"/>
          <w:szCs w:val="24"/>
          <w:vertAlign w:val="subscript"/>
        </w:rPr>
        <w:t>2</w:t>
      </w:r>
      <w:r w:rsidR="00042DA7" w:rsidRPr="00517650">
        <w:rPr>
          <w:rFonts w:ascii="Times New Roman" w:hAnsi="Times New Roman" w:cs="Times New Roman"/>
          <w:sz w:val="24"/>
          <w:szCs w:val="24"/>
        </w:rPr>
        <w:t xml:space="preserve"> = (2 ÷ 5)°C;</w:t>
      </w:r>
    </w:p>
    <w:p w14:paraId="6CAB4F77" w14:textId="77777777" w:rsidR="00042DA7" w:rsidRPr="00517650" w:rsidRDefault="00770E65" w:rsidP="00517650">
      <w:pPr>
        <w:numPr>
          <w:ilvl w:val="1"/>
          <w:numId w:val="26"/>
        </w:numPr>
        <w:spacing w:after="0" w:line="360" w:lineRule="auto"/>
        <w:ind w:left="0"/>
        <w:contextualSpacing/>
        <w:jc w:val="both"/>
        <w:rPr>
          <w:rFonts w:ascii="Times New Roman" w:hAnsi="Times New Roman" w:cs="Times New Roman"/>
          <w:sz w:val="24"/>
          <w:szCs w:val="24"/>
        </w:rPr>
      </w:pPr>
      <m:oMath>
        <m:sSub>
          <m:sSubPr>
            <m:ctrlPr>
              <w:rPr>
                <w:rFonts w:ascii="Cambria Math" w:eastAsia="Cambria Math" w:hAnsi="Cambria Math" w:cs="Times New Roman"/>
                <w:sz w:val="24"/>
                <w:szCs w:val="24"/>
              </w:rPr>
            </m:ctrlPr>
          </m:sSubPr>
          <m:e>
            <m:r>
              <w:rPr>
                <w:rFonts w:ascii="Cambria Math" w:eastAsia="Cambria Math" w:hAnsi="Cambria Math" w:cs="Times New Roman"/>
                <w:sz w:val="24"/>
                <w:szCs w:val="24"/>
              </w:rPr>
              <m:t>ρ</m:t>
            </m:r>
          </m:e>
          <m:sub>
            <m:r>
              <w:rPr>
                <w:rFonts w:ascii="Cambria Math" w:eastAsia="Cambria Math" w:hAnsi="Cambria Math" w:cs="Times New Roman"/>
                <w:sz w:val="24"/>
                <w:szCs w:val="24"/>
              </w:rPr>
              <m:t>S</m:t>
            </m:r>
          </m:sub>
        </m:sSub>
      </m:oMath>
      <w:r w:rsidR="008D7C7D" w:rsidRPr="00517650">
        <w:rPr>
          <w:rFonts w:ascii="Times New Roman" w:hAnsi="Times New Roman" w:cs="Times New Roman"/>
          <w:sz w:val="24"/>
          <w:szCs w:val="24"/>
        </w:rPr>
        <w:t xml:space="preserve"> – </w:t>
      </w:r>
      <w:r w:rsidR="00042DA7" w:rsidRPr="00517650">
        <w:rPr>
          <w:rFonts w:ascii="Times New Roman" w:hAnsi="Times New Roman" w:cs="Times New Roman"/>
          <w:sz w:val="24"/>
          <w:szCs w:val="24"/>
        </w:rPr>
        <w:t>densitatea gazelor naturale destinate încălzirii, în condi</w:t>
      </w:r>
      <w:r w:rsidR="00033DC0" w:rsidRPr="00517650">
        <w:rPr>
          <w:rFonts w:ascii="Times New Roman" w:hAnsi="Times New Roman" w:cs="Times New Roman"/>
          <w:sz w:val="24"/>
          <w:szCs w:val="24"/>
        </w:rPr>
        <w:t>ț</w:t>
      </w:r>
      <w:r w:rsidR="00042DA7" w:rsidRPr="00517650">
        <w:rPr>
          <w:rFonts w:ascii="Times New Roman" w:hAnsi="Times New Roman" w:cs="Times New Roman"/>
          <w:sz w:val="24"/>
          <w:szCs w:val="24"/>
        </w:rPr>
        <w:t xml:space="preserve">ii standard; aceasta se preia din buletinul de analiză cromatografică emis pentru punctul de prelevare cel mai apropiat </w:t>
      </w:r>
      <w:r w:rsidR="00033DC0" w:rsidRPr="00517650">
        <w:rPr>
          <w:rFonts w:ascii="Times New Roman" w:hAnsi="Times New Roman" w:cs="Times New Roman"/>
          <w:sz w:val="24"/>
          <w:szCs w:val="24"/>
        </w:rPr>
        <w:t>ș</w:t>
      </w:r>
      <w:r w:rsidR="00042DA7" w:rsidRPr="00517650">
        <w:rPr>
          <w:rFonts w:ascii="Times New Roman" w:hAnsi="Times New Roman" w:cs="Times New Roman"/>
          <w:sz w:val="24"/>
          <w:szCs w:val="24"/>
        </w:rPr>
        <w:t>i cu data prelevării cea mai apropiată de data citirii contoarelor, [kg/m</w:t>
      </w:r>
      <w:r w:rsidR="00042DA7" w:rsidRPr="00517650">
        <w:rPr>
          <w:rFonts w:ascii="Times New Roman" w:hAnsi="Times New Roman" w:cs="Times New Roman"/>
          <w:sz w:val="24"/>
          <w:szCs w:val="24"/>
          <w:vertAlign w:val="superscript"/>
        </w:rPr>
        <w:t>3</w:t>
      </w:r>
      <w:r w:rsidR="00042DA7" w:rsidRPr="00517650">
        <w:rPr>
          <w:rFonts w:ascii="Times New Roman" w:hAnsi="Times New Roman" w:cs="Times New Roman"/>
          <w:sz w:val="24"/>
          <w:szCs w:val="24"/>
        </w:rPr>
        <w:t>];</w:t>
      </w:r>
    </w:p>
    <w:p w14:paraId="031476D4" w14:textId="77777777" w:rsidR="00042DA7" w:rsidRPr="00517650" w:rsidRDefault="00770E65" w:rsidP="00517650">
      <w:pPr>
        <w:numPr>
          <w:ilvl w:val="1"/>
          <w:numId w:val="26"/>
        </w:numPr>
        <w:spacing w:after="0" w:line="360" w:lineRule="auto"/>
        <w:ind w:left="0"/>
        <w:contextualSpacing/>
        <w:jc w:val="both"/>
        <w:rPr>
          <w:rFonts w:ascii="Times New Roman" w:hAnsi="Times New Roman" w:cs="Times New Roman"/>
          <w:sz w:val="24"/>
          <w:szCs w:val="24"/>
        </w:rPr>
      </w:pPr>
      <m:oMath>
        <m:sSub>
          <m:sSubPr>
            <m:ctrlPr>
              <w:rPr>
                <w:rFonts w:ascii="Cambria Math" w:eastAsia="Cambria Math" w:hAnsi="Cambria Math" w:cs="Times New Roman"/>
                <w:sz w:val="24"/>
                <w:szCs w:val="24"/>
              </w:rPr>
            </m:ctrlPr>
          </m:sSubPr>
          <m:e>
            <m:r>
              <w:rPr>
                <w:rFonts w:ascii="Cambria Math" w:eastAsia="Cambria Math" w:hAnsi="Cambria Math" w:cs="Times New Roman"/>
                <w:sz w:val="24"/>
                <w:szCs w:val="24"/>
              </w:rPr>
              <m:t>c</m:t>
            </m:r>
          </m:e>
          <m:sub>
            <m:r>
              <w:rPr>
                <w:rFonts w:ascii="Cambria Math" w:eastAsia="Cambria Math" w:hAnsi="Cambria Math" w:cs="Times New Roman"/>
                <w:sz w:val="24"/>
                <w:szCs w:val="24"/>
              </w:rPr>
              <m:t>p</m:t>
            </m:r>
          </m:sub>
        </m:sSub>
      </m:oMath>
      <w:r w:rsidR="00042DA7" w:rsidRPr="00517650">
        <w:rPr>
          <w:rFonts w:ascii="Times New Roman" w:hAnsi="Times New Roman" w:cs="Times New Roman"/>
          <w:sz w:val="24"/>
          <w:szCs w:val="24"/>
        </w:rPr>
        <w:t xml:space="preserve"> – căldura specifică izobară a gazelor naturale destinate înc</w:t>
      </w:r>
      <w:r w:rsidR="00556995" w:rsidRPr="00517650">
        <w:rPr>
          <w:rFonts w:ascii="Times New Roman" w:hAnsi="Times New Roman" w:cs="Times New Roman"/>
          <w:sz w:val="24"/>
          <w:szCs w:val="24"/>
        </w:rPr>
        <w:t>ă</w:t>
      </w:r>
      <w:r w:rsidR="00042DA7" w:rsidRPr="00517650">
        <w:rPr>
          <w:rFonts w:ascii="Times New Roman" w:hAnsi="Times New Roman" w:cs="Times New Roman"/>
          <w:sz w:val="24"/>
          <w:szCs w:val="24"/>
        </w:rPr>
        <w:t>lzirii, [kJ/kgK];</w:t>
      </w:r>
    </w:p>
    <w:p w14:paraId="431F5A63" w14:textId="77777777" w:rsidR="00042DA7" w:rsidRPr="00517650" w:rsidRDefault="00770E65" w:rsidP="00517650">
      <w:pPr>
        <w:numPr>
          <w:ilvl w:val="1"/>
          <w:numId w:val="26"/>
        </w:numPr>
        <w:spacing w:after="0" w:line="360" w:lineRule="auto"/>
        <w:ind w:left="0"/>
        <w:contextualSpacing/>
        <w:jc w:val="both"/>
        <w:rPr>
          <w:rFonts w:ascii="Times New Roman" w:hAnsi="Times New Roman" w:cs="Times New Roman"/>
          <w:sz w:val="24"/>
          <w:szCs w:val="24"/>
        </w:rPr>
      </w:pPr>
      <m:oMath>
        <m:sSub>
          <m:sSubPr>
            <m:ctrlPr>
              <w:rPr>
                <w:rFonts w:ascii="Cambria Math" w:eastAsia="Cambria Math" w:hAnsi="Cambria Math" w:cs="Times New Roman"/>
                <w:sz w:val="24"/>
                <w:szCs w:val="24"/>
              </w:rPr>
            </m:ctrlPr>
          </m:sSubPr>
          <m:e>
            <m:r>
              <w:rPr>
                <w:rFonts w:ascii="Cambria Math" w:eastAsia="Cambria Math" w:hAnsi="Cambria Math" w:cs="Times New Roman"/>
                <w:sz w:val="24"/>
                <w:szCs w:val="24"/>
              </w:rPr>
              <m:t>η</m:t>
            </m:r>
          </m:e>
          <m:sub>
            <m:r>
              <m:rPr>
                <m:sty m:val="p"/>
              </m:rPr>
              <w:rPr>
                <w:rFonts w:ascii="Cambria Math" w:eastAsia="Cambria Math" w:hAnsi="Cambria Math" w:cs="Times New Roman"/>
                <w:sz w:val="24"/>
                <w:szCs w:val="24"/>
              </w:rPr>
              <m:t>1</m:t>
            </m:r>
          </m:sub>
        </m:sSub>
      </m:oMath>
      <w:r w:rsidR="00042DA7" w:rsidRPr="00517650">
        <w:rPr>
          <w:rFonts w:ascii="Times New Roman" w:hAnsi="Times New Roman" w:cs="Times New Roman"/>
          <w:sz w:val="24"/>
          <w:szCs w:val="24"/>
        </w:rPr>
        <w:t xml:space="preserve"> – randamentul schimbătorului de căldură; pentru schimbător apă – gaz în contracurent se ia în considerare η</w:t>
      </w:r>
      <w:r w:rsidR="00042DA7" w:rsidRPr="00517650">
        <w:rPr>
          <w:rFonts w:ascii="Times New Roman" w:hAnsi="Times New Roman" w:cs="Times New Roman"/>
          <w:sz w:val="24"/>
          <w:szCs w:val="24"/>
          <w:vertAlign w:val="subscript"/>
        </w:rPr>
        <w:t>1</w:t>
      </w:r>
      <w:r w:rsidR="00042DA7" w:rsidRPr="00517650">
        <w:rPr>
          <w:rFonts w:ascii="Times New Roman" w:hAnsi="Times New Roman" w:cs="Times New Roman"/>
          <w:sz w:val="24"/>
          <w:szCs w:val="24"/>
        </w:rPr>
        <w:t>=0,85.</w:t>
      </w:r>
    </w:p>
    <w:p w14:paraId="24DB6ABA" w14:textId="77777777" w:rsidR="00042DA7" w:rsidRPr="00517650" w:rsidRDefault="00042DA7" w:rsidP="00517650">
      <w:pPr>
        <w:spacing w:after="0" w:line="360" w:lineRule="auto"/>
        <w:contextualSpacing/>
        <w:jc w:val="both"/>
        <w:rPr>
          <w:rFonts w:ascii="Times New Roman" w:hAnsi="Times New Roman" w:cs="Times New Roman"/>
          <w:sz w:val="24"/>
          <w:szCs w:val="24"/>
        </w:rPr>
      </w:pPr>
      <w:r w:rsidRPr="00517650">
        <w:rPr>
          <w:rFonts w:ascii="Times New Roman" w:hAnsi="Times New Roman" w:cs="Times New Roman"/>
          <w:sz w:val="24"/>
          <w:szCs w:val="24"/>
        </w:rPr>
        <w:lastRenderedPageBreak/>
        <w:t>(</w:t>
      </w:r>
      <w:r w:rsidR="00FE514F" w:rsidRPr="00517650">
        <w:rPr>
          <w:rFonts w:ascii="Times New Roman" w:hAnsi="Times New Roman" w:cs="Times New Roman"/>
          <w:sz w:val="24"/>
          <w:szCs w:val="24"/>
        </w:rPr>
        <w:t>6</w:t>
      </w:r>
      <w:r w:rsidRPr="00517650">
        <w:rPr>
          <w:rFonts w:ascii="Times New Roman" w:hAnsi="Times New Roman" w:cs="Times New Roman"/>
          <w:sz w:val="24"/>
          <w:szCs w:val="24"/>
        </w:rPr>
        <w:t>) Debitul de gaze naturale, prevăzut la alin. (</w:t>
      </w:r>
      <w:r w:rsidR="00FE514F" w:rsidRPr="00517650">
        <w:rPr>
          <w:rFonts w:ascii="Times New Roman" w:hAnsi="Times New Roman" w:cs="Times New Roman"/>
          <w:sz w:val="24"/>
          <w:szCs w:val="24"/>
        </w:rPr>
        <w:t>5</w:t>
      </w:r>
      <w:r w:rsidRPr="00517650">
        <w:rPr>
          <w:rFonts w:ascii="Times New Roman" w:hAnsi="Times New Roman" w:cs="Times New Roman"/>
          <w:sz w:val="24"/>
          <w:szCs w:val="24"/>
        </w:rPr>
        <w:t>), se calculează de OTS cu formula:</w:t>
      </w:r>
    </w:p>
    <w:p w14:paraId="109A1520" w14:textId="77777777" w:rsidR="006078D9" w:rsidRPr="00517650" w:rsidRDefault="006078D9" w:rsidP="00517650">
      <w:pPr>
        <w:spacing w:after="0" w:line="360" w:lineRule="auto"/>
        <w:contextualSpacing/>
        <w:jc w:val="both"/>
        <w:rPr>
          <w:rFonts w:ascii="Times New Roman" w:hAnsi="Times New Roman" w:cs="Times New Roman"/>
          <w:sz w:val="24"/>
          <w:szCs w:val="24"/>
        </w:rPr>
      </w:pPr>
    </w:p>
    <w:p w14:paraId="02291EE8" w14:textId="77777777" w:rsidR="00042DA7" w:rsidRPr="00517650" w:rsidRDefault="00770E65" w:rsidP="00517650">
      <w:pPr>
        <w:spacing w:after="0" w:line="360" w:lineRule="auto"/>
        <w:ind w:right="-1"/>
        <w:contextualSpacing/>
        <w:jc w:val="both"/>
        <w:rPr>
          <w:rFonts w:ascii="Times New Roman" w:hAnsi="Times New Roman" w:cs="Times New Roman"/>
          <w:sz w:val="24"/>
          <w:szCs w:val="24"/>
        </w:rPr>
      </w:pPr>
      <m:oMathPara>
        <m:oMathParaPr>
          <m:jc m:val="center"/>
        </m:oMathParaPr>
        <m:oMath>
          <m:sSub>
            <m:sSubPr>
              <m:ctrlPr>
                <w:rPr>
                  <w:rFonts w:ascii="Cambria Math" w:eastAsia="Cambria Math" w:hAnsi="Cambria Math" w:cs="Times New Roman"/>
                  <w:sz w:val="24"/>
                  <w:szCs w:val="24"/>
                </w:rPr>
              </m:ctrlPr>
            </m:sSubPr>
            <m:e>
              <m:r>
                <w:rPr>
                  <w:rFonts w:ascii="Cambria Math" w:eastAsia="Cambria Math" w:hAnsi="Cambria Math" w:cs="Times New Roman"/>
                  <w:sz w:val="24"/>
                  <w:szCs w:val="24"/>
                </w:rPr>
                <m:t>Q</m:t>
              </m:r>
            </m:e>
            <m:sub>
              <m:r>
                <m:rPr>
                  <m:sty m:val="p"/>
                </m:rPr>
                <w:rPr>
                  <w:rFonts w:ascii="Cambria Math" w:eastAsia="Cambria Math" w:hAnsi="Cambria Math" w:cs="Times New Roman"/>
                  <w:sz w:val="24"/>
                  <w:szCs w:val="24"/>
                </w:rPr>
                <m:t>1</m:t>
              </m:r>
            </m:sub>
          </m:sSub>
          <m:r>
            <m:rPr>
              <m:sty m:val="p"/>
            </m:rPr>
            <w:rPr>
              <w:rFonts w:ascii="Cambria Math" w:eastAsia="Cambria Math" w:hAnsi="Cambria Math" w:cs="Times New Roman"/>
              <w:sz w:val="24"/>
              <w:szCs w:val="24"/>
            </w:rPr>
            <m:t>=</m:t>
          </m:r>
          <m:f>
            <m:fPr>
              <m:ctrlPr>
                <w:rPr>
                  <w:rFonts w:ascii="Cambria Math" w:eastAsia="Cambria Math" w:hAnsi="Cambria Math" w:cs="Times New Roman"/>
                  <w:sz w:val="24"/>
                  <w:szCs w:val="24"/>
                </w:rPr>
              </m:ctrlPr>
            </m:fPr>
            <m:num>
              <m:r>
                <w:rPr>
                  <w:rFonts w:ascii="Cambria Math" w:eastAsia="Cambria Math" w:hAnsi="Cambria Math" w:cs="Times New Roman"/>
                  <w:sz w:val="24"/>
                  <w:szCs w:val="24"/>
                </w:rPr>
                <m:t>Q</m:t>
              </m:r>
            </m:num>
            <m:den>
              <m:r>
                <w:rPr>
                  <w:rFonts w:ascii="Cambria Math" w:eastAsia="Cambria Math" w:hAnsi="Cambria Math" w:cs="Times New Roman"/>
                  <w:sz w:val="24"/>
                  <w:szCs w:val="24"/>
                </w:rPr>
                <m:t>t</m:t>
              </m:r>
            </m:den>
          </m:f>
        </m:oMath>
      </m:oMathPara>
    </w:p>
    <w:p w14:paraId="7E93592F" w14:textId="77777777" w:rsidR="00042DA7" w:rsidRPr="00517650" w:rsidRDefault="00042DA7" w:rsidP="00517650">
      <w:pPr>
        <w:spacing w:after="0" w:line="360" w:lineRule="auto"/>
        <w:contextualSpacing/>
        <w:jc w:val="both"/>
        <w:rPr>
          <w:rFonts w:ascii="Times New Roman" w:hAnsi="Times New Roman" w:cs="Times New Roman"/>
          <w:sz w:val="24"/>
          <w:szCs w:val="24"/>
        </w:rPr>
      </w:pPr>
      <w:r w:rsidRPr="00517650">
        <w:rPr>
          <w:rFonts w:ascii="Times New Roman" w:hAnsi="Times New Roman" w:cs="Times New Roman"/>
          <w:sz w:val="24"/>
          <w:szCs w:val="24"/>
        </w:rPr>
        <w:t>unde:</w:t>
      </w:r>
    </w:p>
    <w:p w14:paraId="75D15509" w14:textId="77777777" w:rsidR="00042DA7" w:rsidRPr="00517650" w:rsidRDefault="00042DA7" w:rsidP="00517650">
      <w:pPr>
        <w:numPr>
          <w:ilvl w:val="1"/>
          <w:numId w:val="27"/>
        </w:numPr>
        <w:spacing w:after="0" w:line="360" w:lineRule="auto"/>
        <w:ind w:left="284" w:hanging="284"/>
        <w:contextualSpacing/>
        <w:jc w:val="both"/>
        <w:rPr>
          <w:rFonts w:ascii="Times New Roman" w:hAnsi="Times New Roman" w:cs="Times New Roman"/>
          <w:sz w:val="24"/>
          <w:szCs w:val="24"/>
        </w:rPr>
      </w:pPr>
      <m:oMath>
        <m:r>
          <w:rPr>
            <w:rFonts w:ascii="Cambria Math" w:eastAsia="Cambria Math" w:hAnsi="Cambria Math" w:cs="Times New Roman"/>
            <w:sz w:val="24"/>
            <w:szCs w:val="24"/>
          </w:rPr>
          <m:t>Q</m:t>
        </m:r>
      </m:oMath>
      <w:r w:rsidRPr="00517650">
        <w:rPr>
          <w:rFonts w:ascii="Times New Roman" w:hAnsi="Times New Roman" w:cs="Times New Roman"/>
          <w:sz w:val="24"/>
          <w:szCs w:val="24"/>
        </w:rPr>
        <w:t xml:space="preserve"> – </w:t>
      </w:r>
      <w:r w:rsidR="00FE514F" w:rsidRPr="00517650">
        <w:rPr>
          <w:rFonts w:ascii="Times New Roman" w:hAnsi="Times New Roman" w:cs="Times New Roman"/>
          <w:sz w:val="24"/>
          <w:szCs w:val="24"/>
        </w:rPr>
        <w:t xml:space="preserve">debitul </w:t>
      </w:r>
      <w:r w:rsidRPr="00517650">
        <w:rPr>
          <w:rFonts w:ascii="Times New Roman" w:hAnsi="Times New Roman" w:cs="Times New Roman"/>
          <w:sz w:val="24"/>
          <w:szCs w:val="24"/>
        </w:rPr>
        <w:t>total de gaze naturale vehiculat destinat încălzirii, [m</w:t>
      </w:r>
      <w:r w:rsidRPr="00517650">
        <w:rPr>
          <w:rFonts w:ascii="Times New Roman" w:hAnsi="Times New Roman" w:cs="Times New Roman"/>
          <w:sz w:val="24"/>
          <w:szCs w:val="24"/>
          <w:vertAlign w:val="superscript"/>
        </w:rPr>
        <w:t>3</w:t>
      </w:r>
      <w:r w:rsidRPr="00517650">
        <w:rPr>
          <w:rFonts w:ascii="Times New Roman" w:hAnsi="Times New Roman" w:cs="Times New Roman"/>
          <w:sz w:val="24"/>
          <w:szCs w:val="24"/>
        </w:rPr>
        <w:t>];</w:t>
      </w:r>
    </w:p>
    <w:p w14:paraId="7AB83FDD" w14:textId="77777777" w:rsidR="00042DA7" w:rsidRPr="00517650" w:rsidRDefault="00042DA7" w:rsidP="00517650">
      <w:pPr>
        <w:numPr>
          <w:ilvl w:val="1"/>
          <w:numId w:val="27"/>
        </w:numPr>
        <w:spacing w:after="0" w:line="360" w:lineRule="auto"/>
        <w:ind w:left="284" w:hanging="284"/>
        <w:contextualSpacing/>
        <w:jc w:val="both"/>
        <w:rPr>
          <w:rFonts w:ascii="Times New Roman" w:hAnsi="Times New Roman" w:cs="Times New Roman"/>
          <w:sz w:val="24"/>
          <w:szCs w:val="24"/>
        </w:rPr>
      </w:pPr>
      <m:oMath>
        <m:r>
          <w:rPr>
            <w:rFonts w:ascii="Cambria Math" w:eastAsia="Cambria Math" w:hAnsi="Cambria Math" w:cs="Times New Roman"/>
            <w:sz w:val="24"/>
            <w:szCs w:val="24"/>
          </w:rPr>
          <m:t>t</m:t>
        </m:r>
      </m:oMath>
      <w:r w:rsidRPr="00517650">
        <w:rPr>
          <w:rFonts w:ascii="Times New Roman" w:hAnsi="Times New Roman" w:cs="Times New Roman"/>
          <w:sz w:val="24"/>
          <w:szCs w:val="24"/>
        </w:rPr>
        <w:t xml:space="preserve"> – timpul func</w:t>
      </w:r>
      <w:r w:rsidR="002F2A56" w:rsidRPr="00517650">
        <w:rPr>
          <w:rFonts w:ascii="Times New Roman" w:hAnsi="Times New Roman" w:cs="Times New Roman"/>
          <w:sz w:val="24"/>
          <w:szCs w:val="24"/>
        </w:rPr>
        <w:t>ț</w:t>
      </w:r>
      <w:r w:rsidRPr="00517650">
        <w:rPr>
          <w:rFonts w:ascii="Times New Roman" w:hAnsi="Times New Roman" w:cs="Times New Roman"/>
          <w:sz w:val="24"/>
          <w:szCs w:val="24"/>
        </w:rPr>
        <w:t>ion</w:t>
      </w:r>
      <w:r w:rsidR="00E226E5" w:rsidRPr="00517650">
        <w:rPr>
          <w:rFonts w:ascii="Times New Roman" w:hAnsi="Times New Roman" w:cs="Times New Roman"/>
          <w:sz w:val="24"/>
          <w:szCs w:val="24"/>
        </w:rPr>
        <w:t>ă</w:t>
      </w:r>
      <w:r w:rsidRPr="00517650">
        <w:rPr>
          <w:rFonts w:ascii="Times New Roman" w:hAnsi="Times New Roman" w:cs="Times New Roman"/>
          <w:sz w:val="24"/>
          <w:szCs w:val="24"/>
        </w:rPr>
        <w:t>rii încălzitorului de gaze naturale, [h].</w:t>
      </w:r>
    </w:p>
    <w:p w14:paraId="0976FC65" w14:textId="77777777" w:rsidR="00042DA7" w:rsidRPr="00517650" w:rsidRDefault="00042DA7" w:rsidP="00517650">
      <w:pPr>
        <w:spacing w:after="0" w:line="360" w:lineRule="auto"/>
        <w:contextualSpacing/>
        <w:jc w:val="both"/>
        <w:rPr>
          <w:rFonts w:ascii="Times New Roman" w:hAnsi="Times New Roman" w:cs="Times New Roman"/>
          <w:sz w:val="24"/>
          <w:szCs w:val="24"/>
        </w:rPr>
      </w:pPr>
      <w:r w:rsidRPr="00517650">
        <w:rPr>
          <w:rFonts w:ascii="Times New Roman" w:hAnsi="Times New Roman" w:cs="Times New Roman"/>
          <w:sz w:val="24"/>
          <w:szCs w:val="24"/>
        </w:rPr>
        <w:t>(</w:t>
      </w:r>
      <w:r w:rsidR="00FE514F" w:rsidRPr="00517650">
        <w:rPr>
          <w:rFonts w:ascii="Times New Roman" w:hAnsi="Times New Roman" w:cs="Times New Roman"/>
          <w:sz w:val="24"/>
          <w:szCs w:val="24"/>
        </w:rPr>
        <w:t>7</w:t>
      </w:r>
      <w:r w:rsidRPr="00517650">
        <w:rPr>
          <w:rFonts w:ascii="Times New Roman" w:hAnsi="Times New Roman" w:cs="Times New Roman"/>
          <w:sz w:val="24"/>
          <w:szCs w:val="24"/>
        </w:rPr>
        <w:t>) Căldura specifică izobară a gazelor naturale destinate încălzirii, prevăzută la alin. (</w:t>
      </w:r>
      <w:r w:rsidR="00FE514F" w:rsidRPr="00517650">
        <w:rPr>
          <w:rFonts w:ascii="Times New Roman" w:hAnsi="Times New Roman" w:cs="Times New Roman"/>
          <w:sz w:val="24"/>
          <w:szCs w:val="24"/>
        </w:rPr>
        <w:t>5</w:t>
      </w:r>
      <w:r w:rsidRPr="00517650">
        <w:rPr>
          <w:rFonts w:ascii="Times New Roman" w:hAnsi="Times New Roman" w:cs="Times New Roman"/>
          <w:sz w:val="24"/>
          <w:szCs w:val="24"/>
        </w:rPr>
        <w:t>), se calculează de OTS ca medie ponderată a căldurilor specifice izobare ale componen</w:t>
      </w:r>
      <w:r w:rsidR="00033DC0" w:rsidRPr="00517650">
        <w:rPr>
          <w:rFonts w:ascii="Times New Roman" w:hAnsi="Times New Roman" w:cs="Times New Roman"/>
          <w:sz w:val="24"/>
          <w:szCs w:val="24"/>
        </w:rPr>
        <w:t>ț</w:t>
      </w:r>
      <w:r w:rsidRPr="00517650">
        <w:rPr>
          <w:rFonts w:ascii="Times New Roman" w:hAnsi="Times New Roman" w:cs="Times New Roman"/>
          <w:sz w:val="24"/>
          <w:szCs w:val="24"/>
        </w:rPr>
        <w:t>ilor amestecului de gaze, folosind formula:</w:t>
      </w:r>
    </w:p>
    <w:p w14:paraId="34BD72F4" w14:textId="77777777" w:rsidR="006078D9" w:rsidRPr="00517650" w:rsidRDefault="006078D9" w:rsidP="00517650">
      <w:pPr>
        <w:spacing w:after="0" w:line="360" w:lineRule="auto"/>
        <w:contextualSpacing/>
        <w:jc w:val="both"/>
        <w:rPr>
          <w:rFonts w:ascii="Times New Roman" w:hAnsi="Times New Roman" w:cs="Times New Roman"/>
          <w:sz w:val="24"/>
          <w:szCs w:val="24"/>
        </w:rPr>
      </w:pPr>
    </w:p>
    <w:p w14:paraId="62EFC052" w14:textId="77777777" w:rsidR="00042DA7" w:rsidRPr="00517650" w:rsidRDefault="00770E65" w:rsidP="00517650">
      <w:pPr>
        <w:spacing w:after="0" w:line="360" w:lineRule="auto"/>
        <w:contextualSpacing/>
        <w:jc w:val="both"/>
        <w:rPr>
          <w:rFonts w:ascii="Times New Roman" w:hAnsi="Times New Roman" w:cs="Times New Roman"/>
          <w:sz w:val="24"/>
          <w:szCs w:val="24"/>
        </w:rPr>
      </w:pPr>
      <m:oMathPara>
        <m:oMathParaPr>
          <m:jc m:val="center"/>
        </m:oMathParaPr>
        <m:oMath>
          <m:sSub>
            <m:sSubPr>
              <m:ctrlPr>
                <w:rPr>
                  <w:rFonts w:ascii="Cambria Math" w:hAnsi="Cambria Math" w:cs="Times New Roman"/>
                  <w:sz w:val="24"/>
                  <w:szCs w:val="24"/>
                </w:rPr>
              </m:ctrlPr>
            </m:sSubPr>
            <m:e>
              <m:r>
                <w:rPr>
                  <w:rFonts w:ascii="Cambria Math" w:hAnsi="Cambria Math" w:cs="Times New Roman"/>
                  <w:sz w:val="24"/>
                  <w:szCs w:val="24"/>
                </w:rPr>
                <m:t>c</m:t>
              </m:r>
            </m:e>
            <m:sub>
              <m:r>
                <w:rPr>
                  <w:rFonts w:ascii="Cambria Math" w:hAnsi="Cambria Math" w:cs="Times New Roman"/>
                  <w:sz w:val="24"/>
                  <w:szCs w:val="24"/>
                </w:rPr>
                <m:t>p</m:t>
              </m:r>
            </m:sub>
          </m:sSub>
          <m:r>
            <m:rPr>
              <m:sty m:val="p"/>
            </m:rPr>
            <w:rPr>
              <w:rFonts w:ascii="Cambria Math" w:hAnsi="Cambria Math" w:cs="Times New Roman"/>
              <w:sz w:val="24"/>
              <w:szCs w:val="24"/>
            </w:rPr>
            <m:t>=</m:t>
          </m:r>
          <m:nary>
            <m:naryPr>
              <m:chr m:val="∑"/>
              <m:limLoc m:val="undOvr"/>
              <m:ctrlPr>
                <w:rPr>
                  <w:rFonts w:ascii="Cambria Math" w:hAnsi="Cambria Math" w:cs="Times New Roman"/>
                  <w:sz w:val="24"/>
                  <w:szCs w:val="24"/>
                </w:rPr>
              </m:ctrlPr>
            </m:naryPr>
            <m:sub>
              <m:r>
                <w:rPr>
                  <w:rFonts w:ascii="Cambria Math" w:hAnsi="Cambria Math" w:cs="Times New Roman"/>
                  <w:sz w:val="24"/>
                  <w:szCs w:val="24"/>
                </w:rPr>
                <m:t>i</m:t>
              </m:r>
              <m:r>
                <m:rPr>
                  <m:sty m:val="p"/>
                </m:rPr>
                <w:rPr>
                  <w:rFonts w:ascii="Cambria Math" w:hAnsi="Cambria Math" w:cs="Times New Roman"/>
                  <w:sz w:val="24"/>
                  <w:szCs w:val="24"/>
                </w:rPr>
                <m:t>=1</m:t>
              </m:r>
            </m:sub>
            <m:sup>
              <m:r>
                <w:rPr>
                  <w:rFonts w:ascii="Cambria Math" w:hAnsi="Cambria Math" w:cs="Times New Roman"/>
                  <w:sz w:val="24"/>
                  <w:szCs w:val="24"/>
                </w:rPr>
                <m:t>n</m:t>
              </m:r>
            </m:sup>
            <m:e>
              <m:sSub>
                <m:sSubPr>
                  <m:ctrlPr>
                    <w:rPr>
                      <w:rFonts w:ascii="Cambria Math" w:hAnsi="Cambria Math" w:cs="Times New Roman"/>
                      <w:sz w:val="24"/>
                      <w:szCs w:val="24"/>
                    </w:rPr>
                  </m:ctrlPr>
                </m:sSubPr>
                <m:e>
                  <m:r>
                    <w:rPr>
                      <w:rFonts w:ascii="Cambria Math" w:hAnsi="Cambria Math" w:cs="Times New Roman"/>
                      <w:sz w:val="24"/>
                      <w:szCs w:val="24"/>
                    </w:rPr>
                    <m:t>y</m:t>
                  </m:r>
                </m:e>
                <m:sub>
                  <m:r>
                    <w:rPr>
                      <w:rFonts w:ascii="Cambria Math" w:hAnsi="Cambria Math" w:cs="Times New Roman"/>
                      <w:sz w:val="24"/>
                      <w:szCs w:val="24"/>
                    </w:rPr>
                    <m:t>i</m:t>
                  </m:r>
                </m:sub>
              </m:sSub>
              <m:r>
                <m:rPr>
                  <m:sty m:val="p"/>
                </m:rPr>
                <w:rPr>
                  <w:rFonts w:ascii="Cambria Math" w:hAnsi="Cambria Math" w:cs="Times New Roman"/>
                  <w:sz w:val="24"/>
                  <w:szCs w:val="24"/>
                </w:rPr>
                <m:t>×</m:t>
              </m:r>
              <m:sSub>
                <m:sSubPr>
                  <m:ctrlPr>
                    <w:rPr>
                      <w:rFonts w:ascii="Cambria Math" w:hAnsi="Cambria Math" w:cs="Times New Roman"/>
                      <w:sz w:val="24"/>
                      <w:szCs w:val="24"/>
                    </w:rPr>
                  </m:ctrlPr>
                </m:sSubPr>
                <m:e>
                  <m:r>
                    <w:rPr>
                      <w:rFonts w:ascii="Cambria Math" w:hAnsi="Cambria Math" w:cs="Times New Roman"/>
                      <w:sz w:val="24"/>
                      <w:szCs w:val="24"/>
                    </w:rPr>
                    <m:t>c</m:t>
                  </m:r>
                </m:e>
                <m:sub>
                  <m:r>
                    <w:rPr>
                      <w:rFonts w:ascii="Cambria Math" w:hAnsi="Cambria Math" w:cs="Times New Roman"/>
                      <w:sz w:val="24"/>
                      <w:szCs w:val="24"/>
                    </w:rPr>
                    <m:t>pi</m:t>
                  </m:r>
                </m:sub>
              </m:sSub>
            </m:e>
          </m:nary>
        </m:oMath>
      </m:oMathPara>
    </w:p>
    <w:p w14:paraId="22B20725" w14:textId="77777777" w:rsidR="00042DA7" w:rsidRPr="00517650" w:rsidRDefault="00042DA7" w:rsidP="00517650">
      <w:pPr>
        <w:spacing w:after="0" w:line="360" w:lineRule="auto"/>
        <w:contextualSpacing/>
        <w:jc w:val="both"/>
        <w:rPr>
          <w:rFonts w:ascii="Times New Roman" w:hAnsi="Times New Roman" w:cs="Times New Roman"/>
          <w:sz w:val="24"/>
          <w:szCs w:val="24"/>
        </w:rPr>
      </w:pPr>
      <w:r w:rsidRPr="00517650">
        <w:rPr>
          <w:rFonts w:ascii="Times New Roman" w:hAnsi="Times New Roman" w:cs="Times New Roman"/>
          <w:sz w:val="24"/>
          <w:szCs w:val="24"/>
        </w:rPr>
        <w:t>unde:</w:t>
      </w:r>
    </w:p>
    <w:p w14:paraId="22C8EBDD" w14:textId="77777777" w:rsidR="00042DA7" w:rsidRPr="00517650" w:rsidRDefault="00770E65" w:rsidP="00517650">
      <w:pPr>
        <w:numPr>
          <w:ilvl w:val="1"/>
          <w:numId w:val="28"/>
        </w:numPr>
        <w:spacing w:after="0" w:line="360" w:lineRule="auto"/>
        <w:ind w:left="0"/>
        <w:contextualSpacing/>
        <w:jc w:val="both"/>
        <w:rPr>
          <w:rFonts w:ascii="Times New Roman" w:hAnsi="Times New Roman" w:cs="Times New Roman"/>
          <w:sz w:val="24"/>
          <w:szCs w:val="24"/>
        </w:rPr>
      </w:pPr>
      <m:oMath>
        <m:sSub>
          <m:sSubPr>
            <m:ctrlPr>
              <w:rPr>
                <w:rFonts w:ascii="Cambria Math" w:hAnsi="Cambria Math" w:cs="Times New Roman"/>
                <w:sz w:val="24"/>
                <w:szCs w:val="24"/>
              </w:rPr>
            </m:ctrlPr>
          </m:sSubPr>
          <m:e>
            <m:r>
              <w:rPr>
                <w:rFonts w:ascii="Cambria Math" w:hAnsi="Cambria Math" w:cs="Times New Roman"/>
                <w:sz w:val="24"/>
                <w:szCs w:val="24"/>
              </w:rPr>
              <m:t>y</m:t>
            </m:r>
          </m:e>
          <m:sub>
            <m:r>
              <w:rPr>
                <w:rFonts w:ascii="Cambria Math" w:hAnsi="Cambria Math" w:cs="Times New Roman"/>
                <w:sz w:val="24"/>
                <w:szCs w:val="24"/>
              </w:rPr>
              <m:t>i</m:t>
            </m:r>
          </m:sub>
        </m:sSub>
      </m:oMath>
      <w:r w:rsidR="00042DA7" w:rsidRPr="00517650">
        <w:rPr>
          <w:rFonts w:ascii="Times New Roman" w:hAnsi="Times New Roman" w:cs="Times New Roman"/>
          <w:sz w:val="24"/>
          <w:szCs w:val="24"/>
        </w:rPr>
        <w:t xml:space="preserve"> – </w:t>
      </w:r>
      <w:r w:rsidR="00042DA7" w:rsidRPr="00097E4A">
        <w:rPr>
          <w:rFonts w:ascii="Times New Roman" w:hAnsi="Times New Roman" w:cs="Times New Roman"/>
          <w:sz w:val="24"/>
          <w:szCs w:val="24"/>
        </w:rPr>
        <w:t>frac</w:t>
      </w:r>
      <w:r w:rsidR="002F2A56" w:rsidRPr="00097E4A">
        <w:rPr>
          <w:rFonts w:ascii="Times New Roman" w:hAnsi="Times New Roman" w:cs="Times New Roman"/>
          <w:sz w:val="24"/>
          <w:szCs w:val="24"/>
        </w:rPr>
        <w:t>ț</w:t>
      </w:r>
      <w:r w:rsidR="00042DA7" w:rsidRPr="00097E4A">
        <w:rPr>
          <w:rFonts w:ascii="Times New Roman" w:hAnsi="Times New Roman" w:cs="Times New Roman"/>
          <w:sz w:val="24"/>
          <w:szCs w:val="24"/>
        </w:rPr>
        <w:t xml:space="preserve">ia molară a fiecărui component din amestecul de gaze; aceasta se preia din buletinul de analiză cromatografică emis pentru punctul de prelevare cel mai apropiat </w:t>
      </w:r>
      <w:r w:rsidR="00033DC0" w:rsidRPr="00097E4A">
        <w:rPr>
          <w:rFonts w:ascii="Times New Roman" w:hAnsi="Times New Roman" w:cs="Times New Roman"/>
          <w:sz w:val="24"/>
          <w:szCs w:val="24"/>
        </w:rPr>
        <w:t>ș</w:t>
      </w:r>
      <w:r w:rsidR="00042DA7" w:rsidRPr="00097E4A">
        <w:rPr>
          <w:rFonts w:ascii="Times New Roman" w:hAnsi="Times New Roman" w:cs="Times New Roman"/>
          <w:sz w:val="24"/>
          <w:szCs w:val="24"/>
        </w:rPr>
        <w:t>i cu data prelevării cea mai apropiată de data citirii contoarelor</w:t>
      </w:r>
      <w:r w:rsidR="00042DA7" w:rsidRPr="00517650">
        <w:rPr>
          <w:rFonts w:ascii="Times New Roman" w:hAnsi="Times New Roman" w:cs="Times New Roman"/>
          <w:sz w:val="24"/>
          <w:szCs w:val="24"/>
        </w:rPr>
        <w:t>;</w:t>
      </w:r>
    </w:p>
    <w:p w14:paraId="110D3376" w14:textId="77777777" w:rsidR="00042DA7" w:rsidRPr="00517650" w:rsidRDefault="00770E65" w:rsidP="00517650">
      <w:pPr>
        <w:numPr>
          <w:ilvl w:val="1"/>
          <w:numId w:val="28"/>
        </w:numPr>
        <w:spacing w:after="0" w:line="360" w:lineRule="auto"/>
        <w:ind w:left="0"/>
        <w:contextualSpacing/>
        <w:jc w:val="both"/>
        <w:rPr>
          <w:rFonts w:ascii="Times New Roman" w:hAnsi="Times New Roman" w:cs="Times New Roman"/>
          <w:sz w:val="24"/>
          <w:szCs w:val="24"/>
        </w:rPr>
      </w:pPr>
      <m:oMath>
        <m:sSub>
          <m:sSubPr>
            <m:ctrlPr>
              <w:rPr>
                <w:rFonts w:ascii="Cambria Math" w:hAnsi="Cambria Math" w:cs="Times New Roman"/>
                <w:sz w:val="24"/>
                <w:szCs w:val="24"/>
              </w:rPr>
            </m:ctrlPr>
          </m:sSubPr>
          <m:e>
            <m:r>
              <w:rPr>
                <w:rFonts w:ascii="Cambria Math" w:hAnsi="Cambria Math" w:cs="Times New Roman"/>
                <w:sz w:val="24"/>
                <w:szCs w:val="24"/>
              </w:rPr>
              <m:t>c</m:t>
            </m:r>
          </m:e>
          <m:sub>
            <m:r>
              <w:rPr>
                <w:rFonts w:ascii="Cambria Math" w:hAnsi="Cambria Math" w:cs="Times New Roman"/>
                <w:sz w:val="24"/>
                <w:szCs w:val="24"/>
              </w:rPr>
              <m:t>pi</m:t>
            </m:r>
          </m:sub>
        </m:sSub>
      </m:oMath>
      <w:r w:rsidR="00042DA7" w:rsidRPr="00517650">
        <w:rPr>
          <w:rFonts w:ascii="Times New Roman" w:hAnsi="Times New Roman" w:cs="Times New Roman"/>
          <w:sz w:val="24"/>
          <w:szCs w:val="24"/>
        </w:rPr>
        <w:t xml:space="preserve"> – căldura specifică izobară a fiecărui component din amestecul de gaze, [J/kgK].</w:t>
      </w:r>
    </w:p>
    <w:p w14:paraId="427BF5DB" w14:textId="77777777" w:rsidR="00042DA7" w:rsidRPr="00517650" w:rsidRDefault="00042DA7" w:rsidP="00517650">
      <w:pPr>
        <w:spacing w:after="0" w:line="360" w:lineRule="auto"/>
        <w:contextualSpacing/>
        <w:jc w:val="both"/>
        <w:rPr>
          <w:rFonts w:ascii="Times New Roman" w:hAnsi="Times New Roman" w:cs="Times New Roman"/>
          <w:sz w:val="24"/>
          <w:szCs w:val="24"/>
        </w:rPr>
      </w:pPr>
      <w:r w:rsidRPr="00517650">
        <w:rPr>
          <w:rFonts w:ascii="Times New Roman" w:hAnsi="Times New Roman" w:cs="Times New Roman"/>
          <w:sz w:val="24"/>
          <w:szCs w:val="24"/>
        </w:rPr>
        <w:t>(</w:t>
      </w:r>
      <w:r w:rsidR="00FE514F" w:rsidRPr="00517650">
        <w:rPr>
          <w:rFonts w:ascii="Times New Roman" w:hAnsi="Times New Roman" w:cs="Times New Roman"/>
          <w:sz w:val="24"/>
          <w:szCs w:val="24"/>
        </w:rPr>
        <w:t>8</w:t>
      </w:r>
      <w:r w:rsidRPr="00517650">
        <w:rPr>
          <w:rFonts w:ascii="Times New Roman" w:hAnsi="Times New Roman" w:cs="Times New Roman"/>
          <w:sz w:val="24"/>
          <w:szCs w:val="24"/>
        </w:rPr>
        <w:t>) Căldura specifică izobară a fiecărui component din amestecul de gaze, prevăzută la alin. (</w:t>
      </w:r>
      <w:r w:rsidR="00FE514F" w:rsidRPr="00517650">
        <w:rPr>
          <w:rFonts w:ascii="Times New Roman" w:hAnsi="Times New Roman" w:cs="Times New Roman"/>
          <w:sz w:val="24"/>
          <w:szCs w:val="24"/>
        </w:rPr>
        <w:t>7</w:t>
      </w:r>
      <w:r w:rsidRPr="00517650">
        <w:rPr>
          <w:rFonts w:ascii="Times New Roman" w:hAnsi="Times New Roman" w:cs="Times New Roman"/>
          <w:sz w:val="24"/>
          <w:szCs w:val="24"/>
        </w:rPr>
        <w:t>), se calculează de OTS cu formula:</w:t>
      </w:r>
    </w:p>
    <w:p w14:paraId="2893B10C" w14:textId="77777777" w:rsidR="00042DA7" w:rsidRPr="00517650" w:rsidRDefault="00770E65" w:rsidP="00517650">
      <w:pPr>
        <w:spacing w:after="0" w:line="360" w:lineRule="auto"/>
        <w:contextualSpacing/>
        <w:jc w:val="both"/>
        <w:rPr>
          <w:rFonts w:ascii="Times New Roman" w:hAnsi="Times New Roman" w:cs="Times New Roman"/>
          <w:sz w:val="24"/>
          <w:szCs w:val="24"/>
        </w:rPr>
      </w:pPr>
      <m:oMathPara>
        <m:oMathParaPr>
          <m:jc m:val="center"/>
        </m:oMathParaPr>
        <m:oMath>
          <m:sSub>
            <m:sSubPr>
              <m:ctrlPr>
                <w:rPr>
                  <w:rFonts w:ascii="Cambria Math" w:hAnsi="Cambria Math" w:cs="Times New Roman"/>
                  <w:sz w:val="24"/>
                  <w:szCs w:val="24"/>
                </w:rPr>
              </m:ctrlPr>
            </m:sSubPr>
            <m:e>
              <m:r>
                <w:rPr>
                  <w:rFonts w:ascii="Cambria Math" w:hAnsi="Cambria Math" w:cs="Times New Roman"/>
                  <w:sz w:val="24"/>
                  <w:szCs w:val="24"/>
                </w:rPr>
                <m:t>c</m:t>
              </m:r>
            </m:e>
            <m:sub>
              <m:r>
                <w:rPr>
                  <w:rFonts w:ascii="Cambria Math" w:hAnsi="Cambria Math" w:cs="Times New Roman"/>
                  <w:sz w:val="24"/>
                  <w:szCs w:val="24"/>
                </w:rPr>
                <m:t>pi</m:t>
              </m:r>
            </m:sub>
          </m:sSub>
          <m:r>
            <m:rPr>
              <m:sty m:val="p"/>
            </m:rPr>
            <w:rPr>
              <w:rFonts w:ascii="Cambria Math" w:hAnsi="Cambria Math" w:cs="Times New Roman"/>
              <w:sz w:val="24"/>
              <w:szCs w:val="24"/>
            </w:rPr>
            <m:t>=</m:t>
          </m:r>
          <m:r>
            <w:rPr>
              <w:rFonts w:ascii="Cambria Math" w:hAnsi="Cambria Math" w:cs="Times New Roman"/>
              <w:sz w:val="24"/>
              <w:szCs w:val="24"/>
            </w:rPr>
            <m:t>R</m:t>
          </m:r>
          <m:r>
            <m:rPr>
              <m:sty m:val="p"/>
            </m:rPr>
            <w:rPr>
              <w:rFonts w:ascii="Cambria Math" w:hAnsi="Cambria Math" w:cs="Times New Roman"/>
              <w:sz w:val="24"/>
              <w:szCs w:val="24"/>
            </w:rPr>
            <m:t>×</m:t>
          </m:r>
          <m:d>
            <m:dPr>
              <m:begChr m:val="["/>
              <m:endChr m:val="]"/>
              <m:ctrlPr>
                <w:rPr>
                  <w:rFonts w:ascii="Cambria Math" w:hAnsi="Cambria Math" w:cs="Times New Roman"/>
                  <w:sz w:val="24"/>
                  <w:szCs w:val="24"/>
                </w:rPr>
              </m:ctrlPr>
            </m:dPr>
            <m:e>
              <m:sSub>
                <m:sSubPr>
                  <m:ctrlPr>
                    <w:rPr>
                      <w:rFonts w:ascii="Cambria Math" w:hAnsi="Cambria Math" w:cs="Times New Roman"/>
                      <w:sz w:val="24"/>
                      <w:szCs w:val="24"/>
                    </w:rPr>
                  </m:ctrlPr>
                </m:sSubPr>
                <m:e>
                  <m:r>
                    <w:rPr>
                      <w:rFonts w:ascii="Cambria Math" w:hAnsi="Cambria Math" w:cs="Times New Roman"/>
                      <w:sz w:val="24"/>
                      <w:szCs w:val="24"/>
                    </w:rPr>
                    <m:t>a</m:t>
                  </m:r>
                </m:e>
                <m:sub>
                  <m:r>
                    <w:rPr>
                      <w:rFonts w:ascii="Cambria Math" w:hAnsi="Cambria Math" w:cs="Times New Roman"/>
                      <w:sz w:val="24"/>
                      <w:szCs w:val="24"/>
                    </w:rPr>
                    <m:t>ki</m:t>
                  </m:r>
                </m:sub>
              </m:sSub>
              <m:r>
                <m:rPr>
                  <m:sty m:val="p"/>
                </m:rPr>
                <w:rPr>
                  <w:rFonts w:ascii="Cambria Math" w:hAnsi="Cambria Math" w:cs="Times New Roman"/>
                  <w:sz w:val="24"/>
                  <w:szCs w:val="24"/>
                </w:rPr>
                <m:t>+</m:t>
              </m:r>
              <m:sSub>
                <m:sSubPr>
                  <m:ctrlPr>
                    <w:rPr>
                      <w:rFonts w:ascii="Cambria Math" w:hAnsi="Cambria Math" w:cs="Times New Roman"/>
                      <w:sz w:val="24"/>
                      <w:szCs w:val="24"/>
                    </w:rPr>
                  </m:ctrlPr>
                </m:sSubPr>
                <m:e>
                  <m:r>
                    <w:rPr>
                      <w:rFonts w:ascii="Cambria Math" w:hAnsi="Cambria Math" w:cs="Times New Roman"/>
                      <w:sz w:val="24"/>
                      <w:szCs w:val="24"/>
                    </w:rPr>
                    <m:t>b</m:t>
                  </m:r>
                </m:e>
                <m:sub>
                  <m:r>
                    <w:rPr>
                      <w:rFonts w:ascii="Cambria Math" w:hAnsi="Cambria Math" w:cs="Times New Roman"/>
                      <w:sz w:val="24"/>
                      <w:szCs w:val="24"/>
                    </w:rPr>
                    <m:t>ki</m:t>
                  </m:r>
                </m:sub>
              </m:sSub>
              <m:r>
                <m:rPr>
                  <m:sty m:val="p"/>
                </m:rPr>
                <w:rPr>
                  <w:rFonts w:ascii="Cambria Math" w:hAnsi="Cambria Math" w:cs="Times New Roman"/>
                  <w:sz w:val="24"/>
                  <w:szCs w:val="24"/>
                </w:rPr>
                <m:t>×</m:t>
              </m:r>
              <m:d>
                <m:dPr>
                  <m:ctrlPr>
                    <w:rPr>
                      <w:rFonts w:ascii="Cambria Math" w:hAnsi="Cambria Math" w:cs="Times New Roman"/>
                      <w:sz w:val="24"/>
                      <w:szCs w:val="24"/>
                    </w:rPr>
                  </m:ctrlPr>
                </m:dPr>
                <m:e>
                  <m:r>
                    <w:rPr>
                      <w:rFonts w:ascii="Cambria Math" w:hAnsi="Cambria Math" w:cs="Times New Roman"/>
                      <w:sz w:val="24"/>
                      <w:szCs w:val="24"/>
                    </w:rPr>
                    <m:t>T</m:t>
                  </m:r>
                  <m:r>
                    <m:rPr>
                      <m:sty m:val="p"/>
                    </m:rPr>
                    <w:rPr>
                      <w:rFonts w:ascii="Cambria Math" w:hAnsi="Cambria Math" w:cs="Times New Roman"/>
                      <w:sz w:val="24"/>
                      <w:szCs w:val="24"/>
                    </w:rPr>
                    <m:t>-273,15</m:t>
                  </m:r>
                </m:e>
              </m:d>
              <m:r>
                <m:rPr>
                  <m:sty m:val="p"/>
                </m:rPr>
                <w:rPr>
                  <w:rFonts w:ascii="Cambria Math" w:hAnsi="Cambria Math" w:cs="Times New Roman"/>
                  <w:sz w:val="24"/>
                  <w:szCs w:val="24"/>
                </w:rPr>
                <m:t>+</m:t>
              </m:r>
              <m:sSub>
                <m:sSubPr>
                  <m:ctrlPr>
                    <w:rPr>
                      <w:rFonts w:ascii="Cambria Math" w:hAnsi="Cambria Math" w:cs="Times New Roman"/>
                      <w:sz w:val="24"/>
                      <w:szCs w:val="24"/>
                    </w:rPr>
                  </m:ctrlPr>
                </m:sSubPr>
                <m:e>
                  <m:r>
                    <w:rPr>
                      <w:rFonts w:ascii="Cambria Math" w:hAnsi="Cambria Math" w:cs="Times New Roman"/>
                      <w:sz w:val="24"/>
                      <w:szCs w:val="24"/>
                    </w:rPr>
                    <m:t>c</m:t>
                  </m:r>
                </m:e>
                <m:sub>
                  <m:r>
                    <w:rPr>
                      <w:rFonts w:ascii="Cambria Math" w:hAnsi="Cambria Math" w:cs="Times New Roman"/>
                      <w:sz w:val="24"/>
                      <w:szCs w:val="24"/>
                    </w:rPr>
                    <m:t>ki</m:t>
                  </m:r>
                </m:sub>
              </m:sSub>
              <m:r>
                <m:rPr>
                  <m:sty m:val="p"/>
                </m:rPr>
                <w:rPr>
                  <w:rFonts w:ascii="Cambria Math" w:hAnsi="Cambria Math" w:cs="Times New Roman"/>
                  <w:sz w:val="24"/>
                  <w:szCs w:val="24"/>
                </w:rPr>
                <m:t>×</m:t>
              </m:r>
              <m:sSup>
                <m:sSupPr>
                  <m:ctrlPr>
                    <w:rPr>
                      <w:rFonts w:ascii="Cambria Math" w:hAnsi="Cambria Math" w:cs="Times New Roman"/>
                      <w:sz w:val="24"/>
                      <w:szCs w:val="24"/>
                    </w:rPr>
                  </m:ctrlPr>
                </m:sSupPr>
                <m:e>
                  <m:d>
                    <m:dPr>
                      <m:shp m:val="match"/>
                      <m:ctrlPr>
                        <w:rPr>
                          <w:rFonts w:ascii="Cambria Math" w:hAnsi="Cambria Math" w:cs="Times New Roman"/>
                          <w:sz w:val="24"/>
                          <w:szCs w:val="24"/>
                        </w:rPr>
                      </m:ctrlPr>
                    </m:dPr>
                    <m:e>
                      <m:r>
                        <w:rPr>
                          <w:rFonts w:ascii="Cambria Math" w:hAnsi="Cambria Math" w:cs="Times New Roman"/>
                          <w:sz w:val="24"/>
                          <w:szCs w:val="24"/>
                        </w:rPr>
                        <m:t>T</m:t>
                      </m:r>
                      <m:r>
                        <m:rPr>
                          <m:sty m:val="p"/>
                        </m:rPr>
                        <w:rPr>
                          <w:rFonts w:ascii="Cambria Math" w:hAnsi="Cambria Math" w:cs="Times New Roman"/>
                          <w:sz w:val="24"/>
                          <w:szCs w:val="24"/>
                        </w:rPr>
                        <m:t>-273,15</m:t>
                      </m:r>
                    </m:e>
                  </m:d>
                </m:e>
                <m:sup>
                  <m:r>
                    <m:rPr>
                      <m:sty m:val="p"/>
                    </m:rPr>
                    <w:rPr>
                      <w:rFonts w:ascii="Cambria Math" w:hAnsi="Cambria Math" w:cs="Times New Roman"/>
                      <w:sz w:val="24"/>
                      <w:szCs w:val="24"/>
                    </w:rPr>
                    <m:t>2</m:t>
                  </m:r>
                </m:sup>
              </m:sSup>
            </m:e>
          </m:d>
        </m:oMath>
      </m:oMathPara>
    </w:p>
    <w:p w14:paraId="44FBCEB5" w14:textId="77777777" w:rsidR="00042DA7" w:rsidRPr="00517650" w:rsidRDefault="00042DA7" w:rsidP="00517650">
      <w:pPr>
        <w:spacing w:after="0" w:line="360" w:lineRule="auto"/>
        <w:contextualSpacing/>
        <w:jc w:val="both"/>
        <w:rPr>
          <w:rFonts w:ascii="Times New Roman" w:hAnsi="Times New Roman" w:cs="Times New Roman"/>
          <w:sz w:val="24"/>
          <w:szCs w:val="24"/>
        </w:rPr>
      </w:pPr>
      <w:r w:rsidRPr="00517650">
        <w:rPr>
          <w:rFonts w:ascii="Times New Roman" w:hAnsi="Times New Roman" w:cs="Times New Roman"/>
          <w:sz w:val="24"/>
          <w:szCs w:val="24"/>
        </w:rPr>
        <w:t>unde:</w:t>
      </w:r>
    </w:p>
    <w:p w14:paraId="0B35DC2F" w14:textId="77777777" w:rsidR="00042DA7" w:rsidRPr="00517650" w:rsidRDefault="00042DA7" w:rsidP="00517650">
      <w:pPr>
        <w:pStyle w:val="ListParagraph"/>
        <w:numPr>
          <w:ilvl w:val="0"/>
          <w:numId w:val="29"/>
        </w:numPr>
        <w:spacing w:after="0" w:line="360" w:lineRule="auto"/>
        <w:ind w:left="0" w:right="0" w:firstLine="0"/>
        <w:rPr>
          <w:rFonts w:eastAsiaTheme="minorHAnsi"/>
          <w:color w:val="auto"/>
          <w:szCs w:val="24"/>
        </w:rPr>
      </w:pPr>
      <m:oMath>
        <m:r>
          <w:rPr>
            <w:rFonts w:ascii="Cambria Math" w:eastAsiaTheme="minorHAnsi" w:hAnsi="Cambria Math"/>
            <w:color w:val="auto"/>
            <w:szCs w:val="24"/>
          </w:rPr>
          <m:t>R</m:t>
        </m:r>
      </m:oMath>
      <w:r w:rsidRPr="00517650">
        <w:rPr>
          <w:rFonts w:eastAsiaTheme="minorHAnsi"/>
          <w:color w:val="auto"/>
          <w:szCs w:val="24"/>
        </w:rPr>
        <w:t xml:space="preserve"> – constanta universală a gazului, [J/kgK]; aceasta se calculează cu </w:t>
      </w:r>
      <w:r w:rsidR="008D7C7D" w:rsidRPr="00517650">
        <w:rPr>
          <w:rFonts w:eastAsiaTheme="minorHAnsi"/>
          <w:color w:val="auto"/>
          <w:szCs w:val="24"/>
        </w:rPr>
        <w:t>formulele prevăzute la art. 9</w:t>
      </w:r>
      <w:r w:rsidR="00B87174" w:rsidRPr="00517650">
        <w:rPr>
          <w:rFonts w:eastAsiaTheme="minorHAnsi"/>
          <w:color w:val="auto"/>
          <w:szCs w:val="24"/>
        </w:rPr>
        <w:t xml:space="preserve"> alin. (1)</w:t>
      </w:r>
      <w:r w:rsidRPr="00517650">
        <w:rPr>
          <w:rFonts w:eastAsiaTheme="minorHAnsi"/>
          <w:color w:val="auto"/>
          <w:szCs w:val="24"/>
        </w:rPr>
        <w:t>;</w:t>
      </w:r>
    </w:p>
    <w:p w14:paraId="2C4CB62A" w14:textId="4CA518F0" w:rsidR="00042DA7" w:rsidRPr="00517650" w:rsidRDefault="00770E65" w:rsidP="00517650">
      <w:pPr>
        <w:pStyle w:val="ListParagraph"/>
        <w:numPr>
          <w:ilvl w:val="0"/>
          <w:numId w:val="29"/>
        </w:numPr>
        <w:spacing w:after="0" w:line="360" w:lineRule="auto"/>
        <w:ind w:left="0" w:right="0" w:firstLine="0"/>
        <w:rPr>
          <w:rFonts w:eastAsiaTheme="minorHAnsi"/>
          <w:color w:val="auto"/>
          <w:szCs w:val="24"/>
        </w:rPr>
      </w:pPr>
      <m:oMath>
        <m:sSub>
          <m:sSubPr>
            <m:ctrlPr>
              <w:rPr>
                <w:rFonts w:ascii="Cambria Math" w:eastAsiaTheme="minorHAnsi" w:hAnsi="Cambria Math"/>
                <w:color w:val="auto"/>
                <w:szCs w:val="24"/>
              </w:rPr>
            </m:ctrlPr>
          </m:sSubPr>
          <m:e>
            <m:r>
              <w:rPr>
                <w:rFonts w:ascii="Cambria Math" w:eastAsiaTheme="minorHAnsi" w:hAnsi="Cambria Math"/>
                <w:color w:val="auto"/>
                <w:szCs w:val="24"/>
              </w:rPr>
              <m:t>a</m:t>
            </m:r>
          </m:e>
          <m:sub>
            <m:r>
              <w:rPr>
                <w:rFonts w:ascii="Cambria Math" w:eastAsiaTheme="minorHAnsi" w:hAnsi="Cambria Math"/>
                <w:color w:val="auto"/>
                <w:szCs w:val="24"/>
              </w:rPr>
              <m:t>ki</m:t>
            </m:r>
          </m:sub>
        </m:sSub>
      </m:oMath>
      <w:r w:rsidR="00042DA7" w:rsidRPr="00517650">
        <w:rPr>
          <w:rFonts w:eastAsiaTheme="minorHAnsi"/>
          <w:color w:val="auto"/>
          <w:szCs w:val="24"/>
        </w:rPr>
        <w:t xml:space="preserve">, </w:t>
      </w:r>
      <m:oMath>
        <m:sSub>
          <m:sSubPr>
            <m:ctrlPr>
              <w:rPr>
                <w:rFonts w:ascii="Cambria Math" w:eastAsiaTheme="minorHAnsi" w:hAnsi="Cambria Math"/>
                <w:color w:val="auto"/>
                <w:szCs w:val="24"/>
              </w:rPr>
            </m:ctrlPr>
          </m:sSubPr>
          <m:e>
            <m:r>
              <w:rPr>
                <w:rFonts w:ascii="Cambria Math" w:eastAsiaTheme="minorHAnsi" w:hAnsi="Cambria Math"/>
                <w:color w:val="auto"/>
                <w:szCs w:val="24"/>
              </w:rPr>
              <m:t>b</m:t>
            </m:r>
          </m:e>
          <m:sub>
            <m:r>
              <w:rPr>
                <w:rFonts w:ascii="Cambria Math" w:eastAsiaTheme="minorHAnsi" w:hAnsi="Cambria Math"/>
                <w:color w:val="auto"/>
                <w:szCs w:val="24"/>
              </w:rPr>
              <m:t>ki</m:t>
            </m:r>
          </m:sub>
        </m:sSub>
      </m:oMath>
      <w:r w:rsidR="00042DA7" w:rsidRPr="00517650">
        <w:rPr>
          <w:rFonts w:eastAsiaTheme="minorHAnsi"/>
          <w:color w:val="auto"/>
          <w:szCs w:val="24"/>
        </w:rPr>
        <w:t xml:space="preserve">, </w:t>
      </w:r>
      <m:oMath>
        <m:sSub>
          <m:sSubPr>
            <m:ctrlPr>
              <w:rPr>
                <w:rFonts w:ascii="Cambria Math" w:eastAsiaTheme="minorHAnsi" w:hAnsi="Cambria Math"/>
                <w:color w:val="auto"/>
                <w:szCs w:val="24"/>
              </w:rPr>
            </m:ctrlPr>
          </m:sSubPr>
          <m:e>
            <m:r>
              <w:rPr>
                <w:rFonts w:ascii="Cambria Math" w:eastAsiaTheme="minorHAnsi" w:hAnsi="Cambria Math"/>
                <w:color w:val="auto"/>
                <w:szCs w:val="24"/>
              </w:rPr>
              <m:t>c</m:t>
            </m:r>
          </m:e>
          <m:sub>
            <m:r>
              <w:rPr>
                <w:rFonts w:ascii="Cambria Math" w:eastAsiaTheme="minorHAnsi" w:hAnsi="Cambria Math"/>
                <w:color w:val="auto"/>
                <w:szCs w:val="24"/>
              </w:rPr>
              <m:t>ki</m:t>
            </m:r>
          </m:sub>
        </m:sSub>
      </m:oMath>
      <w:r w:rsidR="00042DA7" w:rsidRPr="00517650">
        <w:rPr>
          <w:rFonts w:eastAsiaTheme="minorHAnsi"/>
          <w:color w:val="auto"/>
          <w:szCs w:val="24"/>
        </w:rPr>
        <w:t xml:space="preserve"> – constante specifice fiecărui component al amestecului de gaze naturale; valorile constantelor sunt prezentate în </w:t>
      </w:r>
      <w:r w:rsidR="00042DA7" w:rsidRPr="00AB042D">
        <w:rPr>
          <w:rFonts w:eastAsiaTheme="minorHAnsi"/>
          <w:color w:val="auto"/>
          <w:szCs w:val="24"/>
        </w:rPr>
        <w:t xml:space="preserve">tabelul nr. </w:t>
      </w:r>
      <w:r w:rsidR="00AB042D">
        <w:rPr>
          <w:rFonts w:eastAsiaTheme="minorHAnsi"/>
          <w:color w:val="auto"/>
          <w:szCs w:val="24"/>
        </w:rPr>
        <w:t>4</w:t>
      </w:r>
      <w:r w:rsidR="00412D57" w:rsidRPr="00AB042D">
        <w:rPr>
          <w:rFonts w:eastAsiaTheme="minorHAnsi"/>
          <w:color w:val="auto"/>
          <w:szCs w:val="24"/>
        </w:rPr>
        <w:t xml:space="preserve"> din </w:t>
      </w:r>
      <w:r w:rsidR="00AB042D">
        <w:rPr>
          <w:rFonts w:eastAsiaTheme="minorHAnsi"/>
          <w:color w:val="auto"/>
          <w:szCs w:val="24"/>
        </w:rPr>
        <w:t>a</w:t>
      </w:r>
      <w:r w:rsidR="00412D57" w:rsidRPr="00AB042D">
        <w:rPr>
          <w:rFonts w:eastAsiaTheme="minorHAnsi"/>
          <w:color w:val="auto"/>
          <w:szCs w:val="24"/>
        </w:rPr>
        <w:t>nexa nr. 1</w:t>
      </w:r>
      <w:r w:rsidR="00042DA7" w:rsidRPr="00AB042D">
        <w:rPr>
          <w:rFonts w:eastAsiaTheme="minorHAnsi"/>
          <w:color w:val="auto"/>
          <w:szCs w:val="24"/>
        </w:rPr>
        <w:t>;</w:t>
      </w:r>
    </w:p>
    <w:p w14:paraId="15F540DA" w14:textId="77777777" w:rsidR="00042DA7" w:rsidRPr="00517650" w:rsidRDefault="00042DA7" w:rsidP="00517650">
      <w:pPr>
        <w:pStyle w:val="ListParagraph"/>
        <w:numPr>
          <w:ilvl w:val="0"/>
          <w:numId w:val="29"/>
        </w:numPr>
        <w:spacing w:after="0" w:line="360" w:lineRule="auto"/>
        <w:ind w:left="0" w:right="0" w:firstLine="0"/>
        <w:rPr>
          <w:rFonts w:eastAsiaTheme="minorHAnsi"/>
          <w:color w:val="auto"/>
          <w:szCs w:val="24"/>
        </w:rPr>
      </w:pPr>
      <m:oMath>
        <m:r>
          <w:rPr>
            <w:rFonts w:ascii="Cambria Math" w:eastAsiaTheme="minorHAnsi" w:hAnsi="Cambria Math"/>
            <w:color w:val="auto"/>
            <w:szCs w:val="24"/>
          </w:rPr>
          <m:t>T</m:t>
        </m:r>
      </m:oMath>
      <w:r w:rsidRPr="00517650">
        <w:rPr>
          <w:rFonts w:eastAsiaTheme="minorHAnsi"/>
          <w:color w:val="auto"/>
          <w:szCs w:val="24"/>
        </w:rPr>
        <w:t xml:space="preserve"> – temperatura gazelor naturale</w:t>
      </w:r>
      <w:r w:rsidR="00C120CE" w:rsidRPr="00517650">
        <w:rPr>
          <w:rFonts w:eastAsiaTheme="minorHAnsi"/>
          <w:color w:val="auto"/>
          <w:szCs w:val="24"/>
        </w:rPr>
        <w:t>; aceasta se preia din buletinul de analiză cromatografică emis pentru zona de calitate aferentă sursei din care provin gazele naturale utilizate pentru încălzirea gazelor</w:t>
      </w:r>
      <w:r w:rsidR="007E438A" w:rsidRPr="00517650">
        <w:rPr>
          <w:rFonts w:eastAsiaTheme="minorHAnsi"/>
          <w:color w:val="auto"/>
          <w:szCs w:val="24"/>
        </w:rPr>
        <w:t xml:space="preserve"> </w:t>
      </w:r>
      <w:r w:rsidR="00033DC0" w:rsidRPr="00517650">
        <w:rPr>
          <w:rFonts w:eastAsiaTheme="minorHAnsi"/>
          <w:color w:val="auto"/>
          <w:szCs w:val="24"/>
        </w:rPr>
        <w:t>ș</w:t>
      </w:r>
      <w:r w:rsidR="007E438A" w:rsidRPr="00517650">
        <w:rPr>
          <w:rFonts w:eastAsiaTheme="minorHAnsi"/>
          <w:color w:val="auto"/>
          <w:szCs w:val="24"/>
        </w:rPr>
        <w:t>i cu data prelevării cea mai apropiată de data citirii sistemelor/mijloacelor de măsurare a gazelor naturale,</w:t>
      </w:r>
      <w:r w:rsidRPr="00517650">
        <w:rPr>
          <w:rFonts w:eastAsiaTheme="minorHAnsi"/>
          <w:color w:val="auto"/>
          <w:szCs w:val="24"/>
        </w:rPr>
        <w:t xml:space="preserve"> [K].</w:t>
      </w:r>
    </w:p>
    <w:p w14:paraId="578D9551" w14:textId="77777777" w:rsidR="00B91F3A" w:rsidRPr="00517650" w:rsidRDefault="00042DA7" w:rsidP="00517650">
      <w:pPr>
        <w:spacing w:after="0" w:line="360" w:lineRule="auto"/>
        <w:contextualSpacing/>
        <w:jc w:val="both"/>
        <w:rPr>
          <w:rFonts w:ascii="Times New Roman" w:hAnsi="Times New Roman" w:cs="Times New Roman"/>
          <w:sz w:val="24"/>
          <w:szCs w:val="24"/>
        </w:rPr>
      </w:pPr>
      <w:r w:rsidRPr="00517650">
        <w:rPr>
          <w:rFonts w:ascii="Times New Roman" w:hAnsi="Times New Roman" w:cs="Times New Roman"/>
          <w:sz w:val="24"/>
          <w:szCs w:val="24"/>
        </w:rPr>
        <w:t>(</w:t>
      </w:r>
      <w:r w:rsidR="00FE514F" w:rsidRPr="00517650">
        <w:rPr>
          <w:rFonts w:ascii="Times New Roman" w:hAnsi="Times New Roman" w:cs="Times New Roman"/>
          <w:sz w:val="24"/>
          <w:szCs w:val="24"/>
        </w:rPr>
        <w:t>9</w:t>
      </w:r>
      <w:r w:rsidRPr="00517650">
        <w:rPr>
          <w:rFonts w:ascii="Times New Roman" w:hAnsi="Times New Roman" w:cs="Times New Roman"/>
          <w:sz w:val="24"/>
          <w:szCs w:val="24"/>
        </w:rPr>
        <w:t xml:space="preserve">) </w:t>
      </w:r>
      <w:r w:rsidR="00B91F3A" w:rsidRPr="00517650">
        <w:rPr>
          <w:rFonts w:ascii="Times New Roman" w:hAnsi="Times New Roman" w:cs="Times New Roman"/>
          <w:sz w:val="24"/>
          <w:szCs w:val="24"/>
        </w:rPr>
        <w:t xml:space="preserve">Volumul </w:t>
      </w:r>
      <m:oMath>
        <m:sSub>
          <m:sSubPr>
            <m:ctrlPr>
              <w:rPr>
                <w:rFonts w:ascii="Cambria Math" w:hAnsi="Cambria Math" w:cs="Times New Roman"/>
                <w:i/>
                <w:sz w:val="24"/>
                <w:szCs w:val="24"/>
              </w:rPr>
            </m:ctrlPr>
          </m:sSubPr>
          <m:e>
            <m:r>
              <w:rPr>
                <w:rFonts w:ascii="Cambria Math" w:hAnsi="Cambria Math" w:cs="Times New Roman"/>
                <w:sz w:val="24"/>
                <w:szCs w:val="24"/>
              </w:rPr>
              <m:t>V</m:t>
            </m:r>
          </m:e>
          <m:sub>
            <m:r>
              <w:rPr>
                <w:rFonts w:ascii="Cambria Math" w:hAnsi="Cambria Math" w:cs="Times New Roman"/>
                <w:sz w:val="24"/>
                <w:szCs w:val="24"/>
              </w:rPr>
              <m:t>SA</m:t>
            </m:r>
          </m:sub>
        </m:sSub>
      </m:oMath>
      <w:r w:rsidR="00B91F3A" w:rsidRPr="00517650">
        <w:rPr>
          <w:rFonts w:ascii="Times New Roman" w:hAnsi="Times New Roman" w:cs="Times New Roman"/>
          <w:sz w:val="24"/>
          <w:szCs w:val="24"/>
        </w:rPr>
        <w:t xml:space="preserve"> prevăzut la alin. (1) este consumul energetic declarat de OTS.</w:t>
      </w:r>
    </w:p>
    <w:p w14:paraId="6DA62D2C" w14:textId="77777777" w:rsidR="00B91F3A" w:rsidRPr="00517650" w:rsidRDefault="00042DA7" w:rsidP="00517650">
      <w:pPr>
        <w:spacing w:after="0" w:line="360" w:lineRule="auto"/>
        <w:contextualSpacing/>
        <w:jc w:val="both"/>
        <w:rPr>
          <w:rFonts w:ascii="Times New Roman" w:hAnsi="Times New Roman" w:cs="Times New Roman"/>
          <w:sz w:val="24"/>
          <w:szCs w:val="24"/>
        </w:rPr>
      </w:pPr>
      <w:r w:rsidRPr="00517650">
        <w:rPr>
          <w:rFonts w:ascii="Times New Roman" w:hAnsi="Times New Roman" w:cs="Times New Roman"/>
          <w:sz w:val="24"/>
          <w:szCs w:val="24"/>
        </w:rPr>
        <w:t>(</w:t>
      </w:r>
      <w:r w:rsidR="00FE514F" w:rsidRPr="00517650">
        <w:rPr>
          <w:rFonts w:ascii="Times New Roman" w:hAnsi="Times New Roman" w:cs="Times New Roman"/>
          <w:sz w:val="24"/>
          <w:szCs w:val="24"/>
        </w:rPr>
        <w:t>10</w:t>
      </w:r>
      <w:r w:rsidRPr="00517650">
        <w:rPr>
          <w:rFonts w:ascii="Times New Roman" w:hAnsi="Times New Roman" w:cs="Times New Roman"/>
          <w:sz w:val="24"/>
          <w:szCs w:val="24"/>
        </w:rPr>
        <w:t xml:space="preserve">) </w:t>
      </w:r>
      <w:r w:rsidR="00B91F3A" w:rsidRPr="00517650">
        <w:rPr>
          <w:rFonts w:ascii="Times New Roman" w:hAnsi="Times New Roman" w:cs="Times New Roman"/>
          <w:sz w:val="24"/>
          <w:szCs w:val="24"/>
        </w:rPr>
        <w:t>În situa</w:t>
      </w:r>
      <w:r w:rsidR="00033DC0" w:rsidRPr="00517650">
        <w:rPr>
          <w:rFonts w:ascii="Times New Roman" w:hAnsi="Times New Roman" w:cs="Times New Roman"/>
          <w:sz w:val="24"/>
          <w:szCs w:val="24"/>
        </w:rPr>
        <w:t>ț</w:t>
      </w:r>
      <w:r w:rsidR="00B91F3A" w:rsidRPr="00517650">
        <w:rPr>
          <w:rFonts w:ascii="Times New Roman" w:hAnsi="Times New Roman" w:cs="Times New Roman"/>
          <w:sz w:val="24"/>
          <w:szCs w:val="24"/>
        </w:rPr>
        <w:t>ia în care func</w:t>
      </w:r>
      <w:r w:rsidR="00033DC0" w:rsidRPr="00517650">
        <w:rPr>
          <w:rFonts w:ascii="Times New Roman" w:hAnsi="Times New Roman" w:cs="Times New Roman"/>
          <w:sz w:val="24"/>
          <w:szCs w:val="24"/>
        </w:rPr>
        <w:t>ț</w:t>
      </w:r>
      <w:r w:rsidR="00B91F3A" w:rsidRPr="00517650">
        <w:rPr>
          <w:rFonts w:ascii="Times New Roman" w:hAnsi="Times New Roman" w:cs="Times New Roman"/>
          <w:sz w:val="24"/>
          <w:szCs w:val="24"/>
        </w:rPr>
        <w:t>ionează mai multe instala</w:t>
      </w:r>
      <w:r w:rsidR="00033DC0" w:rsidRPr="00517650">
        <w:rPr>
          <w:rFonts w:ascii="Times New Roman" w:hAnsi="Times New Roman" w:cs="Times New Roman"/>
          <w:sz w:val="24"/>
          <w:szCs w:val="24"/>
        </w:rPr>
        <w:t>ț</w:t>
      </w:r>
      <w:r w:rsidR="00B91F3A" w:rsidRPr="00517650">
        <w:rPr>
          <w:rFonts w:ascii="Times New Roman" w:hAnsi="Times New Roman" w:cs="Times New Roman"/>
          <w:sz w:val="24"/>
          <w:szCs w:val="24"/>
        </w:rPr>
        <w:t>ii de încălzire a gazelor naturale în aceea</w:t>
      </w:r>
      <w:r w:rsidR="00033DC0" w:rsidRPr="00517650">
        <w:rPr>
          <w:rFonts w:ascii="Times New Roman" w:hAnsi="Times New Roman" w:cs="Times New Roman"/>
          <w:sz w:val="24"/>
          <w:szCs w:val="24"/>
        </w:rPr>
        <w:t>ș</w:t>
      </w:r>
      <w:r w:rsidR="00B91F3A" w:rsidRPr="00517650">
        <w:rPr>
          <w:rFonts w:ascii="Times New Roman" w:hAnsi="Times New Roman" w:cs="Times New Roman"/>
          <w:sz w:val="24"/>
          <w:szCs w:val="24"/>
        </w:rPr>
        <w:t>i lună, OTS raportează toate volumele de gaze naturale calculate în conformitate cu prevederile alin. (1).</w:t>
      </w:r>
    </w:p>
    <w:p w14:paraId="1B1FEEA4" w14:textId="5288FDA7" w:rsidR="00611FF5" w:rsidRPr="00517650" w:rsidRDefault="00042DA7" w:rsidP="00517650">
      <w:pPr>
        <w:spacing w:after="0" w:line="360" w:lineRule="auto"/>
        <w:contextualSpacing/>
        <w:jc w:val="both"/>
        <w:rPr>
          <w:rFonts w:ascii="Times New Roman" w:hAnsi="Times New Roman" w:cs="Times New Roman"/>
          <w:sz w:val="24"/>
          <w:szCs w:val="24"/>
        </w:rPr>
      </w:pPr>
      <w:r w:rsidRPr="00517650">
        <w:rPr>
          <w:rFonts w:ascii="Times New Roman" w:hAnsi="Times New Roman" w:cs="Times New Roman"/>
          <w:sz w:val="24"/>
          <w:szCs w:val="24"/>
        </w:rPr>
        <w:t>(</w:t>
      </w:r>
      <w:r w:rsidR="00FE514F" w:rsidRPr="00517650">
        <w:rPr>
          <w:rFonts w:ascii="Times New Roman" w:hAnsi="Times New Roman" w:cs="Times New Roman"/>
          <w:sz w:val="24"/>
          <w:szCs w:val="24"/>
        </w:rPr>
        <w:t>11</w:t>
      </w:r>
      <w:r w:rsidRPr="00517650">
        <w:rPr>
          <w:rFonts w:ascii="Times New Roman" w:hAnsi="Times New Roman" w:cs="Times New Roman"/>
          <w:sz w:val="24"/>
          <w:szCs w:val="24"/>
        </w:rPr>
        <w:t xml:space="preserve">) </w:t>
      </w:r>
      <w:r w:rsidR="00B91F3A" w:rsidRPr="00517650">
        <w:rPr>
          <w:rFonts w:ascii="Times New Roman" w:hAnsi="Times New Roman" w:cs="Times New Roman"/>
          <w:sz w:val="24"/>
          <w:szCs w:val="24"/>
        </w:rPr>
        <w:t>OTS înregistrează informa</w:t>
      </w:r>
      <w:r w:rsidR="00033DC0" w:rsidRPr="00517650">
        <w:rPr>
          <w:rFonts w:ascii="Times New Roman" w:hAnsi="Times New Roman" w:cs="Times New Roman"/>
          <w:sz w:val="24"/>
          <w:szCs w:val="24"/>
        </w:rPr>
        <w:t>ț</w:t>
      </w:r>
      <w:r w:rsidR="00B91F3A" w:rsidRPr="00517650">
        <w:rPr>
          <w:rFonts w:ascii="Times New Roman" w:hAnsi="Times New Roman" w:cs="Times New Roman"/>
          <w:sz w:val="24"/>
          <w:szCs w:val="24"/>
        </w:rPr>
        <w:t xml:space="preserve">iile care au stat la baza calculării volumelor de gaze naturale prevăzute la alin. (1), în conformitate cu tabelul nr. </w:t>
      </w:r>
      <w:r w:rsidR="00AB042D">
        <w:rPr>
          <w:rFonts w:ascii="Times New Roman" w:hAnsi="Times New Roman" w:cs="Times New Roman"/>
          <w:sz w:val="24"/>
          <w:szCs w:val="24"/>
        </w:rPr>
        <w:t>3</w:t>
      </w:r>
      <w:r w:rsidR="00B91F3A" w:rsidRPr="00517650">
        <w:rPr>
          <w:rFonts w:ascii="Times New Roman" w:hAnsi="Times New Roman" w:cs="Times New Roman"/>
          <w:sz w:val="24"/>
          <w:szCs w:val="24"/>
        </w:rPr>
        <w:t xml:space="preserve"> din anexa nr. 1.</w:t>
      </w:r>
    </w:p>
    <w:p w14:paraId="3312D495" w14:textId="77777777" w:rsidR="00611FF5" w:rsidRPr="00517650" w:rsidRDefault="00611FF5" w:rsidP="00517650">
      <w:pPr>
        <w:spacing w:after="0" w:line="360" w:lineRule="auto"/>
        <w:contextualSpacing/>
        <w:jc w:val="both"/>
        <w:rPr>
          <w:rFonts w:ascii="Times New Roman" w:hAnsi="Times New Roman" w:cs="Times New Roman"/>
          <w:sz w:val="24"/>
          <w:szCs w:val="24"/>
        </w:rPr>
      </w:pPr>
      <w:r w:rsidRPr="00517650">
        <w:rPr>
          <w:rFonts w:ascii="Times New Roman" w:hAnsi="Times New Roman" w:cs="Times New Roman"/>
          <w:sz w:val="24"/>
          <w:szCs w:val="24"/>
        </w:rPr>
        <w:lastRenderedPageBreak/>
        <w:t>(</w:t>
      </w:r>
      <w:r w:rsidR="00FE514F" w:rsidRPr="00517650">
        <w:rPr>
          <w:rFonts w:ascii="Times New Roman" w:hAnsi="Times New Roman" w:cs="Times New Roman"/>
          <w:sz w:val="24"/>
          <w:szCs w:val="24"/>
        </w:rPr>
        <w:t>12</w:t>
      </w:r>
      <w:r w:rsidRPr="00517650">
        <w:rPr>
          <w:rFonts w:ascii="Times New Roman" w:hAnsi="Times New Roman" w:cs="Times New Roman"/>
          <w:sz w:val="24"/>
          <w:szCs w:val="24"/>
        </w:rPr>
        <w:t>) Conversia volumului de gaze naturale, prevăzut la alin. (1), în unită</w:t>
      </w:r>
      <w:r w:rsidR="00033DC0" w:rsidRPr="00517650">
        <w:rPr>
          <w:rFonts w:ascii="Times New Roman" w:hAnsi="Times New Roman" w:cs="Times New Roman"/>
          <w:sz w:val="24"/>
          <w:szCs w:val="24"/>
        </w:rPr>
        <w:t>ț</w:t>
      </w:r>
      <w:r w:rsidRPr="00517650">
        <w:rPr>
          <w:rFonts w:ascii="Times New Roman" w:hAnsi="Times New Roman" w:cs="Times New Roman"/>
          <w:sz w:val="24"/>
          <w:szCs w:val="24"/>
        </w:rPr>
        <w:t xml:space="preserve">i de energie se realizează folosind formula prevăzută la art. 5 alin. (3) </w:t>
      </w:r>
      <w:r w:rsidR="00033DC0" w:rsidRPr="00517650">
        <w:rPr>
          <w:rFonts w:ascii="Times New Roman" w:hAnsi="Times New Roman" w:cs="Times New Roman"/>
          <w:sz w:val="24"/>
          <w:szCs w:val="24"/>
        </w:rPr>
        <w:t>ș</w:t>
      </w:r>
      <w:r w:rsidRPr="00517650">
        <w:rPr>
          <w:rFonts w:ascii="Times New Roman" w:hAnsi="Times New Roman" w:cs="Times New Roman"/>
          <w:sz w:val="24"/>
          <w:szCs w:val="24"/>
        </w:rPr>
        <w:t>i luând în considerare puterea calorifică superioară, din data citirii sistemelor/mijloacelor de măsurare a gazelor naturale:</w:t>
      </w:r>
    </w:p>
    <w:p w14:paraId="74722B26" w14:textId="77777777" w:rsidR="00611FF5" w:rsidRPr="00517650" w:rsidRDefault="00611FF5" w:rsidP="00517650">
      <w:pPr>
        <w:pStyle w:val="ListParagraph"/>
        <w:numPr>
          <w:ilvl w:val="0"/>
          <w:numId w:val="30"/>
        </w:numPr>
        <w:spacing w:after="0" w:line="360" w:lineRule="auto"/>
        <w:ind w:left="0" w:right="0" w:firstLine="0"/>
        <w:rPr>
          <w:color w:val="auto"/>
          <w:szCs w:val="24"/>
        </w:rPr>
      </w:pPr>
      <w:r w:rsidRPr="00517650">
        <w:rPr>
          <w:color w:val="auto"/>
          <w:szCs w:val="24"/>
        </w:rPr>
        <w:t>aferentă zonei de calitate în care este amplasată SRM/SM;</w:t>
      </w:r>
    </w:p>
    <w:p w14:paraId="5AEE3488" w14:textId="77777777" w:rsidR="00611FF5" w:rsidRPr="00517650" w:rsidRDefault="00611FF5" w:rsidP="00517650">
      <w:pPr>
        <w:pStyle w:val="ListParagraph"/>
        <w:numPr>
          <w:ilvl w:val="0"/>
          <w:numId w:val="30"/>
        </w:numPr>
        <w:spacing w:after="0" w:line="360" w:lineRule="auto"/>
        <w:ind w:left="0" w:right="0" w:firstLine="0"/>
        <w:rPr>
          <w:color w:val="auto"/>
          <w:szCs w:val="24"/>
        </w:rPr>
      </w:pPr>
      <w:r w:rsidRPr="00517650">
        <w:rPr>
          <w:color w:val="auto"/>
          <w:szCs w:val="24"/>
        </w:rPr>
        <w:t>din zona de calitate aferentă sursei din care provin gazele naturale care alimentează NT/SCV/SC.</w:t>
      </w:r>
    </w:p>
    <w:p w14:paraId="7F623C9D" w14:textId="77777777" w:rsidR="00B91F3A" w:rsidRPr="00517650" w:rsidRDefault="00B91F3A" w:rsidP="00517650">
      <w:pPr>
        <w:spacing w:after="0" w:line="360" w:lineRule="auto"/>
        <w:ind w:left="10" w:right="-1"/>
        <w:contextualSpacing/>
        <w:jc w:val="both"/>
        <w:rPr>
          <w:rFonts w:ascii="Times New Roman" w:hAnsi="Times New Roman" w:cs="Times New Roman"/>
          <w:sz w:val="24"/>
          <w:szCs w:val="24"/>
        </w:rPr>
      </w:pPr>
    </w:p>
    <w:p w14:paraId="76BC52DC" w14:textId="77777777" w:rsidR="00B91F3A" w:rsidRPr="00517650" w:rsidRDefault="00B716B6" w:rsidP="00517650">
      <w:pPr>
        <w:pStyle w:val="ListParagraph"/>
        <w:numPr>
          <w:ilvl w:val="0"/>
          <w:numId w:val="82"/>
        </w:numPr>
        <w:spacing w:after="0" w:line="360" w:lineRule="auto"/>
        <w:ind w:left="0" w:firstLine="0"/>
        <w:rPr>
          <w:b/>
          <w:color w:val="auto"/>
          <w:szCs w:val="24"/>
        </w:rPr>
      </w:pPr>
      <w:r w:rsidRPr="00517650">
        <w:rPr>
          <w:b/>
          <w:color w:val="auto"/>
          <w:szCs w:val="24"/>
        </w:rPr>
        <w:t xml:space="preserve">Calculul </w:t>
      </w:r>
      <w:r w:rsidR="00B91F3A" w:rsidRPr="00517650">
        <w:rPr>
          <w:b/>
          <w:color w:val="auto"/>
          <w:szCs w:val="24"/>
        </w:rPr>
        <w:t>consumului tehnologic</w:t>
      </w:r>
      <w:r w:rsidR="00FE514F" w:rsidRPr="00517650">
        <w:rPr>
          <w:b/>
          <w:color w:val="auto"/>
          <w:szCs w:val="24"/>
        </w:rPr>
        <w:t xml:space="preserve"> nedeterminat </w:t>
      </w:r>
      <w:r w:rsidR="00721B70" w:rsidRPr="00517650">
        <w:rPr>
          <w:b/>
          <w:color w:val="auto"/>
          <w:szCs w:val="24"/>
        </w:rPr>
        <w:t xml:space="preserve">din sistemul de transport al gazelor naturale </w:t>
      </w:r>
      <w:r w:rsidR="00FE514F" w:rsidRPr="00517650">
        <w:rPr>
          <w:b/>
          <w:color w:val="auto"/>
          <w:szCs w:val="24"/>
        </w:rPr>
        <w:t>-</w:t>
      </w:r>
      <w:r w:rsidR="00B91F3A" w:rsidRPr="00517650">
        <w:rPr>
          <w:b/>
          <w:color w:val="auto"/>
          <w:szCs w:val="24"/>
        </w:rPr>
        <w:t xml:space="preserve"> </w:t>
      </w:r>
      <w:r w:rsidR="00E02943" w:rsidRPr="00517650">
        <w:rPr>
          <w:b/>
          <w:i/>
          <w:color w:val="auto"/>
          <w:szCs w:val="24"/>
        </w:rPr>
        <w:t>UFG</w:t>
      </w:r>
      <w:r w:rsidRPr="00517650">
        <w:rPr>
          <w:b/>
          <w:color w:val="auto"/>
          <w:szCs w:val="24"/>
        </w:rPr>
        <w:t xml:space="preserve"> </w:t>
      </w:r>
    </w:p>
    <w:p w14:paraId="31C3BDA1" w14:textId="77777777" w:rsidR="00B91F3A" w:rsidRPr="00517650" w:rsidRDefault="00B91F3A" w:rsidP="00517650">
      <w:pPr>
        <w:spacing w:after="0" w:line="360" w:lineRule="auto"/>
        <w:ind w:left="10" w:right="-1"/>
        <w:contextualSpacing/>
        <w:jc w:val="both"/>
        <w:rPr>
          <w:rFonts w:ascii="Times New Roman" w:hAnsi="Times New Roman" w:cs="Times New Roman"/>
          <w:sz w:val="24"/>
          <w:szCs w:val="24"/>
        </w:rPr>
      </w:pPr>
    </w:p>
    <w:p w14:paraId="3D4E9F22" w14:textId="77777777" w:rsidR="00501205" w:rsidRPr="00517650" w:rsidRDefault="005E48A9" w:rsidP="00517650">
      <w:pPr>
        <w:pStyle w:val="ListParagraph"/>
        <w:numPr>
          <w:ilvl w:val="0"/>
          <w:numId w:val="79"/>
        </w:numPr>
        <w:spacing w:after="0" w:line="360" w:lineRule="auto"/>
        <w:ind w:left="0" w:right="11" w:firstLine="0"/>
        <w:rPr>
          <w:color w:val="auto"/>
          <w:szCs w:val="24"/>
        </w:rPr>
      </w:pPr>
      <w:r w:rsidRPr="00517650">
        <w:rPr>
          <w:color w:val="auto"/>
          <w:szCs w:val="24"/>
        </w:rPr>
        <w:t xml:space="preserve">(1) </w:t>
      </w:r>
      <w:r w:rsidR="00501205" w:rsidRPr="00517650">
        <w:rPr>
          <w:color w:val="auto"/>
          <w:szCs w:val="24"/>
        </w:rPr>
        <w:t xml:space="preserve">Consumul tehnologic nedeterminat - </w:t>
      </w:r>
      <w:r w:rsidR="00501205" w:rsidRPr="00517650">
        <w:rPr>
          <w:i/>
          <w:color w:val="auto"/>
          <w:szCs w:val="24"/>
        </w:rPr>
        <w:t>UFG</w:t>
      </w:r>
      <w:r w:rsidR="00501205" w:rsidRPr="00517650">
        <w:rPr>
          <w:color w:val="auto"/>
          <w:szCs w:val="24"/>
        </w:rPr>
        <w:t xml:space="preserve"> se calculează de OTS, ținând cont de prevederile </w:t>
      </w:r>
      <w:r w:rsidR="00501205" w:rsidRPr="00517650">
        <w:rPr>
          <w:i/>
          <w:color w:val="auto"/>
          <w:szCs w:val="24"/>
        </w:rPr>
        <w:t>Codului Rețelei</w:t>
      </w:r>
      <w:r w:rsidR="00501205" w:rsidRPr="00517650">
        <w:rPr>
          <w:color w:val="auto"/>
          <w:szCs w:val="24"/>
        </w:rPr>
        <w:t>, utilizând formula:</w:t>
      </w:r>
    </w:p>
    <w:p w14:paraId="0C3BA66F" w14:textId="77777777" w:rsidR="00501205" w:rsidRPr="00517650" w:rsidRDefault="00501205" w:rsidP="00517650">
      <w:pPr>
        <w:pStyle w:val="ListParagraph"/>
        <w:spacing w:after="0" w:line="360" w:lineRule="auto"/>
        <w:ind w:left="0"/>
        <w:rPr>
          <w:color w:val="auto"/>
          <w:szCs w:val="24"/>
        </w:rPr>
      </w:pPr>
    </w:p>
    <w:p w14:paraId="676CA3F3" w14:textId="77777777" w:rsidR="00501205" w:rsidRPr="00517650" w:rsidRDefault="00501205" w:rsidP="00926DB0">
      <w:pPr>
        <w:spacing w:after="0" w:line="360" w:lineRule="auto"/>
        <w:ind w:left="360"/>
        <w:contextualSpacing/>
        <w:jc w:val="center"/>
        <w:rPr>
          <w:rFonts w:ascii="Times New Roman" w:eastAsiaTheme="minorEastAsia" w:hAnsi="Times New Roman" w:cs="Times New Roman"/>
          <w:i/>
          <w:sz w:val="24"/>
          <w:szCs w:val="24"/>
        </w:rPr>
      </w:pPr>
      <w:r w:rsidRPr="00517650">
        <w:rPr>
          <w:rFonts w:ascii="Times New Roman" w:hAnsi="Times New Roman" w:cs="Times New Roman"/>
          <w:i/>
          <w:sz w:val="24"/>
          <w:szCs w:val="24"/>
        </w:rPr>
        <w:t xml:space="preserve">UFG= CST- </w:t>
      </w:r>
      <m:oMath>
        <m:sSub>
          <m:sSubPr>
            <m:ctrlPr>
              <w:rPr>
                <w:rFonts w:ascii="Cambria Math" w:hAnsi="Cambria Math" w:cs="Times New Roman"/>
                <w:i/>
                <w:sz w:val="24"/>
                <w:szCs w:val="24"/>
              </w:rPr>
            </m:ctrlPr>
          </m:sSubPr>
          <m:e>
            <m:r>
              <w:rPr>
                <w:rFonts w:ascii="Cambria Math" w:hAnsi="Cambria Math" w:cs="Times New Roman"/>
                <w:sz w:val="24"/>
                <w:szCs w:val="24"/>
              </w:rPr>
              <m:t>CT</m:t>
            </m:r>
          </m:e>
          <m:sub>
            <m:r>
              <w:rPr>
                <w:rFonts w:ascii="Cambria Math" w:hAnsi="Cambria Math" w:cs="Times New Roman"/>
                <w:sz w:val="24"/>
                <w:szCs w:val="24"/>
              </w:rPr>
              <m:t>m/d</m:t>
            </m:r>
          </m:sub>
        </m:sSub>
      </m:oMath>
      <w:r w:rsidRPr="00517650">
        <w:rPr>
          <w:rFonts w:ascii="Times New Roman" w:eastAsiaTheme="minorEastAsia" w:hAnsi="Times New Roman" w:cs="Times New Roman"/>
          <w:i/>
          <w:sz w:val="24"/>
          <w:szCs w:val="24"/>
        </w:rPr>
        <w:t>-EX CT</w:t>
      </w:r>
    </w:p>
    <w:p w14:paraId="4DDA80E3" w14:textId="77777777" w:rsidR="00501205" w:rsidRPr="00517650" w:rsidRDefault="00501205" w:rsidP="00517650">
      <w:pPr>
        <w:spacing w:after="0" w:line="360" w:lineRule="auto"/>
        <w:contextualSpacing/>
        <w:jc w:val="both"/>
        <w:rPr>
          <w:rFonts w:ascii="Times New Roman" w:eastAsiaTheme="minorEastAsia" w:hAnsi="Times New Roman" w:cs="Times New Roman"/>
          <w:sz w:val="24"/>
          <w:szCs w:val="24"/>
        </w:rPr>
      </w:pPr>
    </w:p>
    <w:p w14:paraId="528F559D" w14:textId="77777777" w:rsidR="00501205" w:rsidRPr="00517650" w:rsidRDefault="00501205" w:rsidP="00517650">
      <w:pPr>
        <w:spacing w:after="0" w:line="360" w:lineRule="auto"/>
        <w:contextualSpacing/>
        <w:jc w:val="both"/>
        <w:rPr>
          <w:rFonts w:ascii="Times New Roman" w:hAnsi="Times New Roman" w:cs="Times New Roman"/>
          <w:sz w:val="24"/>
          <w:szCs w:val="24"/>
        </w:rPr>
      </w:pPr>
      <w:r w:rsidRPr="00517650">
        <w:rPr>
          <w:rFonts w:ascii="Times New Roman" w:hAnsi="Times New Roman" w:cs="Times New Roman"/>
          <w:sz w:val="24"/>
          <w:szCs w:val="24"/>
        </w:rPr>
        <w:t>unde:</w:t>
      </w:r>
    </w:p>
    <w:p w14:paraId="5FD43702" w14:textId="77777777" w:rsidR="00501205" w:rsidRPr="00517650" w:rsidRDefault="00501205" w:rsidP="00517650">
      <w:pPr>
        <w:pStyle w:val="ListParagraph"/>
        <w:numPr>
          <w:ilvl w:val="0"/>
          <w:numId w:val="81"/>
        </w:numPr>
        <w:spacing w:after="0" w:line="360" w:lineRule="auto"/>
        <w:ind w:left="0" w:firstLine="0"/>
        <w:rPr>
          <w:color w:val="auto"/>
          <w:szCs w:val="24"/>
        </w:rPr>
      </w:pPr>
      <m:oMath>
        <m:r>
          <w:rPr>
            <w:rFonts w:ascii="Cambria Math" w:hAnsi="Cambria Math"/>
            <w:color w:val="auto"/>
            <w:szCs w:val="24"/>
          </w:rPr>
          <m:t>UFG</m:t>
        </m:r>
      </m:oMath>
      <w:r w:rsidRPr="00517650">
        <w:rPr>
          <w:color w:val="auto"/>
          <w:szCs w:val="24"/>
        </w:rPr>
        <w:t xml:space="preserve"> – cantitatea de gaze naturale aferent consumului tehnologic nedeterminat din ST, precum și a incertitudinilor/abaterilor/erorilor determinării mărimilor măsurate și calculate din ecuația de echilibrare fizică a ST;</w:t>
      </w:r>
    </w:p>
    <w:p w14:paraId="6B4F32CC" w14:textId="77777777" w:rsidR="00501205" w:rsidRPr="00517650" w:rsidRDefault="00501205" w:rsidP="00517650">
      <w:pPr>
        <w:pStyle w:val="ListParagraph"/>
        <w:numPr>
          <w:ilvl w:val="0"/>
          <w:numId w:val="81"/>
        </w:numPr>
        <w:spacing w:after="0" w:line="360" w:lineRule="auto"/>
        <w:ind w:left="0" w:firstLine="0"/>
        <w:rPr>
          <w:i/>
          <w:color w:val="auto"/>
          <w:szCs w:val="24"/>
        </w:rPr>
      </w:pPr>
      <w:r w:rsidRPr="00517650">
        <w:rPr>
          <w:rFonts w:eastAsiaTheme="minorEastAsia"/>
          <w:i/>
          <w:color w:val="auto"/>
          <w:szCs w:val="24"/>
        </w:rPr>
        <w:t>CST</w:t>
      </w:r>
      <w:r w:rsidRPr="00517650">
        <w:rPr>
          <w:rFonts w:eastAsiaTheme="minorEastAsia"/>
          <w:color w:val="auto"/>
          <w:szCs w:val="24"/>
        </w:rPr>
        <w:t xml:space="preserve"> - </w:t>
      </w:r>
      <w:r w:rsidRPr="00517650">
        <w:rPr>
          <w:color w:val="auto"/>
          <w:szCs w:val="24"/>
        </w:rPr>
        <w:t xml:space="preserve">cantitatea de gaze naturale aferentă consumului </w:t>
      </w:r>
      <w:r w:rsidR="005E48A9" w:rsidRPr="00517650">
        <w:rPr>
          <w:color w:val="auto"/>
          <w:szCs w:val="24"/>
        </w:rPr>
        <w:t>realizat în</w:t>
      </w:r>
      <w:r w:rsidRPr="00517650">
        <w:rPr>
          <w:color w:val="auto"/>
          <w:szCs w:val="24"/>
        </w:rPr>
        <w:t xml:space="preserve"> ST;</w:t>
      </w:r>
    </w:p>
    <w:p w14:paraId="585CAB9A" w14:textId="77777777" w:rsidR="00501205" w:rsidRPr="00517650" w:rsidRDefault="00770E65" w:rsidP="00517650">
      <w:pPr>
        <w:pStyle w:val="ListParagraph"/>
        <w:numPr>
          <w:ilvl w:val="0"/>
          <w:numId w:val="81"/>
        </w:numPr>
        <w:spacing w:after="0" w:line="360" w:lineRule="auto"/>
        <w:ind w:left="0" w:firstLine="0"/>
        <w:rPr>
          <w:i/>
          <w:color w:val="auto"/>
          <w:szCs w:val="24"/>
        </w:rPr>
      </w:pPr>
      <m:oMath>
        <m:sSub>
          <m:sSubPr>
            <m:ctrlPr>
              <w:rPr>
                <w:rFonts w:ascii="Cambria Math" w:hAnsi="Cambria Math"/>
                <w:i/>
                <w:color w:val="auto"/>
                <w:szCs w:val="24"/>
              </w:rPr>
            </m:ctrlPr>
          </m:sSubPr>
          <m:e>
            <m:r>
              <w:rPr>
                <w:rFonts w:ascii="Cambria Math" w:hAnsi="Cambria Math"/>
                <w:color w:val="auto"/>
                <w:szCs w:val="24"/>
              </w:rPr>
              <m:t>CT</m:t>
            </m:r>
          </m:e>
          <m:sub>
            <m:r>
              <w:rPr>
                <w:rFonts w:ascii="Cambria Math" w:hAnsi="Cambria Math"/>
                <w:color w:val="auto"/>
                <w:szCs w:val="24"/>
              </w:rPr>
              <m:t>m/d</m:t>
            </m:r>
          </m:sub>
        </m:sSub>
      </m:oMath>
      <w:r w:rsidR="00501205" w:rsidRPr="00517650">
        <w:rPr>
          <w:color w:val="auto"/>
          <w:szCs w:val="24"/>
        </w:rPr>
        <w:t xml:space="preserve"> –</w:t>
      </w:r>
      <w:r w:rsidR="00501205" w:rsidRPr="00517650">
        <w:rPr>
          <w:i/>
          <w:color w:val="auto"/>
          <w:szCs w:val="24"/>
        </w:rPr>
        <w:t xml:space="preserve"> </w:t>
      </w:r>
      <w:r w:rsidR="00501205" w:rsidRPr="00517650">
        <w:rPr>
          <w:color w:val="auto"/>
          <w:szCs w:val="24"/>
        </w:rPr>
        <w:t>cantitatea de gaze naturale aferentă consumului tehnologic măsurat/determinat;</w:t>
      </w:r>
    </w:p>
    <w:p w14:paraId="76301792" w14:textId="77777777" w:rsidR="00501205" w:rsidRPr="00517650" w:rsidRDefault="00501205" w:rsidP="00517650">
      <w:pPr>
        <w:pStyle w:val="ListParagraph"/>
        <w:numPr>
          <w:ilvl w:val="0"/>
          <w:numId w:val="81"/>
        </w:numPr>
        <w:spacing w:after="0" w:line="360" w:lineRule="auto"/>
        <w:ind w:left="0" w:firstLine="0"/>
        <w:rPr>
          <w:color w:val="auto"/>
          <w:szCs w:val="24"/>
        </w:rPr>
      </w:pPr>
      <m:oMath>
        <m:r>
          <w:rPr>
            <w:rFonts w:ascii="Cambria Math" w:hAnsi="Cambria Math"/>
            <w:color w:val="auto"/>
            <w:szCs w:val="24"/>
          </w:rPr>
          <m:t>EX CT</m:t>
        </m:r>
      </m:oMath>
      <w:r w:rsidRPr="00517650">
        <w:rPr>
          <w:i/>
          <w:color w:val="auto"/>
          <w:szCs w:val="24"/>
        </w:rPr>
        <w:t xml:space="preserve"> – </w:t>
      </w:r>
      <w:r w:rsidRPr="00517650">
        <w:rPr>
          <w:color w:val="auto"/>
          <w:szCs w:val="24"/>
        </w:rPr>
        <w:t>cantitatea de gaze naturale care nu se încadrează în categoria consumului tehnologic din ST.</w:t>
      </w:r>
    </w:p>
    <w:p w14:paraId="2E053A12" w14:textId="77777777" w:rsidR="007D0889" w:rsidRPr="00517650" w:rsidRDefault="007D0889" w:rsidP="00517650">
      <w:pPr>
        <w:pStyle w:val="ListParagraph"/>
        <w:spacing w:after="0" w:line="360" w:lineRule="auto"/>
        <w:ind w:left="0" w:firstLine="0"/>
        <w:rPr>
          <w:color w:val="auto"/>
          <w:szCs w:val="24"/>
        </w:rPr>
      </w:pPr>
      <w:r w:rsidRPr="00517650">
        <w:rPr>
          <w:color w:val="auto"/>
          <w:szCs w:val="24"/>
        </w:rPr>
        <w:t xml:space="preserve">(2) </w:t>
      </w:r>
      <m:oMath>
        <m:sSub>
          <m:sSubPr>
            <m:ctrlPr>
              <w:rPr>
                <w:rFonts w:ascii="Cambria Math" w:hAnsi="Cambria Math"/>
                <w:i/>
                <w:color w:val="auto"/>
                <w:szCs w:val="24"/>
              </w:rPr>
            </m:ctrlPr>
          </m:sSubPr>
          <m:e>
            <m:r>
              <w:rPr>
                <w:rFonts w:ascii="Cambria Math" w:hAnsi="Cambria Math"/>
                <w:color w:val="auto"/>
                <w:szCs w:val="24"/>
              </w:rPr>
              <m:t>CT</m:t>
            </m:r>
          </m:e>
          <m:sub>
            <m:r>
              <w:rPr>
                <w:rFonts w:ascii="Cambria Math" w:hAnsi="Cambria Math"/>
                <w:color w:val="auto"/>
                <w:szCs w:val="24"/>
              </w:rPr>
              <m:t>m/d</m:t>
            </m:r>
          </m:sub>
        </m:sSub>
      </m:oMath>
      <w:r w:rsidRPr="00517650">
        <w:rPr>
          <w:color w:val="auto"/>
          <w:szCs w:val="24"/>
        </w:rPr>
        <w:t>, prevăzut la alin. (1) lit. c), se calculează de OTS conform prevederilor art. 2 alin. (3).</w:t>
      </w:r>
    </w:p>
    <w:p w14:paraId="19918C19" w14:textId="77777777" w:rsidR="007D0889" w:rsidRPr="00517650" w:rsidRDefault="007D0889" w:rsidP="00517650">
      <w:pPr>
        <w:spacing w:after="0" w:line="360" w:lineRule="auto"/>
        <w:ind w:right="10"/>
        <w:contextualSpacing/>
        <w:jc w:val="both"/>
        <w:rPr>
          <w:rFonts w:ascii="Times New Roman" w:eastAsia="Times New Roman" w:hAnsi="Times New Roman" w:cs="Times New Roman"/>
          <w:sz w:val="24"/>
          <w:szCs w:val="24"/>
        </w:rPr>
      </w:pPr>
      <w:r w:rsidRPr="00517650">
        <w:rPr>
          <w:rFonts w:ascii="Times New Roman" w:eastAsia="Times New Roman" w:hAnsi="Times New Roman" w:cs="Times New Roman"/>
          <w:sz w:val="24"/>
          <w:szCs w:val="24"/>
        </w:rPr>
        <w:t xml:space="preserve">(3) </w:t>
      </w:r>
      <m:oMath>
        <m:r>
          <w:rPr>
            <w:rFonts w:ascii="Cambria Math" w:eastAsia="Times New Roman" w:hAnsi="Cambria Math" w:cs="Times New Roman"/>
            <w:sz w:val="24"/>
            <w:szCs w:val="24"/>
          </w:rPr>
          <m:t>EX CT</m:t>
        </m:r>
      </m:oMath>
      <w:r w:rsidRPr="00517650">
        <w:rPr>
          <w:rFonts w:ascii="Times New Roman" w:eastAsia="Times New Roman" w:hAnsi="Times New Roman" w:cs="Times New Roman"/>
          <w:sz w:val="24"/>
          <w:szCs w:val="24"/>
        </w:rPr>
        <w:t>, prevăzut la alin. (1) lit. d), se calculează de OTS în conformitate cu prevederile art. 2 alin. (5).</w:t>
      </w:r>
    </w:p>
    <w:p w14:paraId="7FB86076" w14:textId="77777777" w:rsidR="007D0889" w:rsidRPr="00517650" w:rsidRDefault="00541509" w:rsidP="00517650">
      <w:pPr>
        <w:pStyle w:val="ListParagraph"/>
        <w:numPr>
          <w:ilvl w:val="0"/>
          <w:numId w:val="79"/>
        </w:numPr>
        <w:spacing w:after="0" w:line="360" w:lineRule="auto"/>
        <w:ind w:left="0" w:right="11" w:firstLine="0"/>
        <w:rPr>
          <w:color w:val="auto"/>
          <w:szCs w:val="24"/>
        </w:rPr>
      </w:pPr>
      <w:r w:rsidRPr="00517650">
        <w:rPr>
          <w:color w:val="auto"/>
          <w:szCs w:val="24"/>
        </w:rPr>
        <w:t>(1)</w:t>
      </w:r>
      <w:r w:rsidR="007D0889" w:rsidRPr="00517650">
        <w:rPr>
          <w:color w:val="auto"/>
          <w:szCs w:val="24"/>
        </w:rPr>
        <w:t xml:space="preserve"> </w:t>
      </w:r>
      <w:r w:rsidR="007D0889" w:rsidRPr="00517650">
        <w:rPr>
          <w:i/>
          <w:color w:val="auto"/>
          <w:szCs w:val="24"/>
        </w:rPr>
        <w:t>CST</w:t>
      </w:r>
      <w:r w:rsidR="007D0889" w:rsidRPr="00517650">
        <w:rPr>
          <w:color w:val="auto"/>
          <w:szCs w:val="24"/>
        </w:rPr>
        <w:t xml:space="preserve"> prevăzut la art. 7 alin. (1) lit. b) se calculează de OTS, ținând cont de prevederile </w:t>
      </w:r>
      <w:r w:rsidR="007D0889" w:rsidRPr="00517650">
        <w:rPr>
          <w:i/>
          <w:color w:val="auto"/>
          <w:szCs w:val="24"/>
        </w:rPr>
        <w:t>Codului Rețelei</w:t>
      </w:r>
      <w:r w:rsidR="007D0889" w:rsidRPr="00517650">
        <w:rPr>
          <w:color w:val="auto"/>
          <w:szCs w:val="24"/>
        </w:rPr>
        <w:t>, utilizând formula:</w:t>
      </w:r>
    </w:p>
    <w:p w14:paraId="5F5996B6" w14:textId="643CBD8D" w:rsidR="007D0889" w:rsidRPr="00517650" w:rsidRDefault="007D0889" w:rsidP="00517650">
      <w:pPr>
        <w:spacing w:after="0" w:line="360" w:lineRule="auto"/>
        <w:ind w:left="-5" w:right="-1"/>
        <w:contextualSpacing/>
        <w:jc w:val="both"/>
        <w:rPr>
          <w:rFonts w:ascii="Times New Roman" w:eastAsiaTheme="minorEastAsia" w:hAnsi="Times New Roman" w:cs="Times New Roman"/>
          <w:sz w:val="24"/>
          <w:szCs w:val="24"/>
        </w:rPr>
      </w:pPr>
      <m:oMathPara>
        <m:oMath>
          <m:r>
            <w:rPr>
              <w:rFonts w:ascii="Cambria Math" w:hAnsi="Cambria Math" w:cs="Times New Roman"/>
              <w:sz w:val="24"/>
              <w:szCs w:val="24"/>
            </w:rPr>
            <m:t>CST=</m:t>
          </m:r>
          <m:d>
            <m:dPr>
              <m:ctrlPr>
                <w:rPr>
                  <w:rFonts w:ascii="Cambria Math" w:hAnsi="Cambria Math" w:cs="Times New Roman"/>
                  <w:i/>
                  <w:sz w:val="24"/>
                  <w:szCs w:val="24"/>
                </w:rPr>
              </m:ctrlPr>
            </m:dPr>
            <m:e>
              <m:r>
                <w:rPr>
                  <w:rFonts w:ascii="Cambria Math" w:hAnsi="Cambria Math" w:cs="Times New Roman"/>
                  <w:sz w:val="24"/>
                  <w:szCs w:val="24"/>
                </w:rPr>
                <m:t>PROD+IMP+</m:t>
              </m:r>
              <m:sSup>
                <m:sSupPr>
                  <m:ctrlPr>
                    <w:rPr>
                      <w:rFonts w:ascii="Cambria Math" w:hAnsi="Cambria Math" w:cs="Times New Roman"/>
                      <w:i/>
                      <w:sz w:val="24"/>
                      <w:szCs w:val="24"/>
                    </w:rPr>
                  </m:ctrlPr>
                </m:sSupPr>
                <m:e>
                  <m:r>
                    <w:rPr>
                      <w:rFonts w:ascii="Cambria Math" w:hAnsi="Cambria Math" w:cs="Times New Roman"/>
                      <w:sz w:val="24"/>
                      <w:szCs w:val="24"/>
                    </w:rPr>
                    <m:t>DEP</m:t>
                  </m:r>
                </m:e>
                <m:sup>
                  <m:r>
                    <w:rPr>
                      <w:rFonts w:ascii="Cambria Math" w:hAnsi="Cambria Math" w:cs="Times New Roman"/>
                      <w:sz w:val="24"/>
                      <w:szCs w:val="24"/>
                    </w:rPr>
                    <m:t>EXTR</m:t>
                  </m:r>
                </m:sup>
              </m:sSup>
            </m:e>
          </m:d>
          <m:r>
            <w:rPr>
              <w:rFonts w:ascii="Cambria Math" w:hAnsi="Cambria Math" w:cs="Times New Roman"/>
              <w:sz w:val="24"/>
              <w:szCs w:val="24"/>
            </w:rPr>
            <m:t>-</m:t>
          </m:r>
          <m:d>
            <m:dPr>
              <m:ctrlPr>
                <w:rPr>
                  <w:rFonts w:ascii="Cambria Math" w:hAnsi="Cambria Math" w:cs="Times New Roman"/>
                  <w:i/>
                  <w:sz w:val="24"/>
                  <w:szCs w:val="24"/>
                </w:rPr>
              </m:ctrlPr>
            </m:dPr>
            <m:e>
              <m:r>
                <w:rPr>
                  <w:rFonts w:ascii="Cambria Math" w:hAnsi="Cambria Math" w:cs="Times New Roman"/>
                  <w:sz w:val="24"/>
                  <w:szCs w:val="24"/>
                </w:rPr>
                <m:t>IEȘ+</m:t>
              </m:r>
              <m:sSup>
                <m:sSupPr>
                  <m:ctrlPr>
                    <w:rPr>
                      <w:rFonts w:ascii="Cambria Math" w:hAnsi="Cambria Math" w:cs="Times New Roman"/>
                      <w:i/>
                      <w:sz w:val="24"/>
                      <w:szCs w:val="24"/>
                    </w:rPr>
                  </m:ctrlPr>
                </m:sSupPr>
                <m:e>
                  <m:r>
                    <w:rPr>
                      <w:rFonts w:ascii="Cambria Math" w:hAnsi="Cambria Math" w:cs="Times New Roman"/>
                      <w:sz w:val="24"/>
                      <w:szCs w:val="24"/>
                    </w:rPr>
                    <m:t>DEP</m:t>
                  </m:r>
                </m:e>
                <m:sup>
                  <m:r>
                    <w:rPr>
                      <w:rFonts w:ascii="Cambria Math" w:hAnsi="Cambria Math" w:cs="Times New Roman"/>
                      <w:sz w:val="24"/>
                      <w:szCs w:val="24"/>
                    </w:rPr>
                    <m:t>INJ</m:t>
                  </m:r>
                </m:sup>
              </m:sSup>
              <m:r>
                <w:rPr>
                  <w:rFonts w:ascii="Cambria Math" w:hAnsi="Cambria Math" w:cs="Times New Roman"/>
                  <w:sz w:val="24"/>
                  <w:szCs w:val="24"/>
                </w:rPr>
                <m:t>+EXP</m:t>
              </m:r>
            </m:e>
          </m:d>
          <m:r>
            <w:rPr>
              <w:rFonts w:ascii="Cambria Math" w:hAnsi="Cambria Math" w:cs="Times New Roman"/>
              <w:sz w:val="24"/>
              <w:szCs w:val="24"/>
            </w:rPr>
            <m:t>-ΔLp</m:t>
          </m:r>
        </m:oMath>
      </m:oMathPara>
    </w:p>
    <w:p w14:paraId="0AF7AA19" w14:textId="77777777" w:rsidR="007D0889" w:rsidRPr="00517650" w:rsidRDefault="007D0889" w:rsidP="00517650">
      <w:pPr>
        <w:spacing w:after="0" w:line="360" w:lineRule="auto"/>
        <w:ind w:left="-5" w:right="-1"/>
        <w:contextualSpacing/>
        <w:jc w:val="both"/>
        <w:rPr>
          <w:rFonts w:ascii="Times New Roman" w:hAnsi="Times New Roman" w:cs="Times New Roman"/>
          <w:sz w:val="24"/>
          <w:szCs w:val="24"/>
        </w:rPr>
      </w:pPr>
      <w:r w:rsidRPr="00517650">
        <w:rPr>
          <w:rFonts w:ascii="Times New Roman" w:hAnsi="Times New Roman" w:cs="Times New Roman"/>
          <w:sz w:val="24"/>
          <w:szCs w:val="24"/>
        </w:rPr>
        <w:t>unde:</w:t>
      </w:r>
    </w:p>
    <w:p w14:paraId="5A453CB9" w14:textId="77777777" w:rsidR="007D0889" w:rsidRPr="00517650" w:rsidRDefault="007D0889" w:rsidP="00517650">
      <w:pPr>
        <w:numPr>
          <w:ilvl w:val="0"/>
          <w:numId w:val="80"/>
        </w:numPr>
        <w:spacing w:after="0" w:line="360" w:lineRule="auto"/>
        <w:ind w:left="0" w:right="10" w:firstLine="0"/>
        <w:contextualSpacing/>
        <w:jc w:val="both"/>
        <w:rPr>
          <w:rFonts w:ascii="Times New Roman" w:eastAsia="Times New Roman" w:hAnsi="Times New Roman" w:cs="Times New Roman"/>
          <w:sz w:val="24"/>
          <w:szCs w:val="24"/>
        </w:rPr>
      </w:pPr>
      <m:oMath>
        <m:r>
          <w:rPr>
            <w:rFonts w:ascii="Cambria Math" w:eastAsia="Times New Roman" w:hAnsi="Cambria Math" w:cs="Times New Roman"/>
            <w:sz w:val="24"/>
            <w:szCs w:val="24"/>
          </w:rPr>
          <m:t>PROD</m:t>
        </m:r>
      </m:oMath>
      <w:r w:rsidRPr="00517650">
        <w:rPr>
          <w:rFonts w:ascii="Times New Roman" w:eastAsia="Times New Roman" w:hAnsi="Times New Roman" w:cs="Times New Roman"/>
          <w:i/>
          <w:sz w:val="24"/>
          <w:szCs w:val="24"/>
        </w:rPr>
        <w:t xml:space="preserve"> </w:t>
      </w:r>
      <w:r w:rsidRPr="00517650">
        <w:rPr>
          <w:rFonts w:ascii="Times New Roman" w:eastAsia="Times New Roman" w:hAnsi="Times New Roman" w:cs="Times New Roman"/>
          <w:sz w:val="24"/>
          <w:szCs w:val="24"/>
        </w:rPr>
        <w:t>– cantitatea de gaze naturale predată în ST prin punctele de intrare din perimetrele de producție;</w:t>
      </w:r>
    </w:p>
    <w:p w14:paraId="2D377587" w14:textId="77777777" w:rsidR="007D0889" w:rsidRPr="00517650" w:rsidRDefault="007D0889" w:rsidP="00517650">
      <w:pPr>
        <w:numPr>
          <w:ilvl w:val="0"/>
          <w:numId w:val="80"/>
        </w:numPr>
        <w:spacing w:after="0" w:line="360" w:lineRule="auto"/>
        <w:ind w:left="0" w:right="10" w:firstLine="0"/>
        <w:contextualSpacing/>
        <w:jc w:val="both"/>
        <w:rPr>
          <w:rFonts w:ascii="Times New Roman" w:eastAsia="Times New Roman" w:hAnsi="Times New Roman" w:cs="Times New Roman"/>
          <w:sz w:val="24"/>
          <w:szCs w:val="24"/>
        </w:rPr>
      </w:pPr>
      <m:oMath>
        <m:r>
          <w:rPr>
            <w:rFonts w:ascii="Cambria Math" w:eastAsia="Times New Roman" w:hAnsi="Cambria Math" w:cs="Times New Roman"/>
            <w:sz w:val="24"/>
            <w:szCs w:val="24"/>
          </w:rPr>
          <m:t>IMP</m:t>
        </m:r>
      </m:oMath>
      <w:r w:rsidRPr="00517650">
        <w:rPr>
          <w:rFonts w:ascii="Times New Roman" w:eastAsia="Times New Roman" w:hAnsi="Times New Roman" w:cs="Times New Roman"/>
          <w:i/>
          <w:sz w:val="24"/>
          <w:szCs w:val="24"/>
        </w:rPr>
        <w:t xml:space="preserve"> – </w:t>
      </w:r>
      <w:r w:rsidRPr="00517650">
        <w:rPr>
          <w:rFonts w:ascii="Times New Roman" w:eastAsia="Times New Roman" w:hAnsi="Times New Roman" w:cs="Times New Roman"/>
          <w:sz w:val="24"/>
          <w:szCs w:val="24"/>
        </w:rPr>
        <w:t>cantitatea de gaze naturale predată în ST (import) prin punctele de interconectare transfrontalieră;</w:t>
      </w:r>
    </w:p>
    <w:p w14:paraId="43A47A3C" w14:textId="35AD25C5" w:rsidR="007D0889" w:rsidRPr="00517650" w:rsidRDefault="00770E65" w:rsidP="00517650">
      <w:pPr>
        <w:numPr>
          <w:ilvl w:val="0"/>
          <w:numId w:val="80"/>
        </w:numPr>
        <w:spacing w:after="0" w:line="360" w:lineRule="auto"/>
        <w:ind w:left="0" w:right="10" w:firstLine="0"/>
        <w:contextualSpacing/>
        <w:jc w:val="both"/>
        <w:rPr>
          <w:rFonts w:ascii="Times New Roman" w:eastAsia="Times New Roman" w:hAnsi="Times New Roman" w:cs="Times New Roman"/>
          <w:sz w:val="24"/>
          <w:szCs w:val="24"/>
        </w:rPr>
      </w:pPr>
      <m:oMath>
        <m:sSup>
          <m:sSupPr>
            <m:ctrlPr>
              <w:rPr>
                <w:rFonts w:ascii="Cambria Math" w:eastAsia="Times New Roman" w:hAnsi="Cambria Math" w:cs="Times New Roman"/>
                <w:i/>
                <w:sz w:val="24"/>
                <w:szCs w:val="24"/>
              </w:rPr>
            </m:ctrlPr>
          </m:sSupPr>
          <m:e>
            <m:r>
              <w:rPr>
                <w:rFonts w:ascii="Cambria Math" w:eastAsia="Times New Roman" w:hAnsi="Cambria Math" w:cs="Times New Roman"/>
                <w:sz w:val="24"/>
                <w:szCs w:val="24"/>
              </w:rPr>
              <m:t>DEP</m:t>
            </m:r>
          </m:e>
          <m:sup>
            <m:r>
              <w:rPr>
                <w:rFonts w:ascii="Cambria Math" w:eastAsia="Times New Roman" w:hAnsi="Cambria Math" w:cs="Times New Roman"/>
                <w:sz w:val="24"/>
                <w:szCs w:val="24"/>
              </w:rPr>
              <m:t>EXTR</m:t>
            </m:r>
          </m:sup>
        </m:sSup>
      </m:oMath>
      <w:r w:rsidR="007D0889" w:rsidRPr="00517650">
        <w:rPr>
          <w:rFonts w:ascii="Times New Roman" w:eastAsia="Times New Roman" w:hAnsi="Times New Roman" w:cs="Times New Roman"/>
          <w:i/>
          <w:sz w:val="24"/>
          <w:szCs w:val="24"/>
        </w:rPr>
        <w:t xml:space="preserve">– </w:t>
      </w:r>
      <w:r w:rsidR="007D0889" w:rsidRPr="00517650">
        <w:rPr>
          <w:rFonts w:ascii="Times New Roman" w:eastAsia="Times New Roman" w:hAnsi="Times New Roman" w:cs="Times New Roman"/>
          <w:sz w:val="24"/>
          <w:szCs w:val="24"/>
        </w:rPr>
        <w:t>cantitatea de gaze naturale extrasă din depozitele de înmagazinare și predată în ST;</w:t>
      </w:r>
    </w:p>
    <w:p w14:paraId="17F2207F" w14:textId="77777777" w:rsidR="007D0889" w:rsidRPr="00517650" w:rsidRDefault="007D0889" w:rsidP="00517650">
      <w:pPr>
        <w:numPr>
          <w:ilvl w:val="0"/>
          <w:numId w:val="80"/>
        </w:numPr>
        <w:spacing w:after="0" w:line="360" w:lineRule="auto"/>
        <w:ind w:left="0" w:right="10" w:firstLine="0"/>
        <w:contextualSpacing/>
        <w:jc w:val="both"/>
        <w:rPr>
          <w:rFonts w:ascii="Times New Roman" w:eastAsia="Times New Roman" w:hAnsi="Times New Roman" w:cs="Times New Roman"/>
          <w:sz w:val="24"/>
          <w:szCs w:val="24"/>
        </w:rPr>
      </w:pPr>
      <m:oMath>
        <m:r>
          <w:rPr>
            <w:rFonts w:ascii="Cambria Math" w:eastAsia="Times New Roman" w:hAnsi="Cambria Math" w:cs="Times New Roman"/>
            <w:sz w:val="24"/>
            <w:szCs w:val="24"/>
          </w:rPr>
          <w:lastRenderedPageBreak/>
          <m:t>IEȘ</m:t>
        </m:r>
      </m:oMath>
      <w:r w:rsidRPr="00517650">
        <w:rPr>
          <w:rFonts w:ascii="Times New Roman" w:eastAsia="Times New Roman" w:hAnsi="Times New Roman" w:cs="Times New Roman"/>
          <w:i/>
          <w:sz w:val="24"/>
          <w:szCs w:val="24"/>
        </w:rPr>
        <w:t xml:space="preserve"> – </w:t>
      </w:r>
      <w:r w:rsidRPr="00517650">
        <w:rPr>
          <w:rFonts w:ascii="Times New Roman" w:eastAsia="Times New Roman" w:hAnsi="Times New Roman" w:cs="Times New Roman"/>
          <w:sz w:val="24"/>
          <w:szCs w:val="24"/>
        </w:rPr>
        <w:t>cantitatea de gaze naturale predată din ST prin toate punctele de ieșire, cu excepția celor aferente depozitelor de înmagazinare și punctelor de interconectare transfrontalieră;</w:t>
      </w:r>
    </w:p>
    <w:p w14:paraId="3ED573AA" w14:textId="49AD2699" w:rsidR="007D0889" w:rsidRPr="00517650" w:rsidRDefault="00770E65" w:rsidP="00517650">
      <w:pPr>
        <w:numPr>
          <w:ilvl w:val="0"/>
          <w:numId w:val="80"/>
        </w:numPr>
        <w:spacing w:after="0" w:line="360" w:lineRule="auto"/>
        <w:ind w:left="0" w:right="10" w:firstLine="0"/>
        <w:contextualSpacing/>
        <w:jc w:val="both"/>
        <w:rPr>
          <w:rFonts w:ascii="Times New Roman" w:eastAsia="Times New Roman" w:hAnsi="Times New Roman" w:cs="Times New Roman"/>
          <w:sz w:val="24"/>
          <w:szCs w:val="24"/>
        </w:rPr>
      </w:pPr>
      <m:oMath>
        <m:sSup>
          <m:sSupPr>
            <m:ctrlPr>
              <w:rPr>
                <w:rFonts w:ascii="Cambria Math" w:eastAsia="Times New Roman" w:hAnsi="Cambria Math" w:cs="Times New Roman"/>
                <w:i/>
                <w:sz w:val="24"/>
                <w:szCs w:val="24"/>
              </w:rPr>
            </m:ctrlPr>
          </m:sSupPr>
          <m:e>
            <m:r>
              <w:rPr>
                <w:rFonts w:ascii="Cambria Math" w:eastAsia="Times New Roman" w:hAnsi="Cambria Math" w:cs="Times New Roman"/>
                <w:sz w:val="24"/>
                <w:szCs w:val="24"/>
              </w:rPr>
              <m:t>DEP</m:t>
            </m:r>
          </m:e>
          <m:sup>
            <m:r>
              <w:rPr>
                <w:rFonts w:ascii="Cambria Math" w:eastAsia="Times New Roman" w:hAnsi="Cambria Math" w:cs="Times New Roman"/>
                <w:sz w:val="24"/>
                <w:szCs w:val="24"/>
              </w:rPr>
              <m:t>INJ</m:t>
            </m:r>
          </m:sup>
        </m:sSup>
      </m:oMath>
      <w:r w:rsidR="007D0889" w:rsidRPr="00517650">
        <w:rPr>
          <w:rFonts w:ascii="Times New Roman" w:eastAsia="Times New Roman" w:hAnsi="Times New Roman" w:cs="Times New Roman"/>
          <w:i/>
          <w:sz w:val="24"/>
          <w:szCs w:val="24"/>
        </w:rPr>
        <w:t xml:space="preserve"> – </w:t>
      </w:r>
      <w:r w:rsidR="007D0889" w:rsidRPr="00517650">
        <w:rPr>
          <w:rFonts w:ascii="Times New Roman" w:eastAsia="Times New Roman" w:hAnsi="Times New Roman" w:cs="Times New Roman"/>
          <w:sz w:val="24"/>
          <w:szCs w:val="24"/>
        </w:rPr>
        <w:t>cantitatea de gaze naturale predată din ST în depozitele de înmagazinare subterană;</w:t>
      </w:r>
    </w:p>
    <w:p w14:paraId="1DC31E32" w14:textId="77777777" w:rsidR="007D0889" w:rsidRPr="00517650" w:rsidRDefault="007D0889" w:rsidP="00517650">
      <w:pPr>
        <w:numPr>
          <w:ilvl w:val="0"/>
          <w:numId w:val="80"/>
        </w:numPr>
        <w:spacing w:after="0" w:line="360" w:lineRule="auto"/>
        <w:ind w:left="0" w:right="10" w:firstLine="0"/>
        <w:contextualSpacing/>
        <w:jc w:val="both"/>
        <w:rPr>
          <w:rFonts w:ascii="Times New Roman" w:eastAsia="Times New Roman" w:hAnsi="Times New Roman" w:cs="Times New Roman"/>
          <w:i/>
          <w:sz w:val="24"/>
          <w:szCs w:val="24"/>
        </w:rPr>
      </w:pPr>
      <m:oMath>
        <m:r>
          <w:rPr>
            <w:rFonts w:ascii="Cambria Math" w:eastAsia="Times New Roman" w:hAnsi="Cambria Math" w:cs="Times New Roman"/>
            <w:sz w:val="24"/>
            <w:szCs w:val="24"/>
          </w:rPr>
          <m:t>EXP</m:t>
        </m:r>
      </m:oMath>
      <w:r w:rsidRPr="00517650">
        <w:rPr>
          <w:rFonts w:ascii="Times New Roman" w:eastAsia="Times New Roman" w:hAnsi="Times New Roman" w:cs="Times New Roman"/>
          <w:i/>
          <w:sz w:val="24"/>
          <w:szCs w:val="24"/>
        </w:rPr>
        <w:t xml:space="preserve"> – </w:t>
      </w:r>
      <w:r w:rsidRPr="00517650">
        <w:rPr>
          <w:rFonts w:ascii="Times New Roman" w:eastAsia="Times New Roman" w:hAnsi="Times New Roman" w:cs="Times New Roman"/>
          <w:sz w:val="24"/>
          <w:szCs w:val="24"/>
        </w:rPr>
        <w:t>cantitatea de gaze naturale predată din ST (export) prin punctele de interconectare transfrontalieră;</w:t>
      </w:r>
    </w:p>
    <w:p w14:paraId="616A2B0B" w14:textId="77777777" w:rsidR="007D0889" w:rsidRPr="00517650" w:rsidRDefault="007D0889" w:rsidP="00517650">
      <w:pPr>
        <w:numPr>
          <w:ilvl w:val="0"/>
          <w:numId w:val="80"/>
        </w:numPr>
        <w:spacing w:after="0" w:line="360" w:lineRule="auto"/>
        <w:ind w:left="0" w:firstLine="0"/>
        <w:contextualSpacing/>
        <w:jc w:val="both"/>
        <w:rPr>
          <w:rFonts w:ascii="Times New Roman" w:eastAsia="Times New Roman" w:hAnsi="Times New Roman" w:cs="Times New Roman"/>
          <w:sz w:val="24"/>
          <w:szCs w:val="24"/>
        </w:rPr>
      </w:pPr>
      <m:oMath>
        <m:r>
          <w:rPr>
            <w:rFonts w:ascii="Cambria Math" w:eastAsia="Times New Roman" w:hAnsi="Cambria Math" w:cs="Times New Roman"/>
            <w:sz w:val="24"/>
            <w:szCs w:val="24"/>
          </w:rPr>
          <m:t xml:space="preserve">∆Lp </m:t>
        </m:r>
      </m:oMath>
      <w:r w:rsidRPr="00517650">
        <w:rPr>
          <w:rFonts w:ascii="Times New Roman" w:eastAsia="Times New Roman" w:hAnsi="Times New Roman" w:cs="Times New Roman"/>
          <w:i/>
          <w:sz w:val="24"/>
          <w:szCs w:val="24"/>
        </w:rPr>
        <w:t xml:space="preserve">– </w:t>
      </w:r>
      <w:r w:rsidRPr="00517650">
        <w:rPr>
          <w:rFonts w:ascii="Times New Roman" w:eastAsia="Times New Roman" w:hAnsi="Times New Roman" w:cs="Times New Roman"/>
          <w:sz w:val="24"/>
          <w:szCs w:val="24"/>
        </w:rPr>
        <w:t>variația</w:t>
      </w:r>
      <w:r w:rsidRPr="00517650">
        <w:rPr>
          <w:rFonts w:ascii="Times New Roman" w:eastAsia="Times New Roman" w:hAnsi="Times New Roman" w:cs="Times New Roman"/>
          <w:i/>
          <w:sz w:val="24"/>
          <w:szCs w:val="24"/>
        </w:rPr>
        <w:t xml:space="preserve"> </w:t>
      </w:r>
      <w:r w:rsidRPr="00517650">
        <w:rPr>
          <w:rFonts w:ascii="Times New Roman" w:eastAsia="Times New Roman" w:hAnsi="Times New Roman" w:cs="Times New Roman"/>
          <w:sz w:val="24"/>
          <w:szCs w:val="24"/>
        </w:rPr>
        <w:t>cantității de gaze naturale existente în conductele componente ale ST.</w:t>
      </w:r>
    </w:p>
    <w:p w14:paraId="41023EC1" w14:textId="77777777" w:rsidR="00DD2A61" w:rsidRPr="00517650" w:rsidRDefault="00B20B7B" w:rsidP="00517650">
      <w:pPr>
        <w:pStyle w:val="ListParagraph"/>
        <w:spacing w:after="0" w:line="360" w:lineRule="auto"/>
        <w:ind w:left="0" w:right="11" w:firstLine="0"/>
        <w:rPr>
          <w:color w:val="auto"/>
          <w:szCs w:val="24"/>
        </w:rPr>
      </w:pPr>
      <w:r w:rsidRPr="00517650">
        <w:rPr>
          <w:color w:val="auto"/>
          <w:szCs w:val="24"/>
        </w:rPr>
        <w:t>(2)</w:t>
      </w:r>
      <w:r w:rsidR="00541509" w:rsidRPr="00517650">
        <w:rPr>
          <w:color w:val="auto"/>
          <w:szCs w:val="24"/>
        </w:rPr>
        <w:t xml:space="preserve"> </w:t>
      </w:r>
      <m:oMath>
        <m:r>
          <w:rPr>
            <w:rFonts w:ascii="Cambria Math" w:hAnsi="Cambria Math"/>
            <w:color w:val="auto"/>
            <w:szCs w:val="24"/>
          </w:rPr>
          <m:t>PROD</m:t>
        </m:r>
      </m:oMath>
      <w:r w:rsidR="00541509" w:rsidRPr="00517650">
        <w:rPr>
          <w:color w:val="auto"/>
          <w:szCs w:val="24"/>
        </w:rPr>
        <w:t xml:space="preserve">, prevăzut la </w:t>
      </w:r>
      <w:r w:rsidR="00804EF7" w:rsidRPr="00517650">
        <w:rPr>
          <w:color w:val="auto"/>
          <w:szCs w:val="24"/>
        </w:rPr>
        <w:t>alin. (</w:t>
      </w:r>
      <w:r w:rsidRPr="00517650">
        <w:rPr>
          <w:color w:val="auto"/>
          <w:szCs w:val="24"/>
        </w:rPr>
        <w:t>1</w:t>
      </w:r>
      <w:r w:rsidR="00804EF7" w:rsidRPr="00517650">
        <w:rPr>
          <w:color w:val="auto"/>
          <w:szCs w:val="24"/>
        </w:rPr>
        <w:t>) lit. a)</w:t>
      </w:r>
      <w:r w:rsidR="00541509" w:rsidRPr="00517650">
        <w:rPr>
          <w:color w:val="auto"/>
          <w:szCs w:val="24"/>
        </w:rPr>
        <w:t>,</w:t>
      </w:r>
      <w:r w:rsidR="00857E54" w:rsidRPr="00517650">
        <w:rPr>
          <w:color w:val="auto"/>
          <w:szCs w:val="24"/>
        </w:rPr>
        <w:t xml:space="preserve"> </w:t>
      </w:r>
      <w:r w:rsidR="00541509" w:rsidRPr="00517650">
        <w:rPr>
          <w:color w:val="auto"/>
          <w:szCs w:val="24"/>
        </w:rPr>
        <w:t xml:space="preserve">se determină de </w:t>
      </w:r>
      <w:r w:rsidR="00044D35" w:rsidRPr="00517650">
        <w:rPr>
          <w:color w:val="auto"/>
          <w:szCs w:val="24"/>
        </w:rPr>
        <w:t xml:space="preserve">producător </w:t>
      </w:r>
      <w:r w:rsidR="00541509" w:rsidRPr="00517650">
        <w:rPr>
          <w:color w:val="auto"/>
          <w:szCs w:val="24"/>
        </w:rPr>
        <w:t>prin intermediul sistemelor/mijloacelor de măsurare</w:t>
      </w:r>
      <w:r w:rsidR="00541509" w:rsidRPr="00517650">
        <w:rPr>
          <w:rFonts w:eastAsiaTheme="minorHAnsi"/>
          <w:color w:val="auto"/>
          <w:szCs w:val="24"/>
        </w:rPr>
        <w:t xml:space="preserve"> de la </w:t>
      </w:r>
      <w:r w:rsidR="00541509" w:rsidRPr="00517650">
        <w:rPr>
          <w:color w:val="auto"/>
          <w:szCs w:val="24"/>
        </w:rPr>
        <w:t>punctele de intrare în ST din perimetrele de produc</w:t>
      </w:r>
      <w:r w:rsidR="00033DC0" w:rsidRPr="00517650">
        <w:rPr>
          <w:color w:val="auto"/>
          <w:szCs w:val="24"/>
        </w:rPr>
        <w:t>ț</w:t>
      </w:r>
      <w:r w:rsidR="00541509" w:rsidRPr="00517650">
        <w:rPr>
          <w:color w:val="auto"/>
          <w:szCs w:val="24"/>
        </w:rPr>
        <w:t>ie</w:t>
      </w:r>
      <w:r w:rsidR="00CA2C30" w:rsidRPr="00517650">
        <w:rPr>
          <w:color w:val="auto"/>
          <w:szCs w:val="24"/>
        </w:rPr>
        <w:t xml:space="preserve"> gaze naturale</w:t>
      </w:r>
      <w:r w:rsidR="00541509" w:rsidRPr="00517650">
        <w:rPr>
          <w:color w:val="auto"/>
          <w:szCs w:val="24"/>
        </w:rPr>
        <w:t>.</w:t>
      </w:r>
    </w:p>
    <w:p w14:paraId="0E2E5253" w14:textId="77777777" w:rsidR="00541509" w:rsidRPr="00517650" w:rsidRDefault="00541509" w:rsidP="00517650">
      <w:pPr>
        <w:pStyle w:val="ListParagraph"/>
        <w:spacing w:after="0" w:line="360" w:lineRule="auto"/>
        <w:ind w:left="0" w:firstLine="0"/>
        <w:rPr>
          <w:color w:val="auto"/>
          <w:szCs w:val="24"/>
        </w:rPr>
      </w:pPr>
      <w:r w:rsidRPr="00517650">
        <w:rPr>
          <w:color w:val="auto"/>
          <w:szCs w:val="24"/>
        </w:rPr>
        <w:t>(</w:t>
      </w:r>
      <w:r w:rsidR="00B20B7B" w:rsidRPr="00517650">
        <w:rPr>
          <w:color w:val="auto"/>
          <w:szCs w:val="24"/>
        </w:rPr>
        <w:t>3</w:t>
      </w:r>
      <w:r w:rsidRPr="00517650">
        <w:rPr>
          <w:color w:val="auto"/>
          <w:szCs w:val="24"/>
        </w:rPr>
        <w:t xml:space="preserve">) </w:t>
      </w:r>
      <m:oMath>
        <m:r>
          <w:rPr>
            <w:rFonts w:ascii="Cambria Math" w:hAnsi="Cambria Math"/>
            <w:color w:val="auto"/>
            <w:szCs w:val="24"/>
          </w:rPr>
          <m:t>IMP</m:t>
        </m:r>
      </m:oMath>
      <w:r w:rsidRPr="00517650">
        <w:rPr>
          <w:color w:val="auto"/>
          <w:szCs w:val="24"/>
        </w:rPr>
        <w:t xml:space="preserve">, prevăzut la </w:t>
      </w:r>
      <w:r w:rsidR="00804EF7" w:rsidRPr="00517650">
        <w:rPr>
          <w:color w:val="auto"/>
          <w:szCs w:val="24"/>
        </w:rPr>
        <w:t>alin. (</w:t>
      </w:r>
      <w:r w:rsidR="00B20B7B" w:rsidRPr="00517650">
        <w:rPr>
          <w:color w:val="auto"/>
          <w:szCs w:val="24"/>
        </w:rPr>
        <w:t>1</w:t>
      </w:r>
      <w:r w:rsidR="00804EF7" w:rsidRPr="00517650">
        <w:rPr>
          <w:color w:val="auto"/>
          <w:szCs w:val="24"/>
        </w:rPr>
        <w:t>) lit. b)</w:t>
      </w:r>
      <w:r w:rsidRPr="00517650">
        <w:rPr>
          <w:color w:val="auto"/>
          <w:szCs w:val="24"/>
        </w:rPr>
        <w:t>, se determină</w:t>
      </w:r>
      <w:r w:rsidR="00044D35" w:rsidRPr="00517650">
        <w:rPr>
          <w:color w:val="auto"/>
          <w:szCs w:val="24"/>
        </w:rPr>
        <w:t>, după caz,</w:t>
      </w:r>
      <w:r w:rsidRPr="00517650">
        <w:rPr>
          <w:color w:val="auto"/>
          <w:szCs w:val="24"/>
        </w:rPr>
        <w:t xml:space="preserve"> de OTS</w:t>
      </w:r>
      <w:r w:rsidR="00044D35" w:rsidRPr="00517650">
        <w:rPr>
          <w:color w:val="auto"/>
          <w:szCs w:val="24"/>
        </w:rPr>
        <w:t xml:space="preserve"> sau operatorul adiacent</w:t>
      </w:r>
      <w:r w:rsidRPr="00517650">
        <w:rPr>
          <w:color w:val="auto"/>
          <w:szCs w:val="24"/>
        </w:rPr>
        <w:t xml:space="preserve"> prin intermediul sistemelor/mijloacelor de măsurare de la punctele de intrare în ST din import, prin punctele de interconectare transfrontalieră.</w:t>
      </w:r>
    </w:p>
    <w:p w14:paraId="2218F652" w14:textId="44E7A415" w:rsidR="00541509" w:rsidRPr="00517650" w:rsidRDefault="00541509" w:rsidP="00517650">
      <w:pPr>
        <w:pStyle w:val="ListParagraph"/>
        <w:spacing w:after="0" w:line="360" w:lineRule="auto"/>
        <w:ind w:left="0" w:firstLine="0"/>
        <w:rPr>
          <w:color w:val="auto"/>
          <w:szCs w:val="24"/>
        </w:rPr>
      </w:pPr>
      <w:r w:rsidRPr="00517650">
        <w:rPr>
          <w:color w:val="auto"/>
          <w:szCs w:val="24"/>
        </w:rPr>
        <w:t>(</w:t>
      </w:r>
      <w:r w:rsidR="00B20B7B" w:rsidRPr="00517650">
        <w:rPr>
          <w:color w:val="auto"/>
          <w:szCs w:val="24"/>
        </w:rPr>
        <w:t>4</w:t>
      </w:r>
      <w:r w:rsidRPr="00517650">
        <w:rPr>
          <w:color w:val="auto"/>
          <w:szCs w:val="24"/>
        </w:rPr>
        <w:t>)</w:t>
      </w:r>
      <m:oMath>
        <m:r>
          <w:rPr>
            <w:rFonts w:ascii="Cambria Math" w:eastAsiaTheme="minorHAnsi" w:hAnsi="Cambria Math"/>
            <w:color w:val="auto"/>
            <w:szCs w:val="24"/>
          </w:rPr>
          <m:t xml:space="preserve"> </m:t>
        </m:r>
        <m:sSup>
          <m:sSupPr>
            <m:ctrlPr>
              <w:rPr>
                <w:rFonts w:ascii="Cambria Math" w:eastAsiaTheme="minorHAnsi" w:hAnsi="Cambria Math"/>
                <w:i/>
                <w:color w:val="auto"/>
                <w:szCs w:val="24"/>
              </w:rPr>
            </m:ctrlPr>
          </m:sSupPr>
          <m:e>
            <m:r>
              <w:rPr>
                <w:rFonts w:ascii="Cambria Math" w:eastAsiaTheme="minorHAnsi" w:hAnsi="Cambria Math"/>
                <w:color w:val="auto"/>
                <w:szCs w:val="24"/>
              </w:rPr>
              <m:t>DEP</m:t>
            </m:r>
          </m:e>
          <m:sup>
            <m:r>
              <w:rPr>
                <w:rFonts w:ascii="Cambria Math" w:eastAsiaTheme="minorHAnsi" w:hAnsi="Cambria Math"/>
                <w:color w:val="auto"/>
                <w:szCs w:val="24"/>
              </w:rPr>
              <m:t>EXTR</m:t>
            </m:r>
          </m:sup>
        </m:sSup>
      </m:oMath>
      <w:r w:rsidR="00804EF7" w:rsidRPr="00517650">
        <w:rPr>
          <w:color w:val="auto"/>
          <w:szCs w:val="24"/>
        </w:rPr>
        <w:t>,</w:t>
      </w:r>
      <w:r w:rsidRPr="00517650">
        <w:rPr>
          <w:color w:val="auto"/>
          <w:szCs w:val="24"/>
        </w:rPr>
        <w:t xml:space="preserve"> prevăzut la </w:t>
      </w:r>
      <w:r w:rsidR="00804EF7" w:rsidRPr="00517650">
        <w:rPr>
          <w:color w:val="auto"/>
          <w:szCs w:val="24"/>
        </w:rPr>
        <w:t>alin. (2) lit. c)</w:t>
      </w:r>
      <w:r w:rsidRPr="00517650">
        <w:rPr>
          <w:color w:val="auto"/>
          <w:szCs w:val="24"/>
        </w:rPr>
        <w:t xml:space="preserve">, </w:t>
      </w:r>
      <w:r w:rsidR="00CA2C30" w:rsidRPr="00517650">
        <w:rPr>
          <w:color w:val="auto"/>
          <w:szCs w:val="24"/>
        </w:rPr>
        <w:t>se determină</w:t>
      </w:r>
      <w:r w:rsidR="00044D35" w:rsidRPr="00517650">
        <w:rPr>
          <w:color w:val="auto"/>
          <w:szCs w:val="24"/>
        </w:rPr>
        <w:t>, după caz,</w:t>
      </w:r>
      <w:r w:rsidR="00CA2C30" w:rsidRPr="00517650">
        <w:rPr>
          <w:color w:val="auto"/>
          <w:szCs w:val="24"/>
        </w:rPr>
        <w:t xml:space="preserve"> de OTS</w:t>
      </w:r>
      <w:r w:rsidR="00044D35" w:rsidRPr="00517650">
        <w:rPr>
          <w:color w:val="auto"/>
          <w:szCs w:val="24"/>
        </w:rPr>
        <w:t xml:space="preserve"> sau de operatorul adiacent</w:t>
      </w:r>
      <w:r w:rsidR="00CA2C30" w:rsidRPr="00517650">
        <w:rPr>
          <w:color w:val="auto"/>
          <w:szCs w:val="24"/>
        </w:rPr>
        <w:t xml:space="preserve"> prin intermediul sistemelor/mijloacelor de măsurare de la punctele de intrare în ST din depozitele de înmagazinare gaze naturale.</w:t>
      </w:r>
    </w:p>
    <w:p w14:paraId="32AE7C29" w14:textId="77777777" w:rsidR="00D3078A" w:rsidRPr="00517650" w:rsidRDefault="00D3078A" w:rsidP="00517650">
      <w:pPr>
        <w:pStyle w:val="ListParagraph"/>
        <w:spacing w:after="0" w:line="360" w:lineRule="auto"/>
        <w:ind w:left="0" w:firstLine="0"/>
        <w:rPr>
          <w:color w:val="auto"/>
          <w:szCs w:val="24"/>
        </w:rPr>
      </w:pPr>
      <w:r w:rsidRPr="00517650">
        <w:rPr>
          <w:color w:val="auto"/>
          <w:szCs w:val="24"/>
        </w:rPr>
        <w:t>(</w:t>
      </w:r>
      <w:r w:rsidR="00B20B7B" w:rsidRPr="00517650">
        <w:rPr>
          <w:color w:val="auto"/>
          <w:szCs w:val="24"/>
        </w:rPr>
        <w:t>5</w:t>
      </w:r>
      <w:r w:rsidRPr="00517650">
        <w:rPr>
          <w:color w:val="auto"/>
          <w:szCs w:val="24"/>
        </w:rPr>
        <w:t xml:space="preserve">) </w:t>
      </w:r>
      <m:oMath>
        <m:r>
          <w:rPr>
            <w:rFonts w:ascii="Cambria Math" w:hAnsi="Cambria Math"/>
            <w:color w:val="auto"/>
            <w:szCs w:val="24"/>
          </w:rPr>
          <m:t>IEȘ</m:t>
        </m:r>
      </m:oMath>
      <w:r w:rsidRPr="00517650">
        <w:rPr>
          <w:color w:val="auto"/>
          <w:szCs w:val="24"/>
        </w:rPr>
        <w:t xml:space="preserve">, prevăzut la </w:t>
      </w:r>
      <w:r w:rsidR="00804EF7" w:rsidRPr="00517650">
        <w:rPr>
          <w:color w:val="auto"/>
          <w:szCs w:val="24"/>
        </w:rPr>
        <w:t>alin. (</w:t>
      </w:r>
      <w:r w:rsidR="00B20B7B" w:rsidRPr="00517650">
        <w:rPr>
          <w:color w:val="auto"/>
          <w:szCs w:val="24"/>
        </w:rPr>
        <w:t>1</w:t>
      </w:r>
      <w:r w:rsidR="00804EF7" w:rsidRPr="00517650">
        <w:rPr>
          <w:color w:val="auto"/>
          <w:szCs w:val="24"/>
        </w:rPr>
        <w:t>) lit. d)</w:t>
      </w:r>
      <w:r w:rsidRPr="00517650">
        <w:rPr>
          <w:color w:val="auto"/>
          <w:szCs w:val="24"/>
        </w:rPr>
        <w:t>, se determină de OTS prin intermediul sistemelor/mijloacelor de măsurare de la punctele de predare din ST prin toate punctele de ie</w:t>
      </w:r>
      <w:r w:rsidR="00033DC0" w:rsidRPr="00517650">
        <w:rPr>
          <w:color w:val="auto"/>
          <w:szCs w:val="24"/>
        </w:rPr>
        <w:t>ș</w:t>
      </w:r>
      <w:r w:rsidRPr="00517650">
        <w:rPr>
          <w:color w:val="auto"/>
          <w:szCs w:val="24"/>
        </w:rPr>
        <w:t>ire, cu excep</w:t>
      </w:r>
      <w:r w:rsidR="00033DC0" w:rsidRPr="00517650">
        <w:rPr>
          <w:color w:val="auto"/>
          <w:szCs w:val="24"/>
        </w:rPr>
        <w:t>ț</w:t>
      </w:r>
      <w:r w:rsidRPr="00517650">
        <w:rPr>
          <w:color w:val="auto"/>
          <w:szCs w:val="24"/>
        </w:rPr>
        <w:t xml:space="preserve">ia celor aferente depozitelor de înmagazinare </w:t>
      </w:r>
      <w:r w:rsidR="00033DC0" w:rsidRPr="00517650">
        <w:rPr>
          <w:color w:val="auto"/>
          <w:szCs w:val="24"/>
        </w:rPr>
        <w:t>ș</w:t>
      </w:r>
      <w:r w:rsidRPr="00517650">
        <w:rPr>
          <w:color w:val="auto"/>
          <w:szCs w:val="24"/>
        </w:rPr>
        <w:t>i punctelor de interconectare transfrontalieră.</w:t>
      </w:r>
    </w:p>
    <w:p w14:paraId="6ADDF899" w14:textId="7444C48C" w:rsidR="001B72F4" w:rsidRPr="00517650" w:rsidRDefault="001B72F4" w:rsidP="00517650">
      <w:pPr>
        <w:pStyle w:val="ListParagraph"/>
        <w:spacing w:after="0" w:line="360" w:lineRule="auto"/>
        <w:ind w:left="0" w:firstLine="0"/>
        <w:rPr>
          <w:color w:val="auto"/>
          <w:szCs w:val="24"/>
        </w:rPr>
      </w:pPr>
      <w:r w:rsidRPr="00517650">
        <w:rPr>
          <w:color w:val="auto"/>
          <w:szCs w:val="24"/>
        </w:rPr>
        <w:t>(</w:t>
      </w:r>
      <w:r w:rsidR="00B20B7B" w:rsidRPr="00517650">
        <w:rPr>
          <w:color w:val="auto"/>
          <w:szCs w:val="24"/>
        </w:rPr>
        <w:t>6</w:t>
      </w:r>
      <w:r w:rsidRPr="00517650">
        <w:rPr>
          <w:color w:val="auto"/>
          <w:szCs w:val="24"/>
        </w:rPr>
        <w:t>)</w:t>
      </w:r>
      <m:oMath>
        <m:sSup>
          <m:sSupPr>
            <m:ctrlPr>
              <w:rPr>
                <w:rFonts w:ascii="Cambria Math" w:hAnsi="Cambria Math"/>
                <w:i/>
                <w:color w:val="auto"/>
                <w:szCs w:val="24"/>
              </w:rPr>
            </m:ctrlPr>
          </m:sSupPr>
          <m:e>
            <m:r>
              <w:rPr>
                <w:rFonts w:ascii="Cambria Math" w:hAnsi="Cambria Math"/>
                <w:color w:val="auto"/>
                <w:szCs w:val="24"/>
              </w:rPr>
              <m:t xml:space="preserve"> DEP</m:t>
            </m:r>
          </m:e>
          <m:sup>
            <m:r>
              <w:rPr>
                <w:rFonts w:ascii="Cambria Math" w:hAnsi="Cambria Math"/>
                <w:color w:val="auto"/>
                <w:szCs w:val="24"/>
              </w:rPr>
              <m:t>INJ</m:t>
            </m:r>
          </m:sup>
        </m:sSup>
        <m:r>
          <w:rPr>
            <w:rFonts w:ascii="Cambria Math" w:eastAsiaTheme="minorHAnsi" w:hAnsi="Cambria Math"/>
            <w:color w:val="auto"/>
            <w:szCs w:val="24"/>
          </w:rPr>
          <m:t xml:space="preserve"> </m:t>
        </m:r>
      </m:oMath>
      <w:r w:rsidRPr="00517650">
        <w:rPr>
          <w:color w:val="auto"/>
          <w:szCs w:val="24"/>
        </w:rPr>
        <w:t xml:space="preserve">, prevăzut la </w:t>
      </w:r>
      <w:r w:rsidR="007D0889" w:rsidRPr="00517650">
        <w:rPr>
          <w:color w:val="auto"/>
          <w:szCs w:val="24"/>
        </w:rPr>
        <w:t>alin. (</w:t>
      </w:r>
      <w:r w:rsidR="00B20B7B" w:rsidRPr="00517650">
        <w:rPr>
          <w:color w:val="auto"/>
          <w:szCs w:val="24"/>
        </w:rPr>
        <w:t>1</w:t>
      </w:r>
      <w:r w:rsidR="007D0889" w:rsidRPr="00517650">
        <w:rPr>
          <w:color w:val="auto"/>
          <w:szCs w:val="24"/>
        </w:rPr>
        <w:t>) lit. e)</w:t>
      </w:r>
      <w:r w:rsidRPr="00517650">
        <w:rPr>
          <w:color w:val="auto"/>
          <w:szCs w:val="24"/>
        </w:rPr>
        <w:t>, se determină</w:t>
      </w:r>
      <w:r w:rsidR="00044D35" w:rsidRPr="00517650">
        <w:rPr>
          <w:color w:val="auto"/>
          <w:szCs w:val="24"/>
        </w:rPr>
        <w:t>, după caz,</w:t>
      </w:r>
      <w:r w:rsidRPr="00517650">
        <w:rPr>
          <w:color w:val="auto"/>
          <w:szCs w:val="24"/>
        </w:rPr>
        <w:t xml:space="preserve"> de OTS</w:t>
      </w:r>
      <w:r w:rsidR="00044D35" w:rsidRPr="00517650">
        <w:rPr>
          <w:color w:val="auto"/>
          <w:szCs w:val="24"/>
        </w:rPr>
        <w:t xml:space="preserve"> sau operatorul adiacent,</w:t>
      </w:r>
      <w:r w:rsidRPr="00517650">
        <w:rPr>
          <w:color w:val="auto"/>
          <w:szCs w:val="24"/>
        </w:rPr>
        <w:t xml:space="preserve"> prin intermediul sistemelor/mijloacelor de măsurare de la punctele de predare din ST în depozitele de înmagazinare gaze naturale.</w:t>
      </w:r>
    </w:p>
    <w:p w14:paraId="6096FF44" w14:textId="77777777" w:rsidR="001B72F4" w:rsidRPr="00517650" w:rsidRDefault="001B72F4" w:rsidP="00517650">
      <w:pPr>
        <w:pStyle w:val="ListParagraph"/>
        <w:spacing w:after="0" w:line="360" w:lineRule="auto"/>
        <w:ind w:left="0" w:firstLine="0"/>
        <w:rPr>
          <w:color w:val="auto"/>
          <w:szCs w:val="24"/>
        </w:rPr>
      </w:pPr>
      <w:r w:rsidRPr="00517650">
        <w:rPr>
          <w:color w:val="auto"/>
          <w:szCs w:val="24"/>
        </w:rPr>
        <w:t>(</w:t>
      </w:r>
      <w:r w:rsidR="00B20B7B" w:rsidRPr="00517650">
        <w:rPr>
          <w:color w:val="auto"/>
          <w:szCs w:val="24"/>
        </w:rPr>
        <w:t>7</w:t>
      </w:r>
      <w:r w:rsidRPr="00517650">
        <w:rPr>
          <w:color w:val="auto"/>
          <w:szCs w:val="24"/>
        </w:rPr>
        <w:t xml:space="preserve">) </w:t>
      </w:r>
      <m:oMath>
        <m:r>
          <w:rPr>
            <w:rFonts w:ascii="Cambria Math" w:hAnsi="Cambria Math"/>
            <w:color w:val="auto"/>
            <w:szCs w:val="24"/>
          </w:rPr>
          <m:t>EXP</m:t>
        </m:r>
      </m:oMath>
      <w:r w:rsidRPr="00517650">
        <w:rPr>
          <w:color w:val="auto"/>
          <w:szCs w:val="24"/>
        </w:rPr>
        <w:t xml:space="preserve">, prevăzut la </w:t>
      </w:r>
      <w:r w:rsidR="007D0889" w:rsidRPr="00517650">
        <w:rPr>
          <w:color w:val="auto"/>
          <w:szCs w:val="24"/>
        </w:rPr>
        <w:t>alin. (</w:t>
      </w:r>
      <w:r w:rsidR="00B20B7B" w:rsidRPr="00517650">
        <w:rPr>
          <w:color w:val="auto"/>
          <w:szCs w:val="24"/>
        </w:rPr>
        <w:t>1</w:t>
      </w:r>
      <w:r w:rsidR="007D0889" w:rsidRPr="00517650">
        <w:rPr>
          <w:color w:val="auto"/>
          <w:szCs w:val="24"/>
        </w:rPr>
        <w:t>) lit. f)</w:t>
      </w:r>
      <w:r w:rsidRPr="00517650">
        <w:rPr>
          <w:color w:val="auto"/>
          <w:szCs w:val="24"/>
        </w:rPr>
        <w:t xml:space="preserve">, se determină de OTS </w:t>
      </w:r>
      <w:r w:rsidR="009F60A7" w:rsidRPr="00517650">
        <w:rPr>
          <w:color w:val="auto"/>
          <w:szCs w:val="24"/>
        </w:rPr>
        <w:t xml:space="preserve">sau operatorul adiacent </w:t>
      </w:r>
      <w:r w:rsidRPr="00517650">
        <w:rPr>
          <w:color w:val="auto"/>
          <w:szCs w:val="24"/>
        </w:rPr>
        <w:t>prin intermediul sistemelor/mijloacelor de măsurare de la punctele de predare din ST prin punctele de interconectare transfrontalieră.</w:t>
      </w:r>
    </w:p>
    <w:p w14:paraId="1BCBACF2" w14:textId="77777777" w:rsidR="00273650" w:rsidRPr="00517650" w:rsidRDefault="00273650" w:rsidP="00517650">
      <w:pPr>
        <w:pStyle w:val="ListParagraph"/>
        <w:spacing w:after="0" w:line="360" w:lineRule="auto"/>
        <w:ind w:left="0" w:firstLine="0"/>
        <w:rPr>
          <w:color w:val="auto"/>
          <w:szCs w:val="24"/>
        </w:rPr>
      </w:pPr>
      <w:r w:rsidRPr="00517650">
        <w:rPr>
          <w:color w:val="auto"/>
          <w:szCs w:val="24"/>
        </w:rPr>
        <w:t>(</w:t>
      </w:r>
      <w:r w:rsidR="001A2A73" w:rsidRPr="00517650">
        <w:rPr>
          <w:color w:val="auto"/>
          <w:szCs w:val="24"/>
        </w:rPr>
        <w:t>8</w:t>
      </w:r>
      <w:r w:rsidRPr="00517650">
        <w:rPr>
          <w:color w:val="auto"/>
          <w:szCs w:val="24"/>
        </w:rPr>
        <w:t>)</w:t>
      </w:r>
      <m:oMath>
        <m:r>
          <w:rPr>
            <w:rFonts w:ascii="Cambria Math" w:hAnsi="Cambria Math"/>
            <w:color w:val="auto"/>
            <w:szCs w:val="24"/>
          </w:rPr>
          <m:t xml:space="preserve"> </m:t>
        </m:r>
        <m:r>
          <w:rPr>
            <w:rFonts w:ascii="Cambria Math" w:eastAsiaTheme="minorHAnsi" w:hAnsi="Cambria Math"/>
            <w:color w:val="auto"/>
            <w:szCs w:val="24"/>
          </w:rPr>
          <m:t xml:space="preserve"> </m:t>
        </m:r>
        <m:r>
          <w:rPr>
            <w:rFonts w:ascii="Cambria Math" w:hAnsi="Cambria Math"/>
            <w:color w:val="auto"/>
            <w:szCs w:val="24"/>
          </w:rPr>
          <m:t>∆Lp</m:t>
        </m:r>
      </m:oMath>
      <w:r w:rsidRPr="00517650">
        <w:rPr>
          <w:rFonts w:eastAsiaTheme="minorEastAsia"/>
          <w:color w:val="auto"/>
          <w:szCs w:val="24"/>
        </w:rPr>
        <w:t xml:space="preserve">, prevăzut la </w:t>
      </w:r>
      <w:r w:rsidR="007D0889" w:rsidRPr="00517650">
        <w:rPr>
          <w:rFonts w:eastAsiaTheme="minorEastAsia"/>
          <w:color w:val="auto"/>
          <w:szCs w:val="24"/>
        </w:rPr>
        <w:t>alin. (</w:t>
      </w:r>
      <w:r w:rsidR="00B20B7B" w:rsidRPr="00517650">
        <w:rPr>
          <w:rFonts w:eastAsiaTheme="minorEastAsia"/>
          <w:color w:val="auto"/>
          <w:szCs w:val="24"/>
        </w:rPr>
        <w:t>1</w:t>
      </w:r>
      <w:r w:rsidR="007D0889" w:rsidRPr="00517650">
        <w:rPr>
          <w:rFonts w:eastAsiaTheme="minorEastAsia"/>
          <w:color w:val="auto"/>
          <w:szCs w:val="24"/>
        </w:rPr>
        <w:t>) lit. g)</w:t>
      </w:r>
      <w:r w:rsidRPr="00517650">
        <w:rPr>
          <w:rFonts w:eastAsiaTheme="minorEastAsia"/>
          <w:color w:val="auto"/>
          <w:szCs w:val="24"/>
        </w:rPr>
        <w:t>, se determină de OTS</w:t>
      </w:r>
      <w:r w:rsidRPr="00517650">
        <w:rPr>
          <w:rFonts w:eastAsiaTheme="minorHAnsi"/>
          <w:color w:val="auto"/>
          <w:szCs w:val="24"/>
        </w:rPr>
        <w:t xml:space="preserve"> </w:t>
      </w:r>
      <w:r w:rsidRPr="00517650">
        <w:rPr>
          <w:color w:val="auto"/>
          <w:szCs w:val="24"/>
        </w:rPr>
        <w:t>prin diferen</w:t>
      </w:r>
      <w:r w:rsidR="00033DC0" w:rsidRPr="00517650">
        <w:rPr>
          <w:color w:val="auto"/>
          <w:szCs w:val="24"/>
        </w:rPr>
        <w:t>ț</w:t>
      </w:r>
      <w:r w:rsidRPr="00517650">
        <w:rPr>
          <w:color w:val="auto"/>
          <w:szCs w:val="24"/>
        </w:rPr>
        <w:t xml:space="preserve">a volumelor de gaze naturale </w:t>
      </w:r>
      <w:r w:rsidR="00B91C1E" w:rsidRPr="00517650">
        <w:rPr>
          <w:color w:val="auto"/>
          <w:szCs w:val="24"/>
        </w:rPr>
        <w:t xml:space="preserve">existente în </w:t>
      </w:r>
      <w:r w:rsidRPr="00517650">
        <w:rPr>
          <w:color w:val="auto"/>
          <w:szCs w:val="24"/>
        </w:rPr>
        <w:t>ST de la sfâr</w:t>
      </w:r>
      <w:r w:rsidR="00033DC0" w:rsidRPr="00517650">
        <w:rPr>
          <w:color w:val="auto"/>
          <w:szCs w:val="24"/>
        </w:rPr>
        <w:t>ș</w:t>
      </w:r>
      <w:r w:rsidRPr="00517650">
        <w:rPr>
          <w:color w:val="auto"/>
          <w:szCs w:val="24"/>
        </w:rPr>
        <w:t xml:space="preserve">itul </w:t>
      </w:r>
      <w:r w:rsidR="00033DC0" w:rsidRPr="00517650">
        <w:rPr>
          <w:color w:val="auto"/>
          <w:szCs w:val="24"/>
        </w:rPr>
        <w:t>ș</w:t>
      </w:r>
      <w:r w:rsidRPr="00517650">
        <w:rPr>
          <w:color w:val="auto"/>
          <w:szCs w:val="24"/>
        </w:rPr>
        <w:t>i de la începutul perioadei de livrare.</w:t>
      </w:r>
    </w:p>
    <w:p w14:paraId="6FB68033" w14:textId="77777777" w:rsidR="00857E54" w:rsidRPr="00517650" w:rsidRDefault="00857E54" w:rsidP="00517650">
      <w:pPr>
        <w:pStyle w:val="ListParagraph"/>
        <w:spacing w:after="0" w:line="360" w:lineRule="auto"/>
        <w:ind w:firstLine="0"/>
        <w:rPr>
          <w:b/>
          <w:color w:val="auto"/>
          <w:szCs w:val="24"/>
        </w:rPr>
      </w:pPr>
    </w:p>
    <w:p w14:paraId="47611EE3" w14:textId="77777777" w:rsidR="00914605" w:rsidRPr="00517650" w:rsidRDefault="00914605" w:rsidP="00517650">
      <w:pPr>
        <w:pStyle w:val="ListParagraph"/>
        <w:numPr>
          <w:ilvl w:val="0"/>
          <w:numId w:val="82"/>
        </w:numPr>
        <w:spacing w:after="0" w:line="360" w:lineRule="auto"/>
        <w:ind w:left="0" w:firstLine="0"/>
        <w:rPr>
          <w:b/>
          <w:color w:val="auto"/>
          <w:szCs w:val="24"/>
        </w:rPr>
      </w:pPr>
      <w:r w:rsidRPr="00517650">
        <w:rPr>
          <w:b/>
          <w:color w:val="auto"/>
          <w:szCs w:val="24"/>
        </w:rPr>
        <w:t>Calculul cantită</w:t>
      </w:r>
      <w:r w:rsidR="00033DC0" w:rsidRPr="00517650">
        <w:rPr>
          <w:b/>
          <w:color w:val="auto"/>
          <w:szCs w:val="24"/>
        </w:rPr>
        <w:t>ț</w:t>
      </w:r>
      <w:r w:rsidRPr="00517650">
        <w:rPr>
          <w:b/>
          <w:color w:val="auto"/>
          <w:szCs w:val="24"/>
        </w:rPr>
        <w:t>il</w:t>
      </w:r>
      <w:r w:rsidR="00044D35" w:rsidRPr="00517650">
        <w:rPr>
          <w:b/>
          <w:color w:val="auto"/>
          <w:szCs w:val="24"/>
        </w:rPr>
        <w:t>or</w:t>
      </w:r>
      <w:r w:rsidRPr="00517650">
        <w:rPr>
          <w:b/>
          <w:color w:val="auto"/>
          <w:szCs w:val="24"/>
        </w:rPr>
        <w:t xml:space="preserve"> de gaze naturale care nu se încadrează în categoria de consum tehnologic din </w:t>
      </w:r>
      <w:r w:rsidR="00721B70" w:rsidRPr="00517650">
        <w:rPr>
          <w:b/>
          <w:color w:val="auto"/>
          <w:szCs w:val="24"/>
        </w:rPr>
        <w:t>sistemul de transport al gazelor naturale</w:t>
      </w:r>
    </w:p>
    <w:p w14:paraId="73EAB5C4" w14:textId="77777777" w:rsidR="00914605" w:rsidRPr="00517650" w:rsidRDefault="00914605" w:rsidP="00517650">
      <w:pPr>
        <w:spacing w:after="0" w:line="360" w:lineRule="auto"/>
        <w:ind w:right="-1"/>
        <w:contextualSpacing/>
        <w:jc w:val="both"/>
        <w:rPr>
          <w:rFonts w:ascii="Times New Roman" w:hAnsi="Times New Roman" w:cs="Times New Roman"/>
          <w:b/>
          <w:sz w:val="24"/>
          <w:szCs w:val="24"/>
        </w:rPr>
      </w:pPr>
    </w:p>
    <w:p w14:paraId="0E4C0F1A" w14:textId="77777777" w:rsidR="007D4EF4" w:rsidRPr="00517650" w:rsidRDefault="007D4EF4" w:rsidP="00517650">
      <w:pPr>
        <w:pStyle w:val="ListParagraph"/>
        <w:numPr>
          <w:ilvl w:val="0"/>
          <w:numId w:val="79"/>
        </w:numPr>
        <w:spacing w:after="0" w:line="360" w:lineRule="auto"/>
        <w:ind w:left="0" w:right="11" w:firstLine="0"/>
        <w:rPr>
          <w:color w:val="auto"/>
          <w:szCs w:val="24"/>
        </w:rPr>
      </w:pPr>
      <w:r w:rsidRPr="00517650">
        <w:rPr>
          <w:color w:val="auto"/>
          <w:szCs w:val="24"/>
        </w:rPr>
        <w:t>(1) Volumul de gaze naturale, în condi</w:t>
      </w:r>
      <w:r w:rsidR="00033DC0" w:rsidRPr="00517650">
        <w:rPr>
          <w:color w:val="auto"/>
          <w:szCs w:val="24"/>
        </w:rPr>
        <w:t>ț</w:t>
      </w:r>
      <w:r w:rsidRPr="00517650">
        <w:rPr>
          <w:color w:val="auto"/>
          <w:szCs w:val="24"/>
        </w:rPr>
        <w:t xml:space="preserve">ii standard, </w:t>
      </w:r>
      <w:r w:rsidRPr="000C00AD">
        <w:rPr>
          <w:color w:val="auto"/>
          <w:szCs w:val="24"/>
        </w:rPr>
        <w:t xml:space="preserve">necesar umplerii sistemului de transport ca urmare a reparării, reabilitării </w:t>
      </w:r>
      <w:r w:rsidR="00033DC0" w:rsidRPr="000C00AD">
        <w:rPr>
          <w:color w:val="auto"/>
          <w:szCs w:val="24"/>
        </w:rPr>
        <w:t>ș</w:t>
      </w:r>
      <w:r w:rsidRPr="000C00AD">
        <w:rPr>
          <w:color w:val="auto"/>
          <w:szCs w:val="24"/>
        </w:rPr>
        <w:t xml:space="preserve">i/sau dezvoltării acestuia, </w:t>
      </w:r>
      <w:r w:rsidR="00973888" w:rsidRPr="000C00AD">
        <w:rPr>
          <w:color w:val="auto"/>
          <w:szCs w:val="24"/>
        </w:rPr>
        <w:t>prevăzut la</w:t>
      </w:r>
      <w:r w:rsidR="00973888" w:rsidRPr="00517650">
        <w:rPr>
          <w:color w:val="auto"/>
          <w:szCs w:val="24"/>
        </w:rPr>
        <w:t xml:space="preserve"> </w:t>
      </w:r>
      <w:r w:rsidR="00C43061" w:rsidRPr="00517650">
        <w:rPr>
          <w:color w:val="auto"/>
          <w:szCs w:val="24"/>
        </w:rPr>
        <w:t xml:space="preserve">art. 85 alin. (3) </w:t>
      </w:r>
      <w:r w:rsidR="006C6ED3" w:rsidRPr="00517650">
        <w:rPr>
          <w:color w:val="auto"/>
          <w:szCs w:val="24"/>
        </w:rPr>
        <w:t>paragr.</w:t>
      </w:r>
      <w:r w:rsidR="00C43061" w:rsidRPr="00517650">
        <w:rPr>
          <w:color w:val="auto"/>
          <w:szCs w:val="24"/>
        </w:rPr>
        <w:t xml:space="preserve"> A pct. (v) </w:t>
      </w:r>
      <w:r w:rsidR="00C43061" w:rsidRPr="000C00AD">
        <w:rPr>
          <w:color w:val="auto"/>
          <w:szCs w:val="24"/>
        </w:rPr>
        <w:t>subpct. 3) lit. b) sau c)</w:t>
      </w:r>
      <w:r w:rsidR="003E2FE0" w:rsidRPr="00517650">
        <w:rPr>
          <w:color w:val="auto"/>
          <w:szCs w:val="24"/>
        </w:rPr>
        <w:t xml:space="preserve"> din </w:t>
      </w:r>
      <w:r w:rsidR="003E2FE0" w:rsidRPr="00517650">
        <w:rPr>
          <w:i/>
          <w:color w:val="auto"/>
          <w:szCs w:val="24"/>
        </w:rPr>
        <w:t>Codul re</w:t>
      </w:r>
      <w:r w:rsidR="00033DC0" w:rsidRPr="00517650">
        <w:rPr>
          <w:i/>
          <w:color w:val="auto"/>
          <w:szCs w:val="24"/>
        </w:rPr>
        <w:t>ț</w:t>
      </w:r>
      <w:r w:rsidR="003E2FE0" w:rsidRPr="00517650">
        <w:rPr>
          <w:i/>
          <w:color w:val="auto"/>
          <w:szCs w:val="24"/>
        </w:rPr>
        <w:t>elei</w:t>
      </w:r>
      <w:r w:rsidR="00973888" w:rsidRPr="00517650">
        <w:rPr>
          <w:color w:val="auto"/>
          <w:szCs w:val="24"/>
        </w:rPr>
        <w:t xml:space="preserve">, </w:t>
      </w:r>
      <w:r w:rsidRPr="00517650">
        <w:rPr>
          <w:color w:val="auto"/>
          <w:szCs w:val="24"/>
        </w:rPr>
        <w:t>se calculează, dacă este cazul, de OTS cu formul</w:t>
      </w:r>
      <w:r w:rsidR="00CA2C30" w:rsidRPr="00517650">
        <w:rPr>
          <w:color w:val="auto"/>
          <w:szCs w:val="24"/>
        </w:rPr>
        <w:t>ele</w:t>
      </w:r>
      <w:r w:rsidRPr="00517650">
        <w:rPr>
          <w:color w:val="auto"/>
          <w:szCs w:val="24"/>
        </w:rPr>
        <w:t>:</w:t>
      </w:r>
    </w:p>
    <w:p w14:paraId="16EC0555" w14:textId="77777777" w:rsidR="007D4EF4" w:rsidRPr="00517650" w:rsidRDefault="007D4EF4" w:rsidP="00517650">
      <w:pPr>
        <w:spacing w:after="0" w:line="360" w:lineRule="auto"/>
        <w:ind w:left="-5" w:right="-1"/>
        <w:contextualSpacing/>
        <w:jc w:val="both"/>
        <w:rPr>
          <w:rFonts w:ascii="Times New Roman" w:hAnsi="Times New Roman" w:cs="Times New Roman"/>
          <w:sz w:val="24"/>
          <w:szCs w:val="24"/>
        </w:rPr>
      </w:pPr>
    </w:p>
    <w:p w14:paraId="779539C9" w14:textId="527BB951" w:rsidR="007D4EF4" w:rsidRPr="00517650" w:rsidRDefault="00770E65" w:rsidP="00336BE5">
      <w:pPr>
        <w:spacing w:after="0" w:line="360" w:lineRule="auto"/>
        <w:ind w:right="-1"/>
        <w:contextualSpacing/>
        <w:jc w:val="center"/>
        <w:rPr>
          <w:rFonts w:ascii="Times New Roman" w:eastAsia="Cambria Math" w:hAnsi="Times New Roman" w:cs="Times New Roman"/>
          <w:sz w:val="24"/>
          <w:szCs w:val="24"/>
        </w:rPr>
      </w:pPr>
      <m:oMath>
        <m:sSub>
          <m:sSubPr>
            <m:ctrlPr>
              <w:rPr>
                <w:rFonts w:ascii="Cambria Math" w:eastAsia="Cambria Math" w:hAnsi="Cambria Math" w:cs="Times New Roman"/>
                <w:i/>
                <w:sz w:val="24"/>
                <w:szCs w:val="24"/>
              </w:rPr>
            </m:ctrlPr>
          </m:sSubPr>
          <m:e>
            <m:r>
              <w:rPr>
                <w:rFonts w:ascii="Cambria Math" w:eastAsia="Cambria Math" w:hAnsi="Cambria Math" w:cs="Times New Roman"/>
                <w:sz w:val="24"/>
                <w:szCs w:val="24"/>
              </w:rPr>
              <m:t>V</m:t>
            </m:r>
          </m:e>
          <m:sub>
            <m:r>
              <w:rPr>
                <w:rFonts w:ascii="Cambria Math" w:eastAsia="Cambria Math" w:hAnsi="Cambria Math" w:cs="Times New Roman"/>
                <w:sz w:val="24"/>
                <w:szCs w:val="24"/>
              </w:rPr>
              <m:t>U</m:t>
            </m:r>
          </m:sub>
        </m:sSub>
        <m:r>
          <w:rPr>
            <w:rFonts w:ascii="Cambria Math" w:eastAsia="Cambria Math" w:hAnsi="Cambria Math" w:cs="Times New Roman"/>
            <w:sz w:val="24"/>
            <w:szCs w:val="24"/>
          </w:rPr>
          <m:t>=</m:t>
        </m:r>
        <m:f>
          <m:fPr>
            <m:ctrlPr>
              <w:rPr>
                <w:rFonts w:ascii="Cambria Math" w:eastAsia="Cambria Math" w:hAnsi="Cambria Math" w:cs="Times New Roman"/>
                <w:i/>
                <w:sz w:val="24"/>
                <w:szCs w:val="24"/>
              </w:rPr>
            </m:ctrlPr>
          </m:fPr>
          <m:num>
            <m:r>
              <w:rPr>
                <w:rFonts w:ascii="Cambria Math" w:eastAsia="Cambria Math" w:hAnsi="Cambria Math" w:cs="Times New Roman"/>
                <w:sz w:val="24"/>
                <w:szCs w:val="24"/>
              </w:rPr>
              <m:t>M</m:t>
            </m:r>
          </m:num>
          <m:den>
            <m:sSub>
              <m:sSubPr>
                <m:ctrlPr>
                  <w:rPr>
                    <w:rFonts w:ascii="Cambria Math" w:eastAsia="Cambria Math" w:hAnsi="Cambria Math" w:cs="Times New Roman"/>
                    <w:i/>
                    <w:sz w:val="24"/>
                    <w:szCs w:val="24"/>
                  </w:rPr>
                </m:ctrlPr>
              </m:sSubPr>
              <m:e>
                <m:r>
                  <w:rPr>
                    <w:rFonts w:ascii="Cambria Math" w:eastAsia="Cambria Math" w:hAnsi="Cambria Math" w:cs="Times New Roman"/>
                    <w:sz w:val="24"/>
                    <w:szCs w:val="24"/>
                  </w:rPr>
                  <m:t>ρ</m:t>
                </m:r>
              </m:e>
              <m:sub>
                <m:r>
                  <w:rPr>
                    <w:rFonts w:ascii="Cambria Math" w:eastAsia="Cambria Math" w:hAnsi="Cambria Math" w:cs="Times New Roman"/>
                    <w:sz w:val="24"/>
                    <w:szCs w:val="24"/>
                  </w:rPr>
                  <m:t>s</m:t>
                </m:r>
              </m:sub>
            </m:sSub>
          </m:den>
        </m:f>
      </m:oMath>
      <w:r w:rsidR="00CA2C30" w:rsidRPr="00517650">
        <w:rPr>
          <w:rFonts w:ascii="Times New Roman" w:eastAsia="Cambria Math" w:hAnsi="Times New Roman" w:cs="Times New Roman"/>
          <w:sz w:val="24"/>
          <w:szCs w:val="24"/>
        </w:rPr>
        <w:t>,</w:t>
      </w:r>
    </w:p>
    <w:p w14:paraId="32D6BECB" w14:textId="77777777" w:rsidR="007D4EF4" w:rsidRPr="00517650" w:rsidRDefault="007D4EF4" w:rsidP="00336BE5">
      <w:pPr>
        <w:spacing w:after="0" w:line="360" w:lineRule="auto"/>
        <w:ind w:right="-1"/>
        <w:contextualSpacing/>
        <w:jc w:val="center"/>
        <w:rPr>
          <w:rFonts w:ascii="Times New Roman" w:eastAsiaTheme="minorEastAsia" w:hAnsi="Times New Roman" w:cs="Times New Roman"/>
          <w:sz w:val="24"/>
          <w:szCs w:val="24"/>
        </w:rPr>
      </w:pPr>
      <m:oMath>
        <m:r>
          <w:rPr>
            <w:rFonts w:ascii="Cambria Math" w:hAnsi="Cambria Math" w:cs="Times New Roman"/>
            <w:sz w:val="24"/>
            <w:szCs w:val="24"/>
          </w:rPr>
          <w:lastRenderedPageBreak/>
          <m:t>M=</m:t>
        </m:r>
        <m:d>
          <m:dPr>
            <m:ctrlPr>
              <w:rPr>
                <w:rFonts w:ascii="Cambria Math" w:hAnsi="Cambria Math" w:cs="Times New Roman"/>
                <w:i/>
                <w:sz w:val="24"/>
                <w:szCs w:val="24"/>
              </w:rPr>
            </m:ctrlPr>
          </m:dPr>
          <m:e>
            <m:sSub>
              <m:sSubPr>
                <m:ctrlPr>
                  <w:rPr>
                    <w:rFonts w:ascii="Cambria Math" w:hAnsi="Cambria Math" w:cs="Times New Roman"/>
                    <w:i/>
                    <w:sz w:val="24"/>
                    <w:szCs w:val="24"/>
                  </w:rPr>
                </m:ctrlPr>
              </m:sSubPr>
              <m:e>
                <m:r>
                  <w:rPr>
                    <w:rFonts w:ascii="Cambria Math" w:hAnsi="Cambria Math" w:cs="Times New Roman"/>
                    <w:sz w:val="24"/>
                    <w:szCs w:val="24"/>
                  </w:rPr>
                  <m:t>V</m:t>
                </m:r>
              </m:e>
              <m:sub>
                <m:r>
                  <w:rPr>
                    <w:rFonts w:ascii="Cambria Math" w:hAnsi="Cambria Math" w:cs="Times New Roman"/>
                    <w:sz w:val="24"/>
                    <w:szCs w:val="24"/>
                  </w:rPr>
                  <m:t>C</m:t>
                </m:r>
              </m:sub>
            </m:sSub>
            <m:r>
              <w:rPr>
                <w:rFonts w:ascii="Cambria Math" w:hAnsi="Cambria Math" w:cs="Times New Roman"/>
                <w:sz w:val="24"/>
                <w:szCs w:val="24"/>
              </w:rPr>
              <m:t>+</m:t>
            </m:r>
            <m:sSub>
              <m:sSubPr>
                <m:ctrlPr>
                  <w:rPr>
                    <w:rFonts w:ascii="Cambria Math" w:hAnsi="Cambria Math" w:cs="Times New Roman"/>
                    <w:i/>
                    <w:sz w:val="24"/>
                    <w:szCs w:val="24"/>
                  </w:rPr>
                </m:ctrlPr>
              </m:sSubPr>
              <m:e>
                <m:r>
                  <w:rPr>
                    <w:rFonts w:ascii="Cambria Math" w:hAnsi="Cambria Math" w:cs="Times New Roman"/>
                    <w:sz w:val="24"/>
                    <w:szCs w:val="24"/>
                  </w:rPr>
                  <m:t>V</m:t>
                </m:r>
              </m:e>
              <m:sub>
                <m:r>
                  <w:rPr>
                    <w:rFonts w:ascii="Cambria Math" w:hAnsi="Cambria Math" w:cs="Times New Roman"/>
                    <w:sz w:val="24"/>
                    <w:szCs w:val="24"/>
                  </w:rPr>
                  <m:t>aS</m:t>
                </m:r>
              </m:sub>
            </m:sSub>
            <m:r>
              <w:rPr>
                <w:rFonts w:ascii="Cambria Math" w:hAnsi="Cambria Math" w:cs="Times New Roman"/>
                <w:sz w:val="24"/>
                <w:szCs w:val="24"/>
              </w:rPr>
              <m:t>+</m:t>
            </m:r>
            <m:sSub>
              <m:sSubPr>
                <m:ctrlPr>
                  <w:rPr>
                    <w:rFonts w:ascii="Cambria Math" w:hAnsi="Cambria Math" w:cs="Times New Roman"/>
                    <w:i/>
                    <w:sz w:val="24"/>
                    <w:szCs w:val="24"/>
                  </w:rPr>
                </m:ctrlPr>
              </m:sSubPr>
              <m:e>
                <m:r>
                  <w:rPr>
                    <w:rFonts w:ascii="Cambria Math" w:hAnsi="Cambria Math" w:cs="Times New Roman"/>
                    <w:sz w:val="24"/>
                    <w:szCs w:val="24"/>
                  </w:rPr>
                  <m:t>V</m:t>
                </m:r>
              </m:e>
              <m:sub>
                <m:r>
                  <w:rPr>
                    <w:rFonts w:ascii="Cambria Math" w:hAnsi="Cambria Math" w:cs="Times New Roman"/>
                    <w:sz w:val="24"/>
                    <w:szCs w:val="24"/>
                  </w:rPr>
                  <m:t>echip</m:t>
                </m:r>
              </m:sub>
            </m:sSub>
          </m:e>
        </m:d>
        <m:r>
          <w:rPr>
            <w:rFonts w:ascii="Cambria Math" w:hAnsi="Cambria Math" w:cs="Times New Roman"/>
            <w:sz w:val="24"/>
            <w:szCs w:val="24"/>
          </w:rPr>
          <m:t>×ρ</m:t>
        </m:r>
      </m:oMath>
      <w:r w:rsidR="00CA2C30" w:rsidRPr="00517650">
        <w:rPr>
          <w:rFonts w:ascii="Times New Roman" w:eastAsiaTheme="minorEastAsia" w:hAnsi="Times New Roman" w:cs="Times New Roman"/>
          <w:sz w:val="24"/>
          <w:szCs w:val="24"/>
        </w:rPr>
        <w:t>,</w:t>
      </w:r>
    </w:p>
    <w:p w14:paraId="73624570" w14:textId="77777777" w:rsidR="007D4EF4" w:rsidRPr="00517650" w:rsidRDefault="007D4EF4" w:rsidP="00336BE5">
      <w:pPr>
        <w:spacing w:after="0" w:line="360" w:lineRule="auto"/>
        <w:ind w:right="-1"/>
        <w:contextualSpacing/>
        <w:jc w:val="center"/>
        <w:rPr>
          <w:rFonts w:ascii="Times New Roman" w:eastAsia="Cambria Math" w:hAnsi="Times New Roman" w:cs="Times New Roman"/>
          <w:sz w:val="24"/>
          <w:szCs w:val="24"/>
        </w:rPr>
      </w:pPr>
      <m:oMath>
        <m:r>
          <w:rPr>
            <w:rFonts w:ascii="Cambria Math" w:eastAsia="Cambria Math" w:hAnsi="Cambria Math" w:cs="Times New Roman"/>
            <w:sz w:val="24"/>
            <w:szCs w:val="24"/>
          </w:rPr>
          <m:t>ρ=</m:t>
        </m:r>
        <m:f>
          <m:fPr>
            <m:ctrlPr>
              <w:rPr>
                <w:rFonts w:ascii="Cambria Math" w:eastAsia="Cambria Math" w:hAnsi="Cambria Math" w:cs="Times New Roman"/>
                <w:i/>
                <w:sz w:val="24"/>
                <w:szCs w:val="24"/>
              </w:rPr>
            </m:ctrlPr>
          </m:fPr>
          <m:num>
            <m:r>
              <w:rPr>
                <w:rFonts w:ascii="Cambria Math" w:eastAsia="Cambria Math" w:hAnsi="Cambria Math" w:cs="Times New Roman"/>
                <w:sz w:val="24"/>
                <w:szCs w:val="24"/>
              </w:rPr>
              <m:t>p+</m:t>
            </m:r>
            <m:sSub>
              <m:sSubPr>
                <m:ctrlPr>
                  <w:rPr>
                    <w:rFonts w:ascii="Cambria Math" w:eastAsia="Cambria Math" w:hAnsi="Cambria Math" w:cs="Times New Roman"/>
                    <w:i/>
                    <w:sz w:val="24"/>
                    <w:szCs w:val="24"/>
                  </w:rPr>
                </m:ctrlPr>
              </m:sSubPr>
              <m:e>
                <m:r>
                  <w:rPr>
                    <w:rFonts w:ascii="Cambria Math" w:eastAsia="Cambria Math" w:hAnsi="Cambria Math" w:cs="Times New Roman"/>
                    <w:sz w:val="24"/>
                    <w:szCs w:val="24"/>
                  </w:rPr>
                  <m:t>p</m:t>
                </m:r>
              </m:e>
              <m:sub>
                <m:r>
                  <w:rPr>
                    <w:rFonts w:ascii="Cambria Math" w:eastAsia="Cambria Math" w:hAnsi="Cambria Math" w:cs="Times New Roman"/>
                    <w:sz w:val="24"/>
                    <w:szCs w:val="24"/>
                  </w:rPr>
                  <m:t>a</m:t>
                </m:r>
              </m:sub>
            </m:sSub>
          </m:num>
          <m:den>
            <m:r>
              <w:rPr>
                <w:rFonts w:ascii="Cambria Math" w:eastAsia="Cambria Math" w:hAnsi="Cambria Math" w:cs="Times New Roman"/>
                <w:sz w:val="24"/>
                <w:szCs w:val="24"/>
              </w:rPr>
              <m:t>Z×R×T</m:t>
            </m:r>
          </m:den>
        </m:f>
      </m:oMath>
      <w:r w:rsidR="00CA2C30" w:rsidRPr="00517650">
        <w:rPr>
          <w:rFonts w:ascii="Times New Roman" w:eastAsia="Cambria Math" w:hAnsi="Times New Roman" w:cs="Times New Roman"/>
          <w:sz w:val="24"/>
          <w:szCs w:val="24"/>
        </w:rPr>
        <w:t xml:space="preserve"> ,</w:t>
      </w:r>
    </w:p>
    <w:p w14:paraId="1C0ED5C5" w14:textId="77777777" w:rsidR="007D4EF4" w:rsidRPr="00517650" w:rsidRDefault="007D4EF4" w:rsidP="00336BE5">
      <w:pPr>
        <w:spacing w:after="0" w:line="360" w:lineRule="auto"/>
        <w:ind w:right="-1"/>
        <w:contextualSpacing/>
        <w:jc w:val="center"/>
        <w:rPr>
          <w:rFonts w:ascii="Times New Roman" w:eastAsia="Cambria Math" w:hAnsi="Times New Roman" w:cs="Times New Roman"/>
          <w:sz w:val="24"/>
          <w:szCs w:val="24"/>
        </w:rPr>
      </w:pPr>
      <m:oMath>
        <m:r>
          <w:rPr>
            <w:rFonts w:ascii="Cambria Math" w:eastAsia="Cambria Math" w:hAnsi="Cambria Math" w:cs="Times New Roman"/>
            <w:sz w:val="24"/>
            <w:szCs w:val="24"/>
          </w:rPr>
          <m:t>R=</m:t>
        </m:r>
        <m:f>
          <m:fPr>
            <m:ctrlPr>
              <w:rPr>
                <w:rFonts w:ascii="Cambria Math" w:eastAsia="Cambria Math" w:hAnsi="Cambria Math" w:cs="Times New Roman"/>
                <w:i/>
                <w:sz w:val="24"/>
                <w:szCs w:val="24"/>
              </w:rPr>
            </m:ctrlPr>
          </m:fPr>
          <m:num>
            <m:r>
              <w:rPr>
                <w:rFonts w:ascii="Cambria Math" w:eastAsia="Cambria Math" w:hAnsi="Cambria Math" w:cs="Times New Roman"/>
                <w:sz w:val="24"/>
                <w:szCs w:val="24"/>
              </w:rPr>
              <m:t>8314,2</m:t>
            </m:r>
          </m:num>
          <m:den>
            <m:sSub>
              <m:sSubPr>
                <m:ctrlPr>
                  <w:rPr>
                    <w:rFonts w:ascii="Cambria Math" w:eastAsia="Cambria Math" w:hAnsi="Cambria Math" w:cs="Times New Roman"/>
                    <w:i/>
                    <w:sz w:val="24"/>
                    <w:szCs w:val="24"/>
                  </w:rPr>
                </m:ctrlPr>
              </m:sSubPr>
              <m:e>
                <m:r>
                  <w:rPr>
                    <w:rFonts w:ascii="Cambria Math" w:eastAsia="Cambria Math" w:hAnsi="Cambria Math" w:cs="Times New Roman"/>
                    <w:sz w:val="24"/>
                    <w:szCs w:val="24"/>
                  </w:rPr>
                  <m:t>M</m:t>
                </m:r>
              </m:e>
              <m:sub>
                <m:r>
                  <w:rPr>
                    <w:rFonts w:ascii="Cambria Math" w:eastAsia="Cambria Math" w:hAnsi="Cambria Math" w:cs="Times New Roman"/>
                    <w:sz w:val="24"/>
                    <w:szCs w:val="24"/>
                  </w:rPr>
                  <m:t>m</m:t>
                </m:r>
              </m:sub>
            </m:sSub>
          </m:den>
        </m:f>
      </m:oMath>
      <w:r w:rsidR="00CA2C30" w:rsidRPr="00517650">
        <w:rPr>
          <w:rFonts w:ascii="Times New Roman" w:eastAsia="Cambria Math" w:hAnsi="Times New Roman" w:cs="Times New Roman"/>
          <w:sz w:val="24"/>
          <w:szCs w:val="24"/>
        </w:rPr>
        <w:t xml:space="preserve"> ,</w:t>
      </w:r>
    </w:p>
    <w:p w14:paraId="002BB89E" w14:textId="77777777" w:rsidR="007D4EF4" w:rsidRPr="00517650" w:rsidRDefault="00770E65" w:rsidP="00336BE5">
      <w:pPr>
        <w:spacing w:after="0" w:line="360" w:lineRule="auto"/>
        <w:ind w:right="-1"/>
        <w:contextualSpacing/>
        <w:jc w:val="center"/>
        <w:rPr>
          <w:rFonts w:ascii="Times New Roman" w:eastAsia="Cambria Math" w:hAnsi="Times New Roman" w:cs="Times New Roman"/>
          <w:sz w:val="24"/>
          <w:szCs w:val="24"/>
        </w:rPr>
      </w:pPr>
      <m:oMath>
        <m:sSub>
          <m:sSubPr>
            <m:ctrlPr>
              <w:rPr>
                <w:rFonts w:ascii="Cambria Math" w:eastAsia="Cambria Math" w:hAnsi="Cambria Math" w:cs="Times New Roman"/>
                <w:i/>
                <w:sz w:val="24"/>
                <w:szCs w:val="24"/>
              </w:rPr>
            </m:ctrlPr>
          </m:sSubPr>
          <m:e>
            <m:r>
              <w:rPr>
                <w:rFonts w:ascii="Cambria Math" w:eastAsia="Cambria Math" w:hAnsi="Cambria Math" w:cs="Times New Roman"/>
                <w:sz w:val="24"/>
                <w:szCs w:val="24"/>
              </w:rPr>
              <m:t>M</m:t>
            </m:r>
          </m:e>
          <m:sub>
            <m:r>
              <w:rPr>
                <w:rFonts w:ascii="Cambria Math" w:eastAsia="Cambria Math" w:hAnsi="Cambria Math" w:cs="Times New Roman"/>
                <w:sz w:val="24"/>
                <w:szCs w:val="24"/>
              </w:rPr>
              <m:t>m</m:t>
            </m:r>
          </m:sub>
        </m:sSub>
        <m:r>
          <w:rPr>
            <w:rFonts w:ascii="Cambria Math" w:eastAsia="Cambria Math" w:hAnsi="Cambria Math" w:cs="Times New Roman"/>
            <w:sz w:val="24"/>
            <w:szCs w:val="24"/>
          </w:rPr>
          <m:t>=22,414×</m:t>
        </m:r>
        <m:sSub>
          <m:sSubPr>
            <m:ctrlPr>
              <w:rPr>
                <w:rFonts w:ascii="Cambria Math" w:eastAsia="Cambria Math" w:hAnsi="Cambria Math" w:cs="Times New Roman"/>
                <w:i/>
                <w:sz w:val="24"/>
                <w:szCs w:val="24"/>
              </w:rPr>
            </m:ctrlPr>
          </m:sSubPr>
          <m:e>
            <m:r>
              <w:rPr>
                <w:rFonts w:ascii="Cambria Math" w:eastAsia="Cambria Math" w:hAnsi="Cambria Math" w:cs="Times New Roman"/>
                <w:sz w:val="24"/>
                <w:szCs w:val="24"/>
              </w:rPr>
              <m:t>ρ</m:t>
            </m:r>
          </m:e>
          <m:sub>
            <m:r>
              <w:rPr>
                <w:rFonts w:ascii="Cambria Math" w:eastAsia="Cambria Math" w:hAnsi="Cambria Math" w:cs="Times New Roman"/>
                <w:sz w:val="24"/>
                <w:szCs w:val="24"/>
              </w:rPr>
              <m:t>N</m:t>
            </m:r>
          </m:sub>
        </m:sSub>
      </m:oMath>
      <w:r w:rsidR="00CA2C30" w:rsidRPr="00517650">
        <w:rPr>
          <w:rFonts w:ascii="Times New Roman" w:eastAsia="Cambria Math" w:hAnsi="Times New Roman" w:cs="Times New Roman"/>
          <w:sz w:val="24"/>
          <w:szCs w:val="24"/>
        </w:rPr>
        <w:t>,</w:t>
      </w:r>
    </w:p>
    <w:p w14:paraId="285634E8" w14:textId="77777777" w:rsidR="007D4EF4" w:rsidRPr="00517650" w:rsidRDefault="00770E65" w:rsidP="00336BE5">
      <w:pPr>
        <w:spacing w:after="0" w:line="360" w:lineRule="auto"/>
        <w:ind w:right="-1"/>
        <w:contextualSpacing/>
        <w:jc w:val="center"/>
        <w:rPr>
          <w:rFonts w:ascii="Times New Roman" w:eastAsia="Cambria Math" w:hAnsi="Times New Roman" w:cs="Times New Roman"/>
          <w:sz w:val="24"/>
          <w:szCs w:val="24"/>
        </w:rPr>
      </w:pPr>
      <m:oMath>
        <m:sSub>
          <m:sSubPr>
            <m:ctrlPr>
              <w:rPr>
                <w:rFonts w:ascii="Cambria Math" w:eastAsia="Cambria Math" w:hAnsi="Cambria Math" w:cs="Times New Roman"/>
                <w:i/>
                <w:sz w:val="24"/>
                <w:szCs w:val="24"/>
              </w:rPr>
            </m:ctrlPr>
          </m:sSubPr>
          <m:e>
            <m:r>
              <w:rPr>
                <w:rFonts w:ascii="Cambria Math" w:eastAsia="Cambria Math" w:hAnsi="Cambria Math" w:cs="Times New Roman"/>
                <w:sz w:val="24"/>
                <w:szCs w:val="24"/>
              </w:rPr>
              <m:t>V</m:t>
            </m:r>
          </m:e>
          <m:sub>
            <m:r>
              <w:rPr>
                <w:rFonts w:ascii="Cambria Math" w:eastAsia="Cambria Math" w:hAnsi="Cambria Math" w:cs="Times New Roman"/>
                <w:sz w:val="24"/>
                <w:szCs w:val="24"/>
              </w:rPr>
              <m:t>c</m:t>
            </m:r>
          </m:sub>
        </m:sSub>
        <m:r>
          <w:rPr>
            <w:rFonts w:ascii="Cambria Math" w:eastAsia="Cambria Math" w:hAnsi="Cambria Math" w:cs="Times New Roman"/>
            <w:sz w:val="24"/>
            <w:szCs w:val="24"/>
          </w:rPr>
          <m:t>=</m:t>
        </m:r>
        <m:f>
          <m:fPr>
            <m:ctrlPr>
              <w:rPr>
                <w:rFonts w:ascii="Cambria Math" w:eastAsia="Cambria Math" w:hAnsi="Cambria Math" w:cs="Times New Roman"/>
                <w:i/>
                <w:sz w:val="24"/>
                <w:szCs w:val="24"/>
              </w:rPr>
            </m:ctrlPr>
          </m:fPr>
          <m:num>
            <m:r>
              <w:rPr>
                <w:rFonts w:ascii="Cambria Math" w:eastAsia="Cambria Math" w:hAnsi="Cambria Math" w:cs="Times New Roman"/>
                <w:sz w:val="24"/>
                <w:szCs w:val="24"/>
              </w:rPr>
              <m:t>π</m:t>
            </m:r>
          </m:num>
          <m:den>
            <m:r>
              <w:rPr>
                <w:rFonts w:ascii="Cambria Math" w:eastAsia="Cambria Math" w:hAnsi="Cambria Math" w:cs="Times New Roman"/>
                <w:sz w:val="24"/>
                <w:szCs w:val="24"/>
              </w:rPr>
              <m:t>4</m:t>
            </m:r>
          </m:den>
        </m:f>
        <m:r>
          <w:rPr>
            <w:rFonts w:ascii="Cambria Math" w:eastAsia="Cambria Math" w:hAnsi="Cambria Math" w:cs="Times New Roman"/>
            <w:sz w:val="24"/>
            <w:szCs w:val="24"/>
          </w:rPr>
          <m:t>×</m:t>
        </m:r>
        <m:sSup>
          <m:sSupPr>
            <m:ctrlPr>
              <w:rPr>
                <w:rFonts w:ascii="Cambria Math" w:eastAsia="Cambria Math" w:hAnsi="Cambria Math" w:cs="Times New Roman"/>
                <w:i/>
                <w:sz w:val="24"/>
                <w:szCs w:val="24"/>
              </w:rPr>
            </m:ctrlPr>
          </m:sSupPr>
          <m:e>
            <m:r>
              <w:rPr>
                <w:rFonts w:ascii="Cambria Math" w:eastAsia="Cambria Math" w:hAnsi="Cambria Math" w:cs="Times New Roman"/>
                <w:sz w:val="24"/>
                <w:szCs w:val="24"/>
              </w:rPr>
              <m:t>D</m:t>
            </m:r>
          </m:e>
          <m:sup>
            <m:r>
              <w:rPr>
                <w:rFonts w:ascii="Cambria Math" w:eastAsia="Cambria Math" w:hAnsi="Cambria Math" w:cs="Times New Roman"/>
                <w:sz w:val="24"/>
                <w:szCs w:val="24"/>
              </w:rPr>
              <m:t>2</m:t>
            </m:r>
          </m:sup>
        </m:sSup>
        <m:r>
          <w:rPr>
            <w:rFonts w:ascii="Cambria Math" w:eastAsia="Cambria Math" w:hAnsi="Cambria Math" w:cs="Times New Roman"/>
            <w:sz w:val="24"/>
            <w:szCs w:val="24"/>
          </w:rPr>
          <m:t>×L</m:t>
        </m:r>
      </m:oMath>
      <w:r w:rsidR="00CA2C30" w:rsidRPr="00517650">
        <w:rPr>
          <w:rFonts w:ascii="Times New Roman" w:eastAsia="Cambria Math" w:hAnsi="Times New Roman" w:cs="Times New Roman"/>
          <w:sz w:val="24"/>
          <w:szCs w:val="24"/>
        </w:rPr>
        <w:t>,</w:t>
      </w:r>
    </w:p>
    <w:p w14:paraId="0E3861E8" w14:textId="77777777" w:rsidR="007D4EF4" w:rsidRPr="00517650" w:rsidRDefault="00770E65" w:rsidP="00336BE5">
      <w:pPr>
        <w:spacing w:after="0" w:line="360" w:lineRule="auto"/>
        <w:ind w:right="-1"/>
        <w:contextualSpacing/>
        <w:jc w:val="center"/>
        <w:rPr>
          <w:rFonts w:ascii="Times New Roman" w:eastAsia="Cambria Math" w:hAnsi="Times New Roman" w:cs="Times New Roman"/>
          <w:sz w:val="24"/>
          <w:szCs w:val="24"/>
        </w:rPr>
      </w:pPr>
      <m:oMath>
        <m:sSub>
          <m:sSubPr>
            <m:ctrlPr>
              <w:rPr>
                <w:rFonts w:ascii="Cambria Math" w:eastAsia="Cambria Math" w:hAnsi="Cambria Math" w:cs="Times New Roman"/>
                <w:i/>
                <w:sz w:val="24"/>
                <w:szCs w:val="24"/>
              </w:rPr>
            </m:ctrlPr>
          </m:sSubPr>
          <m:e>
            <m:r>
              <w:rPr>
                <w:rFonts w:ascii="Cambria Math" w:eastAsia="Cambria Math" w:hAnsi="Cambria Math" w:cs="Times New Roman"/>
                <w:sz w:val="24"/>
                <w:szCs w:val="24"/>
              </w:rPr>
              <m:t>T</m:t>
            </m:r>
          </m:e>
          <m:sub>
            <m:r>
              <w:rPr>
                <w:rFonts w:ascii="Cambria Math" w:eastAsia="Cambria Math" w:hAnsi="Cambria Math" w:cs="Times New Roman"/>
                <w:sz w:val="24"/>
                <w:szCs w:val="24"/>
              </w:rPr>
              <m:t>c</m:t>
            </m:r>
          </m:sub>
        </m:sSub>
        <m:r>
          <w:rPr>
            <w:rFonts w:ascii="Cambria Math" w:eastAsia="Cambria Math" w:hAnsi="Cambria Math" w:cs="Times New Roman"/>
            <w:sz w:val="24"/>
            <w:szCs w:val="24"/>
          </w:rPr>
          <m:t>=</m:t>
        </m:r>
        <m:nary>
          <m:naryPr>
            <m:chr m:val="∑"/>
            <m:limLoc m:val="undOvr"/>
            <m:ctrlPr>
              <w:rPr>
                <w:rFonts w:ascii="Cambria Math" w:eastAsia="Cambria Math" w:hAnsi="Cambria Math" w:cs="Times New Roman"/>
                <w:i/>
                <w:sz w:val="24"/>
                <w:szCs w:val="24"/>
              </w:rPr>
            </m:ctrlPr>
          </m:naryPr>
          <m:sub>
            <m:r>
              <w:rPr>
                <w:rFonts w:ascii="Cambria Math" w:eastAsia="Cambria Math" w:hAnsi="Cambria Math" w:cs="Times New Roman"/>
                <w:sz w:val="24"/>
                <w:szCs w:val="24"/>
              </w:rPr>
              <m:t>i=1</m:t>
            </m:r>
          </m:sub>
          <m:sup>
            <m:r>
              <w:rPr>
                <w:rFonts w:ascii="Cambria Math" w:eastAsia="Cambria Math" w:hAnsi="Cambria Math" w:cs="Times New Roman"/>
                <w:sz w:val="24"/>
                <w:szCs w:val="24"/>
              </w:rPr>
              <m:t>n</m:t>
            </m:r>
          </m:sup>
          <m:e>
            <m:sSub>
              <m:sSubPr>
                <m:ctrlPr>
                  <w:rPr>
                    <w:rFonts w:ascii="Cambria Math" w:eastAsia="Cambria Math" w:hAnsi="Cambria Math" w:cs="Times New Roman"/>
                    <w:i/>
                    <w:sz w:val="24"/>
                    <w:szCs w:val="24"/>
                  </w:rPr>
                </m:ctrlPr>
              </m:sSubPr>
              <m:e>
                <m:r>
                  <w:rPr>
                    <w:rFonts w:ascii="Cambria Math" w:eastAsia="Cambria Math" w:hAnsi="Cambria Math" w:cs="Times New Roman"/>
                    <w:sz w:val="24"/>
                    <w:szCs w:val="24"/>
                  </w:rPr>
                  <m:t>y</m:t>
                </m:r>
              </m:e>
              <m:sub>
                <m:r>
                  <w:rPr>
                    <w:rFonts w:ascii="Cambria Math" w:eastAsia="Cambria Math" w:hAnsi="Cambria Math" w:cs="Times New Roman"/>
                    <w:sz w:val="24"/>
                    <w:szCs w:val="24"/>
                  </w:rPr>
                  <m:t>i</m:t>
                </m:r>
              </m:sub>
            </m:sSub>
          </m:e>
        </m:nary>
        <m:r>
          <w:rPr>
            <w:rFonts w:ascii="Cambria Math" w:eastAsia="Cambria Math" w:hAnsi="Cambria Math" w:cs="Times New Roman"/>
            <w:sz w:val="24"/>
            <w:szCs w:val="24"/>
          </w:rPr>
          <m:t>×</m:t>
        </m:r>
        <m:sSub>
          <m:sSubPr>
            <m:ctrlPr>
              <w:rPr>
                <w:rFonts w:ascii="Cambria Math" w:eastAsia="Cambria Math" w:hAnsi="Cambria Math" w:cs="Times New Roman"/>
                <w:i/>
                <w:sz w:val="24"/>
                <w:szCs w:val="24"/>
              </w:rPr>
            </m:ctrlPr>
          </m:sSubPr>
          <m:e>
            <m:r>
              <w:rPr>
                <w:rFonts w:ascii="Cambria Math" w:eastAsia="Cambria Math" w:hAnsi="Cambria Math" w:cs="Times New Roman"/>
                <w:sz w:val="24"/>
                <w:szCs w:val="24"/>
              </w:rPr>
              <m:t>T</m:t>
            </m:r>
          </m:e>
          <m:sub>
            <m:r>
              <w:rPr>
                <w:rFonts w:ascii="Cambria Math" w:eastAsia="Cambria Math" w:hAnsi="Cambria Math" w:cs="Times New Roman"/>
                <w:sz w:val="24"/>
                <w:szCs w:val="24"/>
              </w:rPr>
              <m:t>ci</m:t>
            </m:r>
          </m:sub>
        </m:sSub>
        <m:r>
          <w:rPr>
            <w:rFonts w:ascii="Cambria Math" w:eastAsia="Cambria Math" w:hAnsi="Cambria Math" w:cs="Times New Roman"/>
            <w:sz w:val="24"/>
            <w:szCs w:val="24"/>
          </w:rPr>
          <m:t xml:space="preserve"> ;            </m:t>
        </m:r>
        <m:sSub>
          <m:sSubPr>
            <m:ctrlPr>
              <w:rPr>
                <w:rFonts w:ascii="Cambria Math" w:eastAsia="Cambria Math" w:hAnsi="Cambria Math" w:cs="Times New Roman"/>
                <w:i/>
                <w:sz w:val="24"/>
                <w:szCs w:val="24"/>
              </w:rPr>
            </m:ctrlPr>
          </m:sSubPr>
          <m:e>
            <m:r>
              <w:rPr>
                <w:rFonts w:ascii="Cambria Math" w:eastAsia="Cambria Math" w:hAnsi="Cambria Math" w:cs="Times New Roman"/>
                <w:sz w:val="24"/>
                <w:szCs w:val="24"/>
              </w:rPr>
              <m:t>p</m:t>
            </m:r>
          </m:e>
          <m:sub>
            <m:r>
              <w:rPr>
                <w:rFonts w:ascii="Cambria Math" w:eastAsia="Cambria Math" w:hAnsi="Cambria Math" w:cs="Times New Roman"/>
                <w:sz w:val="24"/>
                <w:szCs w:val="24"/>
              </w:rPr>
              <m:t>c</m:t>
            </m:r>
          </m:sub>
        </m:sSub>
        <m:r>
          <w:rPr>
            <w:rFonts w:ascii="Cambria Math" w:eastAsia="Cambria Math" w:hAnsi="Cambria Math" w:cs="Times New Roman"/>
            <w:sz w:val="24"/>
            <w:szCs w:val="24"/>
          </w:rPr>
          <m:t>=</m:t>
        </m:r>
        <m:nary>
          <m:naryPr>
            <m:chr m:val="∑"/>
            <m:limLoc m:val="undOvr"/>
            <m:ctrlPr>
              <w:rPr>
                <w:rFonts w:ascii="Cambria Math" w:eastAsia="Cambria Math" w:hAnsi="Cambria Math" w:cs="Times New Roman"/>
                <w:i/>
                <w:sz w:val="24"/>
                <w:szCs w:val="24"/>
              </w:rPr>
            </m:ctrlPr>
          </m:naryPr>
          <m:sub>
            <m:r>
              <w:rPr>
                <w:rFonts w:ascii="Cambria Math" w:eastAsia="Cambria Math" w:hAnsi="Cambria Math" w:cs="Times New Roman"/>
                <w:sz w:val="24"/>
                <w:szCs w:val="24"/>
              </w:rPr>
              <m:t>i=1</m:t>
            </m:r>
          </m:sub>
          <m:sup>
            <m:r>
              <w:rPr>
                <w:rFonts w:ascii="Cambria Math" w:eastAsia="Cambria Math" w:hAnsi="Cambria Math" w:cs="Times New Roman"/>
                <w:sz w:val="24"/>
                <w:szCs w:val="24"/>
              </w:rPr>
              <m:t>n</m:t>
            </m:r>
          </m:sup>
          <m:e>
            <m:sSub>
              <m:sSubPr>
                <m:ctrlPr>
                  <w:rPr>
                    <w:rFonts w:ascii="Cambria Math" w:eastAsia="Cambria Math" w:hAnsi="Cambria Math" w:cs="Times New Roman"/>
                    <w:i/>
                    <w:sz w:val="24"/>
                    <w:szCs w:val="24"/>
                  </w:rPr>
                </m:ctrlPr>
              </m:sSubPr>
              <m:e>
                <m:r>
                  <w:rPr>
                    <w:rFonts w:ascii="Cambria Math" w:eastAsia="Cambria Math" w:hAnsi="Cambria Math" w:cs="Times New Roman"/>
                    <w:sz w:val="24"/>
                    <w:szCs w:val="24"/>
                  </w:rPr>
                  <m:t>y</m:t>
                </m:r>
              </m:e>
              <m:sub>
                <m:r>
                  <w:rPr>
                    <w:rFonts w:ascii="Cambria Math" w:eastAsia="Cambria Math" w:hAnsi="Cambria Math" w:cs="Times New Roman"/>
                    <w:sz w:val="24"/>
                    <w:szCs w:val="24"/>
                  </w:rPr>
                  <m:t>i</m:t>
                </m:r>
              </m:sub>
            </m:sSub>
          </m:e>
        </m:nary>
        <m:r>
          <w:rPr>
            <w:rFonts w:ascii="Cambria Math" w:eastAsia="Cambria Math" w:hAnsi="Cambria Math" w:cs="Times New Roman"/>
            <w:sz w:val="24"/>
            <w:szCs w:val="24"/>
          </w:rPr>
          <m:t>×</m:t>
        </m:r>
        <m:sSub>
          <m:sSubPr>
            <m:ctrlPr>
              <w:rPr>
                <w:rFonts w:ascii="Cambria Math" w:eastAsia="Cambria Math" w:hAnsi="Cambria Math" w:cs="Times New Roman"/>
                <w:i/>
                <w:sz w:val="24"/>
                <w:szCs w:val="24"/>
              </w:rPr>
            </m:ctrlPr>
          </m:sSubPr>
          <m:e>
            <m:r>
              <w:rPr>
                <w:rFonts w:ascii="Cambria Math" w:eastAsia="Cambria Math" w:hAnsi="Cambria Math" w:cs="Times New Roman"/>
                <w:sz w:val="24"/>
                <w:szCs w:val="24"/>
              </w:rPr>
              <m:t>p</m:t>
            </m:r>
          </m:e>
          <m:sub>
            <m:r>
              <w:rPr>
                <w:rFonts w:ascii="Cambria Math" w:eastAsia="Cambria Math" w:hAnsi="Cambria Math" w:cs="Times New Roman"/>
                <w:sz w:val="24"/>
                <w:szCs w:val="24"/>
              </w:rPr>
              <m:t>ci</m:t>
            </m:r>
          </m:sub>
        </m:sSub>
      </m:oMath>
      <w:r w:rsidR="00CA2C30" w:rsidRPr="00517650">
        <w:rPr>
          <w:rFonts w:ascii="Times New Roman" w:eastAsia="Cambria Math" w:hAnsi="Times New Roman" w:cs="Times New Roman"/>
          <w:sz w:val="24"/>
          <w:szCs w:val="24"/>
        </w:rPr>
        <w:t>,</w:t>
      </w:r>
    </w:p>
    <w:p w14:paraId="2410B6EF" w14:textId="77777777" w:rsidR="007D4EF4" w:rsidRPr="00517650" w:rsidRDefault="00770E65" w:rsidP="00336BE5">
      <w:pPr>
        <w:spacing w:after="0" w:line="360" w:lineRule="auto"/>
        <w:ind w:right="-1"/>
        <w:contextualSpacing/>
        <w:jc w:val="center"/>
        <w:rPr>
          <w:rFonts w:ascii="Times New Roman" w:eastAsia="Cambria Math" w:hAnsi="Times New Roman" w:cs="Times New Roman"/>
          <w:sz w:val="24"/>
          <w:szCs w:val="24"/>
        </w:rPr>
      </w:pPr>
      <m:oMath>
        <m:sSub>
          <m:sSubPr>
            <m:ctrlPr>
              <w:rPr>
                <w:rFonts w:ascii="Cambria Math" w:eastAsia="Cambria Math" w:hAnsi="Cambria Math" w:cs="Times New Roman"/>
                <w:i/>
                <w:sz w:val="24"/>
                <w:szCs w:val="24"/>
              </w:rPr>
            </m:ctrlPr>
          </m:sSubPr>
          <m:e>
            <m:r>
              <w:rPr>
                <w:rFonts w:ascii="Cambria Math" w:eastAsia="Cambria Math" w:hAnsi="Cambria Math" w:cs="Times New Roman"/>
                <w:sz w:val="24"/>
                <w:szCs w:val="24"/>
              </w:rPr>
              <m:t>T</m:t>
            </m:r>
          </m:e>
          <m:sub>
            <m:r>
              <w:rPr>
                <w:rFonts w:ascii="Cambria Math" w:eastAsia="Cambria Math" w:hAnsi="Cambria Math" w:cs="Times New Roman"/>
                <w:sz w:val="24"/>
                <w:szCs w:val="24"/>
              </w:rPr>
              <m:t>r</m:t>
            </m:r>
          </m:sub>
        </m:sSub>
        <m:r>
          <w:rPr>
            <w:rFonts w:ascii="Cambria Math" w:eastAsia="Cambria Math" w:hAnsi="Cambria Math" w:cs="Times New Roman"/>
            <w:sz w:val="24"/>
            <w:szCs w:val="24"/>
          </w:rPr>
          <m:t>=</m:t>
        </m:r>
        <m:f>
          <m:fPr>
            <m:ctrlPr>
              <w:rPr>
                <w:rFonts w:ascii="Cambria Math" w:eastAsia="Cambria Math" w:hAnsi="Cambria Math" w:cs="Times New Roman"/>
                <w:i/>
                <w:sz w:val="24"/>
                <w:szCs w:val="24"/>
              </w:rPr>
            </m:ctrlPr>
          </m:fPr>
          <m:num>
            <m:r>
              <w:rPr>
                <w:rFonts w:ascii="Cambria Math" w:eastAsia="Cambria Math" w:hAnsi="Cambria Math" w:cs="Times New Roman"/>
                <w:sz w:val="24"/>
                <w:szCs w:val="24"/>
              </w:rPr>
              <m:t>T</m:t>
            </m:r>
          </m:num>
          <m:den>
            <m:sSub>
              <m:sSubPr>
                <m:ctrlPr>
                  <w:rPr>
                    <w:rFonts w:ascii="Cambria Math" w:eastAsia="Cambria Math" w:hAnsi="Cambria Math" w:cs="Times New Roman"/>
                    <w:i/>
                    <w:sz w:val="24"/>
                    <w:szCs w:val="24"/>
                  </w:rPr>
                </m:ctrlPr>
              </m:sSubPr>
              <m:e>
                <m:r>
                  <w:rPr>
                    <w:rFonts w:ascii="Cambria Math" w:eastAsia="Cambria Math" w:hAnsi="Cambria Math" w:cs="Times New Roman"/>
                    <w:sz w:val="24"/>
                    <w:szCs w:val="24"/>
                  </w:rPr>
                  <m:t>T</m:t>
                </m:r>
              </m:e>
              <m:sub>
                <m:r>
                  <w:rPr>
                    <w:rFonts w:ascii="Cambria Math" w:eastAsia="Cambria Math" w:hAnsi="Cambria Math" w:cs="Times New Roman"/>
                    <w:sz w:val="24"/>
                    <w:szCs w:val="24"/>
                  </w:rPr>
                  <m:t>c</m:t>
                </m:r>
              </m:sub>
            </m:sSub>
          </m:den>
        </m:f>
      </m:oMath>
      <w:r w:rsidR="00CA2C30" w:rsidRPr="00517650">
        <w:rPr>
          <w:rFonts w:ascii="Times New Roman" w:eastAsia="Cambria Math" w:hAnsi="Times New Roman" w:cs="Times New Roman"/>
          <w:sz w:val="24"/>
          <w:szCs w:val="24"/>
        </w:rPr>
        <w:t>,</w:t>
      </w:r>
    </w:p>
    <w:p w14:paraId="3046A466" w14:textId="77777777" w:rsidR="007D4EF4" w:rsidRPr="00517650" w:rsidRDefault="00770E65" w:rsidP="00336BE5">
      <w:pPr>
        <w:spacing w:after="0" w:line="360" w:lineRule="auto"/>
        <w:ind w:right="-1"/>
        <w:contextualSpacing/>
        <w:jc w:val="center"/>
        <w:rPr>
          <w:rFonts w:ascii="Times New Roman" w:eastAsia="Cambria Math" w:hAnsi="Times New Roman" w:cs="Times New Roman"/>
          <w:sz w:val="24"/>
          <w:szCs w:val="24"/>
        </w:rPr>
      </w:pPr>
      <m:oMath>
        <m:sSub>
          <m:sSubPr>
            <m:ctrlPr>
              <w:rPr>
                <w:rFonts w:ascii="Cambria Math" w:eastAsia="Cambria Math" w:hAnsi="Cambria Math" w:cs="Times New Roman"/>
                <w:i/>
                <w:sz w:val="24"/>
                <w:szCs w:val="24"/>
              </w:rPr>
            </m:ctrlPr>
          </m:sSubPr>
          <m:e>
            <m:r>
              <w:rPr>
                <w:rFonts w:ascii="Cambria Math" w:eastAsia="Cambria Math" w:hAnsi="Cambria Math" w:cs="Times New Roman"/>
                <w:sz w:val="24"/>
                <w:szCs w:val="24"/>
              </w:rPr>
              <m:t>p</m:t>
            </m:r>
          </m:e>
          <m:sub>
            <m:r>
              <w:rPr>
                <w:rFonts w:ascii="Cambria Math" w:eastAsia="Cambria Math" w:hAnsi="Cambria Math" w:cs="Times New Roman"/>
                <w:sz w:val="24"/>
                <w:szCs w:val="24"/>
              </w:rPr>
              <m:t>r</m:t>
            </m:r>
          </m:sub>
        </m:sSub>
        <m:r>
          <w:rPr>
            <w:rFonts w:ascii="Cambria Math" w:eastAsia="Cambria Math" w:hAnsi="Cambria Math" w:cs="Times New Roman"/>
            <w:sz w:val="24"/>
            <w:szCs w:val="24"/>
          </w:rPr>
          <m:t>=</m:t>
        </m:r>
        <m:f>
          <m:fPr>
            <m:ctrlPr>
              <w:rPr>
                <w:rFonts w:ascii="Cambria Math" w:eastAsia="Cambria Math" w:hAnsi="Cambria Math" w:cs="Times New Roman"/>
                <w:i/>
                <w:sz w:val="24"/>
                <w:szCs w:val="24"/>
              </w:rPr>
            </m:ctrlPr>
          </m:fPr>
          <m:num>
            <m:r>
              <w:rPr>
                <w:rFonts w:ascii="Cambria Math" w:eastAsia="Cambria Math" w:hAnsi="Cambria Math" w:cs="Times New Roman"/>
                <w:sz w:val="24"/>
                <w:szCs w:val="24"/>
              </w:rPr>
              <m:t>p</m:t>
            </m:r>
          </m:num>
          <m:den>
            <m:sSub>
              <m:sSubPr>
                <m:ctrlPr>
                  <w:rPr>
                    <w:rFonts w:ascii="Cambria Math" w:eastAsia="Cambria Math" w:hAnsi="Cambria Math" w:cs="Times New Roman"/>
                    <w:i/>
                    <w:sz w:val="24"/>
                    <w:szCs w:val="24"/>
                  </w:rPr>
                </m:ctrlPr>
              </m:sSubPr>
              <m:e>
                <m:r>
                  <w:rPr>
                    <w:rFonts w:ascii="Cambria Math" w:eastAsia="Cambria Math" w:hAnsi="Cambria Math" w:cs="Times New Roman"/>
                    <w:sz w:val="24"/>
                    <w:szCs w:val="24"/>
                  </w:rPr>
                  <m:t>p</m:t>
                </m:r>
              </m:e>
              <m:sub>
                <m:r>
                  <w:rPr>
                    <w:rFonts w:ascii="Cambria Math" w:eastAsia="Cambria Math" w:hAnsi="Cambria Math" w:cs="Times New Roman"/>
                    <w:sz w:val="24"/>
                    <w:szCs w:val="24"/>
                  </w:rPr>
                  <m:t>c</m:t>
                </m:r>
              </m:sub>
            </m:sSub>
          </m:den>
        </m:f>
      </m:oMath>
      <w:r w:rsidR="00CA2C30" w:rsidRPr="00517650">
        <w:rPr>
          <w:rFonts w:ascii="Times New Roman" w:eastAsia="Cambria Math" w:hAnsi="Times New Roman" w:cs="Times New Roman"/>
          <w:sz w:val="24"/>
          <w:szCs w:val="24"/>
        </w:rPr>
        <w:t>,</w:t>
      </w:r>
    </w:p>
    <w:p w14:paraId="211DB207" w14:textId="77777777" w:rsidR="007D4EF4" w:rsidRPr="00517650" w:rsidRDefault="007D4EF4" w:rsidP="00336BE5">
      <w:pPr>
        <w:spacing w:after="0" w:line="360" w:lineRule="auto"/>
        <w:ind w:right="-1"/>
        <w:contextualSpacing/>
        <w:jc w:val="center"/>
        <w:rPr>
          <w:rFonts w:ascii="Times New Roman" w:eastAsia="Cambria Math" w:hAnsi="Times New Roman" w:cs="Times New Roman"/>
          <w:sz w:val="24"/>
          <w:szCs w:val="24"/>
        </w:rPr>
      </w:pPr>
      <m:oMath>
        <m:r>
          <w:rPr>
            <w:rFonts w:ascii="Cambria Math" w:eastAsia="Cambria Math" w:hAnsi="Cambria Math" w:cs="Times New Roman"/>
            <w:sz w:val="24"/>
            <w:szCs w:val="24"/>
          </w:rPr>
          <m:t>Z=1+0,257×</m:t>
        </m:r>
        <m:sSub>
          <m:sSubPr>
            <m:ctrlPr>
              <w:rPr>
                <w:rFonts w:ascii="Cambria Math" w:eastAsia="Cambria Math" w:hAnsi="Cambria Math" w:cs="Times New Roman"/>
                <w:i/>
                <w:sz w:val="24"/>
                <w:szCs w:val="24"/>
              </w:rPr>
            </m:ctrlPr>
          </m:sSubPr>
          <m:e>
            <m:r>
              <w:rPr>
                <w:rFonts w:ascii="Cambria Math" w:eastAsia="Cambria Math" w:hAnsi="Cambria Math" w:cs="Times New Roman"/>
                <w:sz w:val="24"/>
                <w:szCs w:val="24"/>
              </w:rPr>
              <m:t>p</m:t>
            </m:r>
          </m:e>
          <m:sub>
            <m:r>
              <w:rPr>
                <w:rFonts w:ascii="Cambria Math" w:eastAsia="Cambria Math" w:hAnsi="Cambria Math" w:cs="Times New Roman"/>
                <w:sz w:val="24"/>
                <w:szCs w:val="24"/>
              </w:rPr>
              <m:t>r</m:t>
            </m:r>
          </m:sub>
        </m:sSub>
        <m:r>
          <w:rPr>
            <w:rFonts w:ascii="Cambria Math" w:eastAsia="Cambria Math" w:hAnsi="Cambria Math" w:cs="Times New Roman"/>
            <w:sz w:val="24"/>
            <w:szCs w:val="24"/>
          </w:rPr>
          <m:t>-0,533×</m:t>
        </m:r>
        <m:f>
          <m:fPr>
            <m:ctrlPr>
              <w:rPr>
                <w:rFonts w:ascii="Cambria Math" w:eastAsia="Cambria Math" w:hAnsi="Cambria Math" w:cs="Times New Roman"/>
                <w:i/>
                <w:sz w:val="24"/>
                <w:szCs w:val="24"/>
              </w:rPr>
            </m:ctrlPr>
          </m:fPr>
          <m:num>
            <m:sSub>
              <m:sSubPr>
                <m:ctrlPr>
                  <w:rPr>
                    <w:rFonts w:ascii="Cambria Math" w:eastAsia="Cambria Math" w:hAnsi="Cambria Math" w:cs="Times New Roman"/>
                    <w:i/>
                    <w:sz w:val="24"/>
                    <w:szCs w:val="24"/>
                  </w:rPr>
                </m:ctrlPr>
              </m:sSubPr>
              <m:e>
                <m:r>
                  <w:rPr>
                    <w:rFonts w:ascii="Cambria Math" w:eastAsia="Cambria Math" w:hAnsi="Cambria Math" w:cs="Times New Roman"/>
                    <w:sz w:val="24"/>
                    <w:szCs w:val="24"/>
                  </w:rPr>
                  <m:t>p</m:t>
                </m:r>
              </m:e>
              <m:sub>
                <m:r>
                  <w:rPr>
                    <w:rFonts w:ascii="Cambria Math" w:eastAsia="Cambria Math" w:hAnsi="Cambria Math" w:cs="Times New Roman"/>
                    <w:sz w:val="24"/>
                    <w:szCs w:val="24"/>
                  </w:rPr>
                  <m:t>r</m:t>
                </m:r>
              </m:sub>
            </m:sSub>
          </m:num>
          <m:den>
            <m:sSub>
              <m:sSubPr>
                <m:ctrlPr>
                  <w:rPr>
                    <w:rFonts w:ascii="Cambria Math" w:eastAsia="Cambria Math" w:hAnsi="Cambria Math" w:cs="Times New Roman"/>
                    <w:i/>
                    <w:sz w:val="24"/>
                    <w:szCs w:val="24"/>
                  </w:rPr>
                </m:ctrlPr>
              </m:sSubPr>
              <m:e>
                <m:r>
                  <w:rPr>
                    <w:rFonts w:ascii="Cambria Math" w:eastAsia="Cambria Math" w:hAnsi="Cambria Math" w:cs="Times New Roman"/>
                    <w:sz w:val="24"/>
                    <w:szCs w:val="24"/>
                  </w:rPr>
                  <m:t>T</m:t>
                </m:r>
              </m:e>
              <m:sub>
                <m:r>
                  <w:rPr>
                    <w:rFonts w:ascii="Cambria Math" w:eastAsia="Cambria Math" w:hAnsi="Cambria Math" w:cs="Times New Roman"/>
                    <w:sz w:val="24"/>
                    <w:szCs w:val="24"/>
                  </w:rPr>
                  <m:t>r</m:t>
                </m:r>
              </m:sub>
            </m:sSub>
          </m:den>
        </m:f>
      </m:oMath>
      <w:r w:rsidR="00CA2C30" w:rsidRPr="00517650">
        <w:rPr>
          <w:rFonts w:ascii="Times New Roman" w:eastAsia="Cambria Math" w:hAnsi="Times New Roman" w:cs="Times New Roman"/>
          <w:sz w:val="24"/>
          <w:szCs w:val="24"/>
        </w:rPr>
        <w:t>,</w:t>
      </w:r>
    </w:p>
    <w:p w14:paraId="0B436946" w14:textId="77777777" w:rsidR="007D4EF4" w:rsidRPr="00517650" w:rsidRDefault="007D4EF4" w:rsidP="00517650">
      <w:pPr>
        <w:spacing w:after="0" w:line="360" w:lineRule="auto"/>
        <w:ind w:right="-1"/>
        <w:contextualSpacing/>
        <w:jc w:val="both"/>
        <w:rPr>
          <w:rFonts w:ascii="Times New Roman" w:hAnsi="Times New Roman" w:cs="Times New Roman"/>
          <w:sz w:val="24"/>
          <w:szCs w:val="24"/>
        </w:rPr>
      </w:pPr>
      <w:r w:rsidRPr="00517650">
        <w:rPr>
          <w:rFonts w:ascii="Times New Roman" w:hAnsi="Times New Roman" w:cs="Times New Roman"/>
          <w:sz w:val="24"/>
          <w:szCs w:val="24"/>
        </w:rPr>
        <w:t>unde:</w:t>
      </w:r>
    </w:p>
    <w:p w14:paraId="342A54C8" w14:textId="77777777" w:rsidR="007D4EF4" w:rsidRPr="00517650" w:rsidRDefault="00770E65" w:rsidP="00517650">
      <w:pPr>
        <w:numPr>
          <w:ilvl w:val="0"/>
          <w:numId w:val="31"/>
        </w:numPr>
        <w:spacing w:after="0" w:line="360" w:lineRule="auto"/>
        <w:ind w:left="0" w:right="-1"/>
        <w:contextualSpacing/>
        <w:jc w:val="both"/>
        <w:rPr>
          <w:rFonts w:ascii="Times New Roman" w:hAnsi="Times New Roman" w:cs="Times New Roman"/>
          <w:sz w:val="24"/>
          <w:szCs w:val="24"/>
        </w:rPr>
      </w:pPr>
      <m:oMath>
        <m:sSub>
          <m:sSubPr>
            <m:ctrlPr>
              <w:rPr>
                <w:rFonts w:ascii="Cambria Math" w:eastAsia="Cambria Math" w:hAnsi="Cambria Math" w:cs="Times New Roman"/>
                <w:i/>
                <w:sz w:val="24"/>
                <w:szCs w:val="24"/>
              </w:rPr>
            </m:ctrlPr>
          </m:sSubPr>
          <m:e>
            <m:r>
              <w:rPr>
                <w:rFonts w:ascii="Cambria Math" w:eastAsia="Cambria Math" w:hAnsi="Cambria Math" w:cs="Times New Roman"/>
                <w:sz w:val="24"/>
                <w:szCs w:val="24"/>
              </w:rPr>
              <m:t>V</m:t>
            </m:r>
          </m:e>
          <m:sub>
            <m:r>
              <w:rPr>
                <w:rFonts w:ascii="Cambria Math" w:eastAsia="Cambria Math" w:hAnsi="Cambria Math" w:cs="Times New Roman"/>
                <w:sz w:val="24"/>
                <w:szCs w:val="24"/>
              </w:rPr>
              <m:t>U</m:t>
            </m:r>
          </m:sub>
        </m:sSub>
      </m:oMath>
      <w:r w:rsidR="007D4EF4" w:rsidRPr="00517650">
        <w:rPr>
          <w:rFonts w:ascii="Times New Roman" w:hAnsi="Times New Roman" w:cs="Times New Roman"/>
          <w:sz w:val="24"/>
          <w:szCs w:val="24"/>
        </w:rPr>
        <w:t xml:space="preserve"> </w:t>
      </w:r>
      <w:r w:rsidR="007D4EF4" w:rsidRPr="00517650">
        <w:rPr>
          <w:rFonts w:ascii="Times New Roman" w:hAnsi="Times New Roman" w:cs="Times New Roman"/>
          <w:i/>
          <w:sz w:val="24"/>
          <w:szCs w:val="24"/>
        </w:rPr>
        <w:t>–</w:t>
      </w:r>
      <w:r w:rsidR="007D4EF4" w:rsidRPr="00517650">
        <w:rPr>
          <w:rFonts w:ascii="Times New Roman" w:hAnsi="Times New Roman" w:cs="Times New Roman"/>
          <w:sz w:val="24"/>
          <w:szCs w:val="24"/>
        </w:rPr>
        <w:t xml:space="preserve"> volumul de</w:t>
      </w:r>
      <w:r w:rsidR="007D4EF4" w:rsidRPr="00517650">
        <w:rPr>
          <w:rFonts w:ascii="Times New Roman" w:hAnsi="Times New Roman" w:cs="Times New Roman"/>
          <w:b/>
          <w:sz w:val="24"/>
          <w:szCs w:val="24"/>
        </w:rPr>
        <w:t xml:space="preserve"> </w:t>
      </w:r>
      <w:r w:rsidR="007D4EF4" w:rsidRPr="00517650">
        <w:rPr>
          <w:rFonts w:ascii="Times New Roman" w:hAnsi="Times New Roman" w:cs="Times New Roman"/>
          <w:sz w:val="24"/>
          <w:szCs w:val="24"/>
        </w:rPr>
        <w:t>gaze naturale, în condi</w:t>
      </w:r>
      <w:r w:rsidR="00033DC0" w:rsidRPr="00517650">
        <w:rPr>
          <w:rFonts w:ascii="Times New Roman" w:hAnsi="Times New Roman" w:cs="Times New Roman"/>
          <w:sz w:val="24"/>
          <w:szCs w:val="24"/>
        </w:rPr>
        <w:t>ț</w:t>
      </w:r>
      <w:r w:rsidR="007D4EF4" w:rsidRPr="00517650">
        <w:rPr>
          <w:rFonts w:ascii="Times New Roman" w:hAnsi="Times New Roman" w:cs="Times New Roman"/>
          <w:sz w:val="24"/>
          <w:szCs w:val="24"/>
        </w:rPr>
        <w:t xml:space="preserve">ii standard, necesar umplerii sistemului de transport în vederea reparării, reabilitării </w:t>
      </w:r>
      <w:r w:rsidR="00033DC0" w:rsidRPr="00517650">
        <w:rPr>
          <w:rFonts w:ascii="Times New Roman" w:hAnsi="Times New Roman" w:cs="Times New Roman"/>
          <w:sz w:val="24"/>
          <w:szCs w:val="24"/>
        </w:rPr>
        <w:t>ș</w:t>
      </w:r>
      <w:r w:rsidR="007D4EF4" w:rsidRPr="00517650">
        <w:rPr>
          <w:rFonts w:ascii="Times New Roman" w:hAnsi="Times New Roman" w:cs="Times New Roman"/>
          <w:sz w:val="24"/>
          <w:szCs w:val="24"/>
        </w:rPr>
        <w:t>i/sau dezvoltării acestuia, [m</w:t>
      </w:r>
      <w:r w:rsidR="007D4EF4" w:rsidRPr="00517650">
        <w:rPr>
          <w:rFonts w:ascii="Times New Roman" w:hAnsi="Times New Roman" w:cs="Times New Roman"/>
          <w:sz w:val="24"/>
          <w:szCs w:val="24"/>
          <w:vertAlign w:val="superscript"/>
        </w:rPr>
        <w:t>3</w:t>
      </w:r>
      <w:r w:rsidR="007D4EF4" w:rsidRPr="00517650">
        <w:rPr>
          <w:rFonts w:ascii="Times New Roman" w:hAnsi="Times New Roman" w:cs="Times New Roman"/>
          <w:sz w:val="24"/>
          <w:szCs w:val="24"/>
        </w:rPr>
        <w:t>];</w:t>
      </w:r>
    </w:p>
    <w:p w14:paraId="570358E4" w14:textId="77777777" w:rsidR="007D4EF4" w:rsidRPr="00517650" w:rsidRDefault="007D4EF4" w:rsidP="00517650">
      <w:pPr>
        <w:numPr>
          <w:ilvl w:val="0"/>
          <w:numId w:val="31"/>
        </w:numPr>
        <w:spacing w:after="0" w:line="360" w:lineRule="auto"/>
        <w:ind w:left="0" w:right="-1"/>
        <w:contextualSpacing/>
        <w:jc w:val="both"/>
        <w:rPr>
          <w:rFonts w:ascii="Times New Roman" w:hAnsi="Times New Roman" w:cs="Times New Roman"/>
          <w:sz w:val="24"/>
          <w:szCs w:val="24"/>
        </w:rPr>
      </w:pPr>
      <m:oMath>
        <m:r>
          <w:rPr>
            <w:rFonts w:ascii="Cambria Math" w:hAnsi="Cambria Math" w:cs="Times New Roman"/>
            <w:sz w:val="24"/>
            <w:szCs w:val="24"/>
          </w:rPr>
          <m:t>M</m:t>
        </m:r>
      </m:oMath>
      <w:r w:rsidRPr="00517650">
        <w:rPr>
          <w:rFonts w:ascii="Times New Roman" w:hAnsi="Times New Roman" w:cs="Times New Roman"/>
          <w:i/>
          <w:sz w:val="24"/>
          <w:szCs w:val="24"/>
        </w:rPr>
        <w:t xml:space="preserve"> –</w:t>
      </w:r>
      <w:r w:rsidRPr="00517650">
        <w:rPr>
          <w:rFonts w:ascii="Times New Roman" w:hAnsi="Times New Roman" w:cs="Times New Roman"/>
          <w:sz w:val="24"/>
          <w:szCs w:val="24"/>
        </w:rPr>
        <w:t xml:space="preserve"> masa de gaze naturale, [kg];</w:t>
      </w:r>
    </w:p>
    <w:p w14:paraId="367613AC" w14:textId="77777777" w:rsidR="007D4EF4" w:rsidRPr="00517650" w:rsidRDefault="00770E65" w:rsidP="00517650">
      <w:pPr>
        <w:numPr>
          <w:ilvl w:val="0"/>
          <w:numId w:val="31"/>
        </w:numPr>
        <w:spacing w:after="0" w:line="360" w:lineRule="auto"/>
        <w:ind w:left="0" w:right="-1"/>
        <w:contextualSpacing/>
        <w:jc w:val="both"/>
        <w:rPr>
          <w:rFonts w:ascii="Times New Roman" w:hAnsi="Times New Roman" w:cs="Times New Roman"/>
          <w:sz w:val="24"/>
          <w:szCs w:val="24"/>
        </w:rPr>
      </w:pPr>
      <m:oMath>
        <m:sSub>
          <m:sSubPr>
            <m:ctrlPr>
              <w:rPr>
                <w:rFonts w:ascii="Cambria Math" w:eastAsia="Cambria Math" w:hAnsi="Cambria Math" w:cs="Times New Roman"/>
                <w:i/>
                <w:sz w:val="24"/>
                <w:szCs w:val="24"/>
              </w:rPr>
            </m:ctrlPr>
          </m:sSubPr>
          <m:e>
            <m:r>
              <w:rPr>
                <w:rFonts w:ascii="Cambria Math" w:eastAsia="Cambria Math" w:hAnsi="Cambria Math" w:cs="Times New Roman"/>
                <w:sz w:val="24"/>
                <w:szCs w:val="24"/>
              </w:rPr>
              <m:t>ρ</m:t>
            </m:r>
          </m:e>
          <m:sub>
            <m:r>
              <w:rPr>
                <w:rFonts w:ascii="Cambria Math" w:eastAsia="Cambria Math" w:hAnsi="Cambria Math" w:cs="Times New Roman"/>
                <w:sz w:val="24"/>
                <w:szCs w:val="24"/>
              </w:rPr>
              <m:t>s</m:t>
            </m:r>
          </m:sub>
        </m:sSub>
      </m:oMath>
      <w:r w:rsidR="007D4EF4" w:rsidRPr="00517650">
        <w:rPr>
          <w:rFonts w:ascii="Times New Roman" w:hAnsi="Times New Roman" w:cs="Times New Roman"/>
          <w:i/>
          <w:sz w:val="24"/>
          <w:szCs w:val="24"/>
        </w:rPr>
        <w:t xml:space="preserve"> – </w:t>
      </w:r>
      <w:r w:rsidR="007D4EF4" w:rsidRPr="00517650">
        <w:rPr>
          <w:rFonts w:ascii="Times New Roman" w:hAnsi="Times New Roman" w:cs="Times New Roman"/>
          <w:sz w:val="24"/>
          <w:szCs w:val="24"/>
        </w:rPr>
        <w:t>densitatea gazelor naturale în condi</w:t>
      </w:r>
      <w:r w:rsidR="00033DC0" w:rsidRPr="00517650">
        <w:rPr>
          <w:rFonts w:ascii="Times New Roman" w:hAnsi="Times New Roman" w:cs="Times New Roman"/>
          <w:sz w:val="24"/>
          <w:szCs w:val="24"/>
        </w:rPr>
        <w:t>ț</w:t>
      </w:r>
      <w:r w:rsidR="007D4EF4" w:rsidRPr="00517650">
        <w:rPr>
          <w:rFonts w:ascii="Times New Roman" w:hAnsi="Times New Roman" w:cs="Times New Roman"/>
          <w:sz w:val="24"/>
          <w:szCs w:val="24"/>
        </w:rPr>
        <w:t>ii standard; se preia din buletinul de analiză cromatografică emis pentru punctul de prelevare cel mai apropiat de zona lucrării, cu data prelevării cea mai apropiată de data finalizării lucrării, [kg/m</w:t>
      </w:r>
      <w:r w:rsidR="007D4EF4" w:rsidRPr="00517650">
        <w:rPr>
          <w:rFonts w:ascii="Times New Roman" w:hAnsi="Times New Roman" w:cs="Times New Roman"/>
          <w:sz w:val="24"/>
          <w:szCs w:val="24"/>
          <w:vertAlign w:val="superscript"/>
        </w:rPr>
        <w:t>3</w:t>
      </w:r>
      <w:r w:rsidR="007D4EF4" w:rsidRPr="00517650">
        <w:rPr>
          <w:rFonts w:ascii="Times New Roman" w:hAnsi="Times New Roman" w:cs="Times New Roman"/>
          <w:sz w:val="24"/>
          <w:szCs w:val="24"/>
        </w:rPr>
        <w:t>];</w:t>
      </w:r>
    </w:p>
    <w:p w14:paraId="6ADD7616" w14:textId="77777777" w:rsidR="007D4EF4" w:rsidRPr="00517650" w:rsidRDefault="00770E65" w:rsidP="00517650">
      <w:pPr>
        <w:numPr>
          <w:ilvl w:val="0"/>
          <w:numId w:val="31"/>
        </w:numPr>
        <w:spacing w:after="0" w:line="360" w:lineRule="auto"/>
        <w:ind w:left="0" w:right="-1"/>
        <w:contextualSpacing/>
        <w:jc w:val="both"/>
        <w:rPr>
          <w:rFonts w:ascii="Times New Roman" w:hAnsi="Times New Roman" w:cs="Times New Roman"/>
          <w:sz w:val="24"/>
          <w:szCs w:val="24"/>
        </w:rPr>
      </w:pPr>
      <m:oMath>
        <m:sSub>
          <m:sSubPr>
            <m:ctrlPr>
              <w:rPr>
                <w:rFonts w:ascii="Cambria Math" w:eastAsia="Cambria Math" w:hAnsi="Cambria Math" w:cs="Times New Roman"/>
                <w:i/>
                <w:sz w:val="24"/>
                <w:szCs w:val="24"/>
              </w:rPr>
            </m:ctrlPr>
          </m:sSubPr>
          <m:e>
            <m:r>
              <w:rPr>
                <w:rFonts w:ascii="Cambria Math" w:eastAsia="Cambria Math" w:hAnsi="Cambria Math" w:cs="Times New Roman"/>
                <w:sz w:val="24"/>
                <w:szCs w:val="24"/>
              </w:rPr>
              <m:t>ρ</m:t>
            </m:r>
          </m:e>
          <m:sub>
            <m:r>
              <w:rPr>
                <w:rFonts w:ascii="Cambria Math" w:eastAsia="Cambria Math" w:hAnsi="Cambria Math" w:cs="Times New Roman"/>
                <w:sz w:val="24"/>
                <w:szCs w:val="24"/>
              </w:rPr>
              <m:t>N</m:t>
            </m:r>
          </m:sub>
        </m:sSub>
      </m:oMath>
      <w:r w:rsidR="007D4EF4" w:rsidRPr="00517650">
        <w:rPr>
          <w:rFonts w:ascii="Times New Roman" w:hAnsi="Times New Roman" w:cs="Times New Roman"/>
          <w:sz w:val="24"/>
          <w:szCs w:val="24"/>
        </w:rPr>
        <w:t xml:space="preserve"> </w:t>
      </w:r>
      <w:r w:rsidR="007D4EF4" w:rsidRPr="00517650">
        <w:rPr>
          <w:rFonts w:ascii="Times New Roman" w:hAnsi="Times New Roman" w:cs="Times New Roman"/>
          <w:i/>
          <w:sz w:val="24"/>
          <w:szCs w:val="24"/>
        </w:rPr>
        <w:t>–</w:t>
      </w:r>
      <w:r w:rsidR="007D4EF4" w:rsidRPr="00517650">
        <w:rPr>
          <w:rFonts w:ascii="Times New Roman" w:hAnsi="Times New Roman" w:cs="Times New Roman"/>
          <w:sz w:val="24"/>
          <w:szCs w:val="24"/>
        </w:rPr>
        <w:t xml:space="preserve"> densitatea gazelor naturale în condi</w:t>
      </w:r>
      <w:r w:rsidR="00033DC0" w:rsidRPr="00517650">
        <w:rPr>
          <w:rFonts w:ascii="Times New Roman" w:hAnsi="Times New Roman" w:cs="Times New Roman"/>
          <w:sz w:val="24"/>
          <w:szCs w:val="24"/>
        </w:rPr>
        <w:t>ț</w:t>
      </w:r>
      <w:r w:rsidR="007D4EF4" w:rsidRPr="00517650">
        <w:rPr>
          <w:rFonts w:ascii="Times New Roman" w:hAnsi="Times New Roman" w:cs="Times New Roman"/>
          <w:sz w:val="24"/>
          <w:szCs w:val="24"/>
        </w:rPr>
        <w:t>ii normale; se preia din buletinul de analiză cromatografică emis pentru punctul de prelevare cel mai apropiat de zona lucrării, cu data prelevării cea mai apropiată de data finalizării lucrării, [kg/m</w:t>
      </w:r>
      <w:r w:rsidR="007D4EF4" w:rsidRPr="00517650">
        <w:rPr>
          <w:rFonts w:ascii="Times New Roman" w:hAnsi="Times New Roman" w:cs="Times New Roman"/>
          <w:sz w:val="24"/>
          <w:szCs w:val="24"/>
          <w:vertAlign w:val="superscript"/>
        </w:rPr>
        <w:t>3</w:t>
      </w:r>
      <w:r w:rsidR="007D4EF4" w:rsidRPr="00517650">
        <w:rPr>
          <w:rFonts w:ascii="Times New Roman" w:hAnsi="Times New Roman" w:cs="Times New Roman"/>
          <w:sz w:val="24"/>
          <w:szCs w:val="24"/>
        </w:rPr>
        <w:t>]</w:t>
      </w:r>
      <w:r w:rsidR="007D4EF4" w:rsidRPr="00517650">
        <w:rPr>
          <w:rFonts w:ascii="Times New Roman" w:hAnsi="Times New Roman" w:cs="Times New Roman"/>
          <w:i/>
          <w:sz w:val="24"/>
          <w:szCs w:val="24"/>
        </w:rPr>
        <w:t>;</w:t>
      </w:r>
    </w:p>
    <w:p w14:paraId="4D082A92" w14:textId="77777777" w:rsidR="007D4EF4" w:rsidRPr="00517650" w:rsidRDefault="007D4EF4" w:rsidP="00517650">
      <w:pPr>
        <w:numPr>
          <w:ilvl w:val="0"/>
          <w:numId w:val="31"/>
        </w:numPr>
        <w:spacing w:after="0" w:line="360" w:lineRule="auto"/>
        <w:ind w:left="0" w:right="-1"/>
        <w:contextualSpacing/>
        <w:jc w:val="both"/>
        <w:rPr>
          <w:rFonts w:ascii="Times New Roman" w:hAnsi="Times New Roman" w:cs="Times New Roman"/>
          <w:sz w:val="24"/>
          <w:szCs w:val="24"/>
        </w:rPr>
      </w:pPr>
      <m:oMath>
        <m:r>
          <w:rPr>
            <w:rFonts w:ascii="Cambria Math" w:eastAsia="Cambria Math" w:hAnsi="Cambria Math" w:cs="Times New Roman"/>
            <w:sz w:val="24"/>
            <w:szCs w:val="24"/>
          </w:rPr>
          <m:t>ρ</m:t>
        </m:r>
      </m:oMath>
      <w:r w:rsidRPr="00517650">
        <w:rPr>
          <w:rFonts w:ascii="Times New Roman" w:hAnsi="Times New Roman" w:cs="Times New Roman"/>
          <w:i/>
          <w:sz w:val="24"/>
          <w:szCs w:val="24"/>
        </w:rPr>
        <w:t xml:space="preserve"> –</w:t>
      </w:r>
      <w:r w:rsidRPr="00517650">
        <w:rPr>
          <w:rFonts w:ascii="Times New Roman" w:hAnsi="Times New Roman" w:cs="Times New Roman"/>
          <w:sz w:val="24"/>
          <w:szCs w:val="24"/>
        </w:rPr>
        <w:t xml:space="preserve"> densitatea gazelor naturale în condi</w:t>
      </w:r>
      <w:r w:rsidR="00033DC0" w:rsidRPr="00517650">
        <w:rPr>
          <w:rFonts w:ascii="Times New Roman" w:hAnsi="Times New Roman" w:cs="Times New Roman"/>
          <w:sz w:val="24"/>
          <w:szCs w:val="24"/>
        </w:rPr>
        <w:t>ț</w:t>
      </w:r>
      <w:r w:rsidRPr="00517650">
        <w:rPr>
          <w:rFonts w:ascii="Times New Roman" w:hAnsi="Times New Roman" w:cs="Times New Roman"/>
          <w:sz w:val="24"/>
          <w:szCs w:val="24"/>
        </w:rPr>
        <w:t>ii de lucru, [kg/m</w:t>
      </w:r>
      <w:r w:rsidRPr="00517650">
        <w:rPr>
          <w:rFonts w:ascii="Times New Roman" w:hAnsi="Times New Roman" w:cs="Times New Roman"/>
          <w:sz w:val="24"/>
          <w:szCs w:val="24"/>
          <w:vertAlign w:val="superscript"/>
        </w:rPr>
        <w:t>3</w:t>
      </w:r>
      <w:r w:rsidRPr="00517650">
        <w:rPr>
          <w:rFonts w:ascii="Times New Roman" w:hAnsi="Times New Roman" w:cs="Times New Roman"/>
          <w:sz w:val="24"/>
          <w:szCs w:val="24"/>
        </w:rPr>
        <w:t>]</w:t>
      </w:r>
      <w:r w:rsidRPr="00517650">
        <w:rPr>
          <w:rFonts w:ascii="Times New Roman" w:hAnsi="Times New Roman" w:cs="Times New Roman"/>
          <w:i/>
          <w:sz w:val="24"/>
          <w:szCs w:val="24"/>
        </w:rPr>
        <w:t>;</w:t>
      </w:r>
    </w:p>
    <w:p w14:paraId="4D55F130" w14:textId="77777777" w:rsidR="007D4EF4" w:rsidRPr="00517650" w:rsidRDefault="00770E65" w:rsidP="00517650">
      <w:pPr>
        <w:numPr>
          <w:ilvl w:val="0"/>
          <w:numId w:val="31"/>
        </w:numPr>
        <w:spacing w:after="0" w:line="360" w:lineRule="auto"/>
        <w:ind w:left="0" w:right="-1"/>
        <w:contextualSpacing/>
        <w:jc w:val="both"/>
        <w:rPr>
          <w:rFonts w:ascii="Times New Roman" w:hAnsi="Times New Roman" w:cs="Times New Roman"/>
          <w:sz w:val="24"/>
          <w:szCs w:val="24"/>
        </w:rPr>
      </w:pPr>
      <m:oMath>
        <m:sSub>
          <m:sSubPr>
            <m:ctrlPr>
              <w:rPr>
                <w:rFonts w:ascii="Cambria Math" w:eastAsia="Cambria Math" w:hAnsi="Cambria Math" w:cs="Times New Roman"/>
                <w:i/>
                <w:sz w:val="24"/>
                <w:szCs w:val="24"/>
              </w:rPr>
            </m:ctrlPr>
          </m:sSubPr>
          <m:e>
            <m:r>
              <w:rPr>
                <w:rFonts w:ascii="Cambria Math" w:eastAsia="Cambria Math" w:hAnsi="Cambria Math" w:cs="Times New Roman"/>
                <w:sz w:val="24"/>
                <w:szCs w:val="24"/>
              </w:rPr>
              <m:t>V</m:t>
            </m:r>
          </m:e>
          <m:sub>
            <m:r>
              <w:rPr>
                <w:rFonts w:ascii="Cambria Math" w:eastAsia="Cambria Math" w:hAnsi="Cambria Math" w:cs="Times New Roman"/>
                <w:sz w:val="24"/>
                <w:szCs w:val="24"/>
              </w:rPr>
              <m:t>c</m:t>
            </m:r>
          </m:sub>
        </m:sSub>
      </m:oMath>
      <w:r w:rsidR="007D4EF4" w:rsidRPr="00517650">
        <w:rPr>
          <w:rFonts w:ascii="Times New Roman" w:hAnsi="Times New Roman" w:cs="Times New Roman"/>
          <w:i/>
          <w:sz w:val="24"/>
          <w:szCs w:val="24"/>
        </w:rPr>
        <w:t xml:space="preserve"> – </w:t>
      </w:r>
      <w:r w:rsidR="007D4EF4" w:rsidRPr="00517650">
        <w:rPr>
          <w:rFonts w:ascii="Times New Roman" w:hAnsi="Times New Roman" w:cs="Times New Roman"/>
          <w:sz w:val="24"/>
          <w:szCs w:val="24"/>
        </w:rPr>
        <w:t>volumul conductei de transport al gazelor naturale, [m</w:t>
      </w:r>
      <w:r w:rsidR="007D4EF4" w:rsidRPr="00517650">
        <w:rPr>
          <w:rFonts w:ascii="Times New Roman" w:hAnsi="Times New Roman" w:cs="Times New Roman"/>
          <w:sz w:val="24"/>
          <w:szCs w:val="24"/>
          <w:vertAlign w:val="superscript"/>
        </w:rPr>
        <w:t>3</w:t>
      </w:r>
      <w:r w:rsidR="007D4EF4" w:rsidRPr="00517650">
        <w:rPr>
          <w:rFonts w:ascii="Times New Roman" w:hAnsi="Times New Roman" w:cs="Times New Roman"/>
          <w:sz w:val="24"/>
          <w:szCs w:val="24"/>
        </w:rPr>
        <w:t>];</w:t>
      </w:r>
    </w:p>
    <w:p w14:paraId="7512A995" w14:textId="77777777" w:rsidR="007D4EF4" w:rsidRPr="00517650" w:rsidRDefault="00770E65" w:rsidP="00517650">
      <w:pPr>
        <w:numPr>
          <w:ilvl w:val="0"/>
          <w:numId w:val="31"/>
        </w:numPr>
        <w:spacing w:after="0" w:line="360" w:lineRule="auto"/>
        <w:ind w:left="0" w:right="-1"/>
        <w:contextualSpacing/>
        <w:jc w:val="both"/>
        <w:rPr>
          <w:rFonts w:ascii="Times New Roman" w:hAnsi="Times New Roman" w:cs="Times New Roman"/>
          <w:sz w:val="24"/>
          <w:szCs w:val="24"/>
        </w:rPr>
      </w:pPr>
      <m:oMath>
        <m:sSub>
          <m:sSubPr>
            <m:ctrlPr>
              <w:rPr>
                <w:rFonts w:ascii="Cambria Math" w:hAnsi="Cambria Math" w:cs="Times New Roman"/>
                <w:i/>
                <w:sz w:val="24"/>
                <w:szCs w:val="24"/>
              </w:rPr>
            </m:ctrlPr>
          </m:sSubPr>
          <m:e>
            <m:r>
              <w:rPr>
                <w:rFonts w:ascii="Cambria Math" w:hAnsi="Cambria Math" w:cs="Times New Roman"/>
                <w:sz w:val="24"/>
                <w:szCs w:val="24"/>
              </w:rPr>
              <m:t>V</m:t>
            </m:r>
          </m:e>
          <m:sub>
            <m:r>
              <w:rPr>
                <w:rFonts w:ascii="Cambria Math" w:hAnsi="Cambria Math" w:cs="Times New Roman"/>
                <w:sz w:val="24"/>
                <w:szCs w:val="24"/>
              </w:rPr>
              <m:t>as</m:t>
            </m:r>
          </m:sub>
        </m:sSub>
      </m:oMath>
      <w:r w:rsidR="007D4EF4" w:rsidRPr="00517650">
        <w:rPr>
          <w:rFonts w:ascii="Times New Roman" w:hAnsi="Times New Roman" w:cs="Times New Roman"/>
          <w:i/>
          <w:sz w:val="24"/>
          <w:szCs w:val="24"/>
        </w:rPr>
        <w:t xml:space="preserve"> – </w:t>
      </w:r>
      <w:r w:rsidR="007D4EF4" w:rsidRPr="00517650">
        <w:rPr>
          <w:rFonts w:ascii="Times New Roman" w:hAnsi="Times New Roman" w:cs="Times New Roman"/>
          <w:sz w:val="24"/>
          <w:szCs w:val="24"/>
        </w:rPr>
        <w:t xml:space="preserve">volumul dopului de amestec aer </w:t>
      </w:r>
      <w:r w:rsidR="00033DC0" w:rsidRPr="00517650">
        <w:rPr>
          <w:rFonts w:ascii="Times New Roman" w:hAnsi="Times New Roman" w:cs="Times New Roman"/>
          <w:sz w:val="24"/>
          <w:szCs w:val="24"/>
        </w:rPr>
        <w:t>ș</w:t>
      </w:r>
      <w:r w:rsidR="007D4EF4" w:rsidRPr="00517650">
        <w:rPr>
          <w:rFonts w:ascii="Times New Roman" w:hAnsi="Times New Roman" w:cs="Times New Roman"/>
          <w:sz w:val="24"/>
          <w:szCs w:val="24"/>
        </w:rPr>
        <w:t>i gaze naturale, [m</w:t>
      </w:r>
      <w:r w:rsidR="007D4EF4" w:rsidRPr="00517650">
        <w:rPr>
          <w:rFonts w:ascii="Times New Roman" w:hAnsi="Times New Roman" w:cs="Times New Roman"/>
          <w:sz w:val="24"/>
          <w:szCs w:val="24"/>
          <w:vertAlign w:val="superscript"/>
        </w:rPr>
        <w:t>3</w:t>
      </w:r>
      <w:r w:rsidR="007D4EF4" w:rsidRPr="00517650">
        <w:rPr>
          <w:rFonts w:ascii="Times New Roman" w:hAnsi="Times New Roman" w:cs="Times New Roman"/>
          <w:sz w:val="24"/>
          <w:szCs w:val="24"/>
        </w:rPr>
        <w:t>];</w:t>
      </w:r>
    </w:p>
    <w:p w14:paraId="6800AF97" w14:textId="77777777" w:rsidR="007D4EF4" w:rsidRPr="00517650" w:rsidRDefault="007D4EF4" w:rsidP="00517650">
      <w:pPr>
        <w:numPr>
          <w:ilvl w:val="0"/>
          <w:numId w:val="31"/>
        </w:numPr>
        <w:spacing w:after="0" w:line="360" w:lineRule="auto"/>
        <w:ind w:left="0" w:right="-1"/>
        <w:contextualSpacing/>
        <w:jc w:val="both"/>
        <w:rPr>
          <w:rFonts w:ascii="Times New Roman" w:hAnsi="Times New Roman" w:cs="Times New Roman"/>
          <w:sz w:val="24"/>
          <w:szCs w:val="24"/>
        </w:rPr>
      </w:pPr>
      <m:oMath>
        <m:r>
          <w:rPr>
            <w:rFonts w:ascii="Cambria Math" w:eastAsia="Cambria Math" w:hAnsi="Cambria Math" w:cs="Times New Roman"/>
            <w:sz w:val="24"/>
            <w:szCs w:val="24"/>
          </w:rPr>
          <m:t>Z</m:t>
        </m:r>
      </m:oMath>
      <w:r w:rsidRPr="00517650">
        <w:rPr>
          <w:rFonts w:ascii="Times New Roman" w:hAnsi="Times New Roman" w:cs="Times New Roman"/>
          <w:sz w:val="24"/>
          <w:szCs w:val="24"/>
        </w:rPr>
        <w:t xml:space="preserve"> – factorul de compresibilitate;</w:t>
      </w:r>
    </w:p>
    <w:p w14:paraId="7D5D146F" w14:textId="77777777" w:rsidR="007D4EF4" w:rsidRPr="00517650" w:rsidRDefault="007D4EF4" w:rsidP="00517650">
      <w:pPr>
        <w:numPr>
          <w:ilvl w:val="0"/>
          <w:numId w:val="31"/>
        </w:numPr>
        <w:spacing w:after="0" w:line="360" w:lineRule="auto"/>
        <w:ind w:left="0" w:right="-1"/>
        <w:contextualSpacing/>
        <w:jc w:val="both"/>
        <w:rPr>
          <w:rFonts w:ascii="Times New Roman" w:hAnsi="Times New Roman" w:cs="Times New Roman"/>
          <w:sz w:val="24"/>
          <w:szCs w:val="24"/>
        </w:rPr>
      </w:pPr>
      <m:oMath>
        <m:r>
          <w:rPr>
            <w:rFonts w:ascii="Cambria Math" w:eastAsia="Cambria Math" w:hAnsi="Cambria Math" w:cs="Times New Roman"/>
            <w:sz w:val="24"/>
            <w:szCs w:val="24"/>
          </w:rPr>
          <m:t>R</m:t>
        </m:r>
      </m:oMath>
      <w:r w:rsidRPr="00517650">
        <w:rPr>
          <w:rFonts w:ascii="Times New Roman" w:hAnsi="Times New Roman" w:cs="Times New Roman"/>
          <w:i/>
          <w:sz w:val="24"/>
          <w:szCs w:val="24"/>
        </w:rPr>
        <w:t xml:space="preserve"> – </w:t>
      </w:r>
      <w:r w:rsidRPr="00517650">
        <w:rPr>
          <w:rFonts w:ascii="Times New Roman" w:hAnsi="Times New Roman" w:cs="Times New Roman"/>
          <w:sz w:val="24"/>
          <w:szCs w:val="24"/>
        </w:rPr>
        <w:t xml:space="preserve">constanta </w:t>
      </w:r>
      <w:r w:rsidR="00C46D99" w:rsidRPr="00517650">
        <w:rPr>
          <w:rFonts w:ascii="Times New Roman" w:hAnsi="Times New Roman" w:cs="Times New Roman"/>
          <w:sz w:val="24"/>
          <w:szCs w:val="24"/>
        </w:rPr>
        <w:t xml:space="preserve">universală a gazului, [J/kgK]; </w:t>
      </w:r>
    </w:p>
    <w:p w14:paraId="76E5EBB2" w14:textId="77777777" w:rsidR="007D4EF4" w:rsidRPr="00517650" w:rsidRDefault="00770E65" w:rsidP="00517650">
      <w:pPr>
        <w:numPr>
          <w:ilvl w:val="0"/>
          <w:numId w:val="31"/>
        </w:numPr>
        <w:spacing w:after="0" w:line="360" w:lineRule="auto"/>
        <w:ind w:left="0" w:right="-1"/>
        <w:contextualSpacing/>
        <w:jc w:val="both"/>
        <w:rPr>
          <w:rFonts w:ascii="Times New Roman" w:hAnsi="Times New Roman" w:cs="Times New Roman"/>
          <w:sz w:val="24"/>
          <w:szCs w:val="24"/>
        </w:rPr>
      </w:pPr>
      <m:oMath>
        <m:sSub>
          <m:sSubPr>
            <m:ctrlPr>
              <w:rPr>
                <w:rFonts w:ascii="Cambria Math" w:eastAsia="Cambria Math" w:hAnsi="Cambria Math" w:cs="Times New Roman"/>
                <w:i/>
                <w:sz w:val="24"/>
                <w:szCs w:val="24"/>
              </w:rPr>
            </m:ctrlPr>
          </m:sSubPr>
          <m:e>
            <m:r>
              <w:rPr>
                <w:rFonts w:ascii="Cambria Math" w:eastAsia="Cambria Math" w:hAnsi="Cambria Math" w:cs="Times New Roman"/>
                <w:sz w:val="24"/>
                <w:szCs w:val="24"/>
              </w:rPr>
              <m:t>T</m:t>
            </m:r>
          </m:e>
          <m:sub>
            <m:r>
              <w:rPr>
                <w:rFonts w:ascii="Cambria Math" w:eastAsia="Cambria Math" w:hAnsi="Cambria Math" w:cs="Times New Roman"/>
                <w:sz w:val="24"/>
                <w:szCs w:val="24"/>
              </w:rPr>
              <m:t>c</m:t>
            </m:r>
          </m:sub>
        </m:sSub>
      </m:oMath>
      <w:r w:rsidR="007D4EF4" w:rsidRPr="00517650">
        <w:rPr>
          <w:rFonts w:ascii="Times New Roman" w:hAnsi="Times New Roman" w:cs="Times New Roman"/>
          <w:sz w:val="24"/>
          <w:szCs w:val="24"/>
        </w:rPr>
        <w:t xml:space="preserve"> – temperatura critică a gazelor naturale, [K];</w:t>
      </w:r>
    </w:p>
    <w:p w14:paraId="6D8FF1CA" w14:textId="77777777" w:rsidR="007D4EF4" w:rsidRPr="00517650" w:rsidRDefault="00770E65" w:rsidP="00517650">
      <w:pPr>
        <w:numPr>
          <w:ilvl w:val="0"/>
          <w:numId w:val="31"/>
        </w:numPr>
        <w:spacing w:after="0" w:line="360" w:lineRule="auto"/>
        <w:ind w:left="0" w:right="-1"/>
        <w:contextualSpacing/>
        <w:jc w:val="both"/>
        <w:rPr>
          <w:rFonts w:ascii="Times New Roman" w:hAnsi="Times New Roman" w:cs="Times New Roman"/>
          <w:sz w:val="24"/>
          <w:szCs w:val="24"/>
        </w:rPr>
      </w:pPr>
      <m:oMath>
        <m:sSub>
          <m:sSubPr>
            <m:ctrlPr>
              <w:rPr>
                <w:rFonts w:ascii="Cambria Math" w:eastAsia="Cambria Math" w:hAnsi="Cambria Math" w:cs="Times New Roman"/>
                <w:i/>
                <w:sz w:val="24"/>
                <w:szCs w:val="24"/>
              </w:rPr>
            </m:ctrlPr>
          </m:sSubPr>
          <m:e>
            <m:r>
              <w:rPr>
                <w:rFonts w:ascii="Cambria Math" w:eastAsia="Cambria Math" w:hAnsi="Cambria Math" w:cs="Times New Roman"/>
                <w:sz w:val="24"/>
                <w:szCs w:val="24"/>
              </w:rPr>
              <m:t>T</m:t>
            </m:r>
          </m:e>
          <m:sub>
            <m:r>
              <w:rPr>
                <w:rFonts w:ascii="Cambria Math" w:eastAsia="Cambria Math" w:hAnsi="Cambria Math" w:cs="Times New Roman"/>
                <w:sz w:val="24"/>
                <w:szCs w:val="24"/>
              </w:rPr>
              <m:t>ci</m:t>
            </m:r>
          </m:sub>
        </m:sSub>
      </m:oMath>
      <w:r w:rsidR="007D4EF4" w:rsidRPr="00517650">
        <w:rPr>
          <w:rFonts w:ascii="Times New Roman" w:hAnsi="Times New Roman" w:cs="Times New Roman"/>
          <w:sz w:val="24"/>
          <w:szCs w:val="24"/>
        </w:rPr>
        <w:t xml:space="preserve"> – temperatura critică a componen</w:t>
      </w:r>
      <w:r w:rsidR="00033DC0" w:rsidRPr="00517650">
        <w:rPr>
          <w:rFonts w:ascii="Times New Roman" w:hAnsi="Times New Roman" w:cs="Times New Roman"/>
          <w:sz w:val="24"/>
          <w:szCs w:val="24"/>
        </w:rPr>
        <w:t>ț</w:t>
      </w:r>
      <w:r w:rsidR="007D4EF4" w:rsidRPr="00517650">
        <w:rPr>
          <w:rFonts w:ascii="Times New Roman" w:hAnsi="Times New Roman" w:cs="Times New Roman"/>
          <w:sz w:val="24"/>
          <w:szCs w:val="24"/>
        </w:rPr>
        <w:t>ilor, conform tabelului nr. 1 din anexa nr. 2, [K];</w:t>
      </w:r>
    </w:p>
    <w:p w14:paraId="463BC267" w14:textId="77777777" w:rsidR="007D4EF4" w:rsidRPr="00517650" w:rsidRDefault="00770E65" w:rsidP="00517650">
      <w:pPr>
        <w:numPr>
          <w:ilvl w:val="0"/>
          <w:numId w:val="31"/>
        </w:numPr>
        <w:spacing w:after="0" w:line="360" w:lineRule="auto"/>
        <w:ind w:left="0" w:right="-1"/>
        <w:contextualSpacing/>
        <w:jc w:val="both"/>
        <w:rPr>
          <w:rFonts w:ascii="Times New Roman" w:hAnsi="Times New Roman" w:cs="Times New Roman"/>
          <w:sz w:val="24"/>
          <w:szCs w:val="24"/>
        </w:rPr>
      </w:pPr>
      <m:oMath>
        <m:sSub>
          <m:sSubPr>
            <m:ctrlPr>
              <w:rPr>
                <w:rFonts w:ascii="Cambria Math" w:eastAsia="Cambria Math" w:hAnsi="Cambria Math" w:cs="Times New Roman"/>
                <w:i/>
                <w:sz w:val="24"/>
                <w:szCs w:val="24"/>
              </w:rPr>
            </m:ctrlPr>
          </m:sSubPr>
          <m:e>
            <m:r>
              <w:rPr>
                <w:rFonts w:ascii="Cambria Math" w:eastAsia="Cambria Math" w:hAnsi="Cambria Math" w:cs="Times New Roman"/>
                <w:sz w:val="24"/>
                <w:szCs w:val="24"/>
              </w:rPr>
              <m:t>T</m:t>
            </m:r>
          </m:e>
          <m:sub>
            <m:r>
              <w:rPr>
                <w:rFonts w:ascii="Cambria Math" w:eastAsia="Cambria Math" w:hAnsi="Cambria Math" w:cs="Times New Roman"/>
                <w:sz w:val="24"/>
                <w:szCs w:val="24"/>
              </w:rPr>
              <m:t>r</m:t>
            </m:r>
          </m:sub>
        </m:sSub>
      </m:oMath>
      <w:r w:rsidR="007D4EF4" w:rsidRPr="00517650">
        <w:rPr>
          <w:rFonts w:ascii="Times New Roman" w:hAnsi="Times New Roman" w:cs="Times New Roman"/>
          <w:sz w:val="24"/>
          <w:szCs w:val="24"/>
        </w:rPr>
        <w:t xml:space="preserve"> – factor de temperatură;</w:t>
      </w:r>
    </w:p>
    <w:p w14:paraId="7D9DB22B" w14:textId="77777777" w:rsidR="007D4EF4" w:rsidRPr="00517650" w:rsidRDefault="007D4EF4" w:rsidP="00517650">
      <w:pPr>
        <w:numPr>
          <w:ilvl w:val="0"/>
          <w:numId w:val="31"/>
        </w:numPr>
        <w:spacing w:after="0" w:line="360" w:lineRule="auto"/>
        <w:ind w:left="0" w:right="-1"/>
        <w:contextualSpacing/>
        <w:jc w:val="both"/>
        <w:rPr>
          <w:rFonts w:ascii="Times New Roman" w:hAnsi="Times New Roman" w:cs="Times New Roman"/>
          <w:sz w:val="24"/>
          <w:szCs w:val="24"/>
        </w:rPr>
      </w:pPr>
      <m:oMath>
        <m:r>
          <w:rPr>
            <w:rFonts w:ascii="Cambria Math" w:eastAsia="Cambria Math" w:hAnsi="Cambria Math" w:cs="Times New Roman"/>
            <w:sz w:val="24"/>
            <w:szCs w:val="24"/>
          </w:rPr>
          <m:t>T</m:t>
        </m:r>
      </m:oMath>
      <w:r w:rsidRPr="00517650">
        <w:rPr>
          <w:rFonts w:ascii="Times New Roman" w:hAnsi="Times New Roman" w:cs="Times New Roman"/>
          <w:sz w:val="24"/>
          <w:szCs w:val="24"/>
        </w:rPr>
        <w:t xml:space="preserve"> – temperatura gazelor naturale în condi</w:t>
      </w:r>
      <w:r w:rsidR="00033DC0" w:rsidRPr="00517650">
        <w:rPr>
          <w:rFonts w:ascii="Times New Roman" w:hAnsi="Times New Roman" w:cs="Times New Roman"/>
          <w:sz w:val="24"/>
          <w:szCs w:val="24"/>
        </w:rPr>
        <w:t>ț</w:t>
      </w:r>
      <w:r w:rsidRPr="00517650">
        <w:rPr>
          <w:rFonts w:ascii="Times New Roman" w:hAnsi="Times New Roman" w:cs="Times New Roman"/>
          <w:sz w:val="24"/>
          <w:szCs w:val="24"/>
        </w:rPr>
        <w:t>ii de lucru, [K];</w:t>
      </w:r>
    </w:p>
    <w:p w14:paraId="25C92A23" w14:textId="77777777" w:rsidR="007D4EF4" w:rsidRPr="00517650" w:rsidRDefault="007D4EF4" w:rsidP="00517650">
      <w:pPr>
        <w:numPr>
          <w:ilvl w:val="0"/>
          <w:numId w:val="31"/>
        </w:numPr>
        <w:spacing w:after="0" w:line="360" w:lineRule="auto"/>
        <w:ind w:left="0" w:right="-1"/>
        <w:contextualSpacing/>
        <w:jc w:val="both"/>
        <w:rPr>
          <w:rFonts w:ascii="Times New Roman" w:hAnsi="Times New Roman" w:cs="Times New Roman"/>
          <w:sz w:val="24"/>
          <w:szCs w:val="24"/>
        </w:rPr>
      </w:pPr>
      <m:oMath>
        <m:r>
          <w:rPr>
            <w:rFonts w:ascii="Cambria Math" w:eastAsia="Cambria Math" w:hAnsi="Cambria Math" w:cs="Times New Roman"/>
            <w:sz w:val="24"/>
            <w:szCs w:val="24"/>
          </w:rPr>
          <m:t>D</m:t>
        </m:r>
      </m:oMath>
      <w:r w:rsidRPr="00517650">
        <w:rPr>
          <w:rFonts w:ascii="Times New Roman" w:hAnsi="Times New Roman" w:cs="Times New Roman"/>
          <w:sz w:val="24"/>
          <w:szCs w:val="24"/>
        </w:rPr>
        <w:t xml:space="preserve"> – diametrul interior al conductei de transport al gazelor naturale, [m];</w:t>
      </w:r>
    </w:p>
    <w:p w14:paraId="316246C6" w14:textId="77777777" w:rsidR="007D4EF4" w:rsidRPr="00517650" w:rsidRDefault="007D4EF4" w:rsidP="00517650">
      <w:pPr>
        <w:numPr>
          <w:ilvl w:val="0"/>
          <w:numId w:val="31"/>
        </w:numPr>
        <w:spacing w:after="0" w:line="360" w:lineRule="auto"/>
        <w:ind w:left="0" w:right="-1"/>
        <w:contextualSpacing/>
        <w:jc w:val="both"/>
        <w:rPr>
          <w:rFonts w:ascii="Times New Roman" w:hAnsi="Times New Roman" w:cs="Times New Roman"/>
          <w:sz w:val="24"/>
          <w:szCs w:val="24"/>
        </w:rPr>
      </w:pPr>
      <m:oMath>
        <m:r>
          <w:rPr>
            <w:rFonts w:ascii="Cambria Math" w:eastAsia="Cambria Math" w:hAnsi="Cambria Math" w:cs="Times New Roman"/>
            <w:sz w:val="24"/>
            <w:szCs w:val="24"/>
          </w:rPr>
          <m:t>L</m:t>
        </m:r>
      </m:oMath>
      <w:r w:rsidRPr="00517650">
        <w:rPr>
          <w:rFonts w:ascii="Times New Roman" w:hAnsi="Times New Roman" w:cs="Times New Roman"/>
          <w:sz w:val="24"/>
          <w:szCs w:val="24"/>
        </w:rPr>
        <w:t xml:space="preserve"> – lungimea conductei de transport al gazelor naturale, [m];</w:t>
      </w:r>
    </w:p>
    <w:p w14:paraId="2241ED67" w14:textId="77777777" w:rsidR="007D4EF4" w:rsidRPr="00517650" w:rsidRDefault="00770E65" w:rsidP="00517650">
      <w:pPr>
        <w:numPr>
          <w:ilvl w:val="0"/>
          <w:numId w:val="31"/>
        </w:numPr>
        <w:spacing w:after="0" w:line="360" w:lineRule="auto"/>
        <w:ind w:left="0" w:right="-1"/>
        <w:contextualSpacing/>
        <w:jc w:val="both"/>
        <w:rPr>
          <w:rFonts w:ascii="Times New Roman" w:hAnsi="Times New Roman" w:cs="Times New Roman"/>
          <w:sz w:val="24"/>
          <w:szCs w:val="24"/>
        </w:rPr>
      </w:pPr>
      <m:oMath>
        <m:sSub>
          <m:sSubPr>
            <m:ctrlPr>
              <w:rPr>
                <w:rFonts w:ascii="Cambria Math" w:eastAsia="Cambria Math" w:hAnsi="Cambria Math" w:cs="Times New Roman"/>
                <w:i/>
                <w:sz w:val="24"/>
                <w:szCs w:val="24"/>
              </w:rPr>
            </m:ctrlPr>
          </m:sSubPr>
          <m:e>
            <m:r>
              <w:rPr>
                <w:rFonts w:ascii="Cambria Math" w:eastAsia="Cambria Math" w:hAnsi="Cambria Math" w:cs="Times New Roman"/>
                <w:sz w:val="24"/>
                <w:szCs w:val="24"/>
              </w:rPr>
              <m:t>M</m:t>
            </m:r>
          </m:e>
          <m:sub>
            <m:r>
              <w:rPr>
                <w:rFonts w:ascii="Cambria Math" w:eastAsia="Cambria Math" w:hAnsi="Cambria Math" w:cs="Times New Roman"/>
                <w:sz w:val="24"/>
                <w:szCs w:val="24"/>
              </w:rPr>
              <m:t>m</m:t>
            </m:r>
          </m:sub>
        </m:sSub>
      </m:oMath>
      <w:r w:rsidR="007D4EF4" w:rsidRPr="00517650">
        <w:rPr>
          <w:rFonts w:ascii="Times New Roman" w:hAnsi="Times New Roman" w:cs="Times New Roman"/>
          <w:sz w:val="24"/>
          <w:szCs w:val="24"/>
        </w:rPr>
        <w:t xml:space="preserve"> – masa molară, [kg/kmol];</w:t>
      </w:r>
    </w:p>
    <w:p w14:paraId="563D493B" w14:textId="77777777" w:rsidR="007D4EF4" w:rsidRPr="00517650" w:rsidRDefault="00770E65" w:rsidP="00517650">
      <w:pPr>
        <w:numPr>
          <w:ilvl w:val="0"/>
          <w:numId w:val="31"/>
        </w:numPr>
        <w:spacing w:after="0" w:line="360" w:lineRule="auto"/>
        <w:ind w:left="0" w:right="-1"/>
        <w:contextualSpacing/>
        <w:jc w:val="both"/>
        <w:rPr>
          <w:rFonts w:ascii="Times New Roman" w:hAnsi="Times New Roman" w:cs="Times New Roman"/>
          <w:sz w:val="24"/>
          <w:szCs w:val="24"/>
        </w:rPr>
      </w:pPr>
      <m:oMath>
        <m:sSub>
          <m:sSubPr>
            <m:ctrlPr>
              <w:rPr>
                <w:rFonts w:ascii="Cambria Math" w:hAnsi="Cambria Math" w:cs="Times New Roman"/>
                <w:i/>
                <w:sz w:val="24"/>
                <w:szCs w:val="24"/>
              </w:rPr>
            </m:ctrlPr>
          </m:sSubPr>
          <m:e>
            <m:r>
              <w:rPr>
                <w:rFonts w:ascii="Cambria Math" w:hAnsi="Cambria Math" w:cs="Times New Roman"/>
                <w:sz w:val="24"/>
                <w:szCs w:val="24"/>
              </w:rPr>
              <m:t>V</m:t>
            </m:r>
          </m:e>
          <m:sub>
            <m:r>
              <w:rPr>
                <w:rFonts w:ascii="Cambria Math" w:hAnsi="Cambria Math" w:cs="Times New Roman"/>
                <w:sz w:val="24"/>
                <w:szCs w:val="24"/>
              </w:rPr>
              <m:t>echip</m:t>
            </m:r>
          </m:sub>
        </m:sSub>
      </m:oMath>
      <w:r w:rsidR="007D4EF4" w:rsidRPr="00517650">
        <w:rPr>
          <w:rFonts w:ascii="Times New Roman" w:hAnsi="Times New Roman" w:cs="Times New Roman"/>
          <w:sz w:val="24"/>
          <w:szCs w:val="24"/>
        </w:rPr>
        <w:t xml:space="preserve"> – volumul echipamentelor montate pe tronsonul de conductă, dacă este cazul; se ia în considerare volumul înscris în fi</w:t>
      </w:r>
      <w:r w:rsidR="00033DC0" w:rsidRPr="00517650">
        <w:rPr>
          <w:rFonts w:ascii="Times New Roman" w:hAnsi="Times New Roman" w:cs="Times New Roman"/>
          <w:sz w:val="24"/>
          <w:szCs w:val="24"/>
        </w:rPr>
        <w:t>ș</w:t>
      </w:r>
      <w:r w:rsidR="007D4EF4" w:rsidRPr="00517650">
        <w:rPr>
          <w:rFonts w:ascii="Times New Roman" w:hAnsi="Times New Roman" w:cs="Times New Roman"/>
          <w:sz w:val="24"/>
          <w:szCs w:val="24"/>
        </w:rPr>
        <w:t>a tehnică sau pe placa de timbru;</w:t>
      </w:r>
    </w:p>
    <w:p w14:paraId="082F3AD9" w14:textId="77777777" w:rsidR="007D4EF4" w:rsidRPr="00517650" w:rsidRDefault="007D4EF4" w:rsidP="00517650">
      <w:pPr>
        <w:pStyle w:val="ListParagraph"/>
        <w:numPr>
          <w:ilvl w:val="0"/>
          <w:numId w:val="55"/>
        </w:numPr>
        <w:spacing w:after="0" w:line="360" w:lineRule="auto"/>
        <w:ind w:left="0" w:right="-1" w:firstLine="0"/>
        <w:rPr>
          <w:color w:val="auto"/>
          <w:szCs w:val="24"/>
        </w:rPr>
      </w:pPr>
      <m:oMath>
        <m:r>
          <w:rPr>
            <w:rFonts w:ascii="Cambria Math" w:eastAsia="Cambria Math" w:hAnsi="Cambria Math"/>
            <w:color w:val="auto"/>
            <w:szCs w:val="24"/>
          </w:rPr>
          <w:lastRenderedPageBreak/>
          <m:t>p</m:t>
        </m:r>
      </m:oMath>
      <w:r w:rsidRPr="00517650">
        <w:rPr>
          <w:color w:val="auto"/>
          <w:szCs w:val="24"/>
        </w:rPr>
        <w:t xml:space="preserve"> – presiunea gazelor naturale din tronsonul de conductă supus repara</w:t>
      </w:r>
      <w:r w:rsidR="00033DC0" w:rsidRPr="00517650">
        <w:rPr>
          <w:color w:val="auto"/>
          <w:szCs w:val="24"/>
        </w:rPr>
        <w:t>ț</w:t>
      </w:r>
      <w:r w:rsidRPr="00517650">
        <w:rPr>
          <w:color w:val="auto"/>
          <w:szCs w:val="24"/>
        </w:rPr>
        <w:t xml:space="preserve">iei/reabilitării, la momentul la care se începe refularea gazelor naturale din respectivul tronson, în vederea golirii </w:t>
      </w:r>
      <w:r w:rsidR="00033DC0" w:rsidRPr="00517650">
        <w:rPr>
          <w:color w:val="auto"/>
          <w:szCs w:val="24"/>
        </w:rPr>
        <w:t>ș</w:t>
      </w:r>
      <w:r w:rsidRPr="00517650">
        <w:rPr>
          <w:color w:val="auto"/>
          <w:szCs w:val="24"/>
        </w:rPr>
        <w:t>i efectuării repara</w:t>
      </w:r>
      <w:r w:rsidR="00033DC0" w:rsidRPr="00517650">
        <w:rPr>
          <w:color w:val="auto"/>
          <w:szCs w:val="24"/>
        </w:rPr>
        <w:t>ț</w:t>
      </w:r>
      <w:r w:rsidRPr="00517650">
        <w:rPr>
          <w:color w:val="auto"/>
          <w:szCs w:val="24"/>
        </w:rPr>
        <w:t>iei; în cazul lucrărilor de dezvoltare în care sunt umplute tronsoane noi de conductă, presiunea utilizată în formulele de calcul este presiunea gazelor naturale în condi</w:t>
      </w:r>
      <w:r w:rsidR="00033DC0" w:rsidRPr="00517650">
        <w:rPr>
          <w:color w:val="auto"/>
          <w:szCs w:val="24"/>
        </w:rPr>
        <w:t>ț</w:t>
      </w:r>
      <w:r w:rsidRPr="00517650">
        <w:rPr>
          <w:color w:val="auto"/>
          <w:szCs w:val="24"/>
        </w:rPr>
        <w:t>ii de lucru, [Pa];</w:t>
      </w:r>
    </w:p>
    <w:p w14:paraId="16F14537" w14:textId="77777777" w:rsidR="007D4EF4" w:rsidRPr="00517650" w:rsidRDefault="00770E65" w:rsidP="00517650">
      <w:pPr>
        <w:pStyle w:val="ListParagraph"/>
        <w:numPr>
          <w:ilvl w:val="0"/>
          <w:numId w:val="56"/>
        </w:numPr>
        <w:spacing w:after="0" w:line="360" w:lineRule="auto"/>
        <w:ind w:left="0" w:right="-1" w:firstLine="0"/>
        <w:rPr>
          <w:color w:val="auto"/>
          <w:szCs w:val="24"/>
        </w:rPr>
      </w:pPr>
      <m:oMath>
        <m:sSub>
          <m:sSubPr>
            <m:ctrlPr>
              <w:rPr>
                <w:rFonts w:ascii="Cambria Math" w:eastAsia="Cambria Math" w:hAnsi="Cambria Math"/>
                <w:i/>
                <w:color w:val="auto"/>
                <w:szCs w:val="24"/>
              </w:rPr>
            </m:ctrlPr>
          </m:sSubPr>
          <m:e>
            <m:r>
              <w:rPr>
                <w:rFonts w:ascii="Cambria Math" w:eastAsia="Cambria Math" w:hAnsi="Cambria Math"/>
                <w:color w:val="auto"/>
                <w:szCs w:val="24"/>
              </w:rPr>
              <m:t>p</m:t>
            </m:r>
          </m:e>
          <m:sub>
            <m:r>
              <w:rPr>
                <w:rFonts w:ascii="Cambria Math" w:eastAsia="Cambria Math" w:hAnsi="Cambria Math"/>
                <w:color w:val="auto"/>
                <w:szCs w:val="24"/>
              </w:rPr>
              <m:t>a</m:t>
            </m:r>
          </m:sub>
        </m:sSub>
      </m:oMath>
      <w:r w:rsidR="007D4EF4" w:rsidRPr="00517650">
        <w:rPr>
          <w:color w:val="auto"/>
          <w:szCs w:val="24"/>
        </w:rPr>
        <w:t xml:space="preserve"> – presiunea atmosferică,</w:t>
      </w:r>
      <w:r w:rsidR="007D4EF4" w:rsidRPr="00517650">
        <w:rPr>
          <w:i/>
          <w:color w:val="auto"/>
          <w:szCs w:val="24"/>
        </w:rPr>
        <w:t xml:space="preserve"> </w:t>
      </w:r>
      <w:r w:rsidR="007D4EF4" w:rsidRPr="00517650">
        <w:rPr>
          <w:rFonts w:ascii="Cambria Math" w:eastAsia="Cambria Math" w:hAnsi="Cambria Math" w:cs="Cambria Math"/>
          <w:color w:val="auto"/>
          <w:szCs w:val="24"/>
        </w:rPr>
        <w:t>𝑝</w:t>
      </w:r>
      <w:r w:rsidR="007D4EF4" w:rsidRPr="00517650">
        <w:rPr>
          <w:rFonts w:ascii="Cambria Math" w:eastAsia="Cambria Math" w:hAnsi="Cambria Math" w:cs="Cambria Math"/>
          <w:color w:val="auto"/>
          <w:szCs w:val="24"/>
          <w:vertAlign w:val="subscript"/>
        </w:rPr>
        <w:t>𝑎</w:t>
      </w:r>
      <w:r w:rsidR="007D4EF4" w:rsidRPr="00517650">
        <w:rPr>
          <w:color w:val="auto"/>
          <w:szCs w:val="24"/>
        </w:rPr>
        <w:t xml:space="preserve"> = 101325 Pa;</w:t>
      </w:r>
    </w:p>
    <w:p w14:paraId="40F9132A" w14:textId="77777777" w:rsidR="007D4EF4" w:rsidRPr="00517650" w:rsidRDefault="00770E65" w:rsidP="00517650">
      <w:pPr>
        <w:pStyle w:val="ListParagraph"/>
        <w:numPr>
          <w:ilvl w:val="0"/>
          <w:numId w:val="56"/>
        </w:numPr>
        <w:spacing w:after="0" w:line="360" w:lineRule="auto"/>
        <w:ind w:left="0" w:right="-1" w:firstLine="0"/>
        <w:rPr>
          <w:color w:val="auto"/>
          <w:szCs w:val="24"/>
        </w:rPr>
      </w:pPr>
      <m:oMath>
        <m:sSub>
          <m:sSubPr>
            <m:ctrlPr>
              <w:rPr>
                <w:rFonts w:ascii="Cambria Math" w:eastAsia="Cambria Math" w:hAnsi="Cambria Math"/>
                <w:i/>
                <w:color w:val="auto"/>
                <w:szCs w:val="24"/>
              </w:rPr>
            </m:ctrlPr>
          </m:sSubPr>
          <m:e>
            <m:r>
              <w:rPr>
                <w:rFonts w:ascii="Cambria Math" w:eastAsia="Cambria Math" w:hAnsi="Cambria Math"/>
                <w:color w:val="auto"/>
                <w:szCs w:val="24"/>
              </w:rPr>
              <m:t>p</m:t>
            </m:r>
          </m:e>
          <m:sub>
            <m:r>
              <w:rPr>
                <w:rFonts w:ascii="Cambria Math" w:eastAsia="Cambria Math" w:hAnsi="Cambria Math"/>
                <w:color w:val="auto"/>
                <w:szCs w:val="24"/>
              </w:rPr>
              <m:t>c</m:t>
            </m:r>
          </m:sub>
        </m:sSub>
      </m:oMath>
      <w:r w:rsidR="007D4EF4" w:rsidRPr="00517650">
        <w:rPr>
          <w:i/>
          <w:color w:val="auto"/>
          <w:szCs w:val="24"/>
        </w:rPr>
        <w:t xml:space="preserve"> </w:t>
      </w:r>
      <w:r w:rsidR="007D4EF4" w:rsidRPr="00517650">
        <w:rPr>
          <w:color w:val="auto"/>
          <w:szCs w:val="24"/>
        </w:rPr>
        <w:t>– presiunea critică a gazelor naturale, [Pa];</w:t>
      </w:r>
    </w:p>
    <w:p w14:paraId="2E611756" w14:textId="77777777" w:rsidR="007D4EF4" w:rsidRPr="00517650" w:rsidRDefault="00770E65" w:rsidP="00517650">
      <w:pPr>
        <w:pStyle w:val="ListParagraph"/>
        <w:numPr>
          <w:ilvl w:val="0"/>
          <w:numId w:val="56"/>
        </w:numPr>
        <w:spacing w:after="0" w:line="360" w:lineRule="auto"/>
        <w:ind w:left="0" w:right="-1" w:firstLine="0"/>
        <w:rPr>
          <w:color w:val="auto"/>
          <w:szCs w:val="24"/>
        </w:rPr>
      </w:pPr>
      <m:oMath>
        <m:sSub>
          <m:sSubPr>
            <m:ctrlPr>
              <w:rPr>
                <w:rFonts w:ascii="Cambria Math" w:eastAsia="Cambria Math" w:hAnsi="Cambria Math"/>
                <w:i/>
                <w:color w:val="auto"/>
                <w:szCs w:val="24"/>
              </w:rPr>
            </m:ctrlPr>
          </m:sSubPr>
          <m:e>
            <m:r>
              <w:rPr>
                <w:rFonts w:ascii="Cambria Math" w:eastAsia="Cambria Math" w:hAnsi="Cambria Math"/>
                <w:color w:val="auto"/>
                <w:szCs w:val="24"/>
              </w:rPr>
              <m:t>p</m:t>
            </m:r>
          </m:e>
          <m:sub>
            <m:r>
              <w:rPr>
                <w:rFonts w:ascii="Cambria Math" w:eastAsia="Cambria Math" w:hAnsi="Cambria Math"/>
                <w:color w:val="auto"/>
                <w:szCs w:val="24"/>
              </w:rPr>
              <m:t>ci</m:t>
            </m:r>
          </m:sub>
        </m:sSub>
      </m:oMath>
      <w:r w:rsidR="007D4EF4" w:rsidRPr="00517650">
        <w:rPr>
          <w:color w:val="auto"/>
          <w:szCs w:val="24"/>
        </w:rPr>
        <w:t xml:space="preserve"> – presiunea critică a componen</w:t>
      </w:r>
      <w:r w:rsidR="00033DC0" w:rsidRPr="00517650">
        <w:rPr>
          <w:color w:val="auto"/>
          <w:szCs w:val="24"/>
        </w:rPr>
        <w:t>ț</w:t>
      </w:r>
      <w:r w:rsidR="007D4EF4" w:rsidRPr="00517650">
        <w:rPr>
          <w:color w:val="auto"/>
          <w:szCs w:val="24"/>
        </w:rPr>
        <w:t>ilor, conform tabelului nr. 1 din anexa nr. 2, [Pa];</w:t>
      </w:r>
    </w:p>
    <w:p w14:paraId="5DC9195A" w14:textId="77777777" w:rsidR="007D4EF4" w:rsidRPr="00517650" w:rsidRDefault="00770E65" w:rsidP="00517650">
      <w:pPr>
        <w:pStyle w:val="ListParagraph"/>
        <w:numPr>
          <w:ilvl w:val="0"/>
          <w:numId w:val="56"/>
        </w:numPr>
        <w:spacing w:after="0" w:line="360" w:lineRule="auto"/>
        <w:ind w:left="0" w:right="-1" w:firstLine="0"/>
        <w:rPr>
          <w:color w:val="auto"/>
          <w:szCs w:val="24"/>
        </w:rPr>
      </w:pPr>
      <m:oMath>
        <m:sSub>
          <m:sSubPr>
            <m:ctrlPr>
              <w:rPr>
                <w:rFonts w:ascii="Cambria Math" w:eastAsia="Cambria Math" w:hAnsi="Cambria Math"/>
                <w:i/>
                <w:color w:val="auto"/>
                <w:szCs w:val="24"/>
              </w:rPr>
            </m:ctrlPr>
          </m:sSubPr>
          <m:e>
            <m:r>
              <w:rPr>
                <w:rFonts w:ascii="Cambria Math" w:eastAsia="Cambria Math" w:hAnsi="Cambria Math"/>
                <w:color w:val="auto"/>
                <w:szCs w:val="24"/>
              </w:rPr>
              <m:t>p</m:t>
            </m:r>
          </m:e>
          <m:sub>
            <m:r>
              <w:rPr>
                <w:rFonts w:ascii="Cambria Math" w:eastAsia="Cambria Math" w:hAnsi="Cambria Math"/>
                <w:color w:val="auto"/>
                <w:szCs w:val="24"/>
              </w:rPr>
              <m:t>r</m:t>
            </m:r>
          </m:sub>
        </m:sSub>
      </m:oMath>
      <w:r w:rsidR="007D4EF4" w:rsidRPr="00517650">
        <w:rPr>
          <w:color w:val="auto"/>
          <w:szCs w:val="24"/>
        </w:rPr>
        <w:t xml:space="preserve"> – factor de presiune;</w:t>
      </w:r>
    </w:p>
    <w:p w14:paraId="06DE8D1B" w14:textId="77777777" w:rsidR="007D4EF4" w:rsidRPr="00517650" w:rsidRDefault="00770E65" w:rsidP="00517650">
      <w:pPr>
        <w:pStyle w:val="ListParagraph"/>
        <w:numPr>
          <w:ilvl w:val="0"/>
          <w:numId w:val="57"/>
        </w:numPr>
        <w:spacing w:after="0" w:line="360" w:lineRule="auto"/>
        <w:ind w:left="0" w:right="-1" w:firstLine="0"/>
        <w:rPr>
          <w:color w:val="auto"/>
          <w:szCs w:val="24"/>
        </w:rPr>
      </w:pPr>
      <m:oMath>
        <m:sSub>
          <m:sSubPr>
            <m:ctrlPr>
              <w:rPr>
                <w:rFonts w:ascii="Cambria Math" w:eastAsia="Cambria Math" w:hAnsi="Cambria Math"/>
                <w:i/>
                <w:color w:val="auto"/>
                <w:szCs w:val="24"/>
              </w:rPr>
            </m:ctrlPr>
          </m:sSubPr>
          <m:e>
            <m:r>
              <w:rPr>
                <w:rFonts w:ascii="Cambria Math" w:eastAsia="Cambria Math" w:hAnsi="Cambria Math"/>
                <w:color w:val="auto"/>
                <w:szCs w:val="24"/>
              </w:rPr>
              <m:t>y</m:t>
            </m:r>
          </m:e>
          <m:sub>
            <m:r>
              <w:rPr>
                <w:rFonts w:ascii="Cambria Math" w:eastAsia="Cambria Math" w:hAnsi="Cambria Math"/>
                <w:color w:val="auto"/>
                <w:szCs w:val="24"/>
              </w:rPr>
              <m:t>i</m:t>
            </m:r>
          </m:sub>
        </m:sSub>
      </m:oMath>
      <w:r w:rsidR="007D4EF4" w:rsidRPr="00517650">
        <w:rPr>
          <w:i/>
          <w:color w:val="auto"/>
          <w:szCs w:val="24"/>
        </w:rPr>
        <w:t xml:space="preserve"> – </w:t>
      </w:r>
      <w:r w:rsidR="007D4EF4" w:rsidRPr="00517650">
        <w:rPr>
          <w:color w:val="auto"/>
          <w:szCs w:val="24"/>
        </w:rPr>
        <w:t>frac</w:t>
      </w:r>
      <w:r w:rsidR="00033DC0" w:rsidRPr="00517650">
        <w:rPr>
          <w:color w:val="auto"/>
          <w:szCs w:val="24"/>
        </w:rPr>
        <w:t>ț</w:t>
      </w:r>
      <w:r w:rsidR="007D4EF4" w:rsidRPr="00517650">
        <w:rPr>
          <w:color w:val="auto"/>
          <w:szCs w:val="24"/>
        </w:rPr>
        <w:t>ia molară; aceasta se preia din buletinul de analiză cromatografică emis pentru punctul de prelevare cel mai apropiat de zona lucrării, cu data prelevării cea mai apropiată de data finalizării lucrării.</w:t>
      </w:r>
    </w:p>
    <w:p w14:paraId="22D7FE81" w14:textId="77777777" w:rsidR="007D4EF4" w:rsidRPr="00517650" w:rsidRDefault="007D4EF4" w:rsidP="00517650">
      <w:pPr>
        <w:spacing w:after="0" w:line="360" w:lineRule="auto"/>
        <w:ind w:right="-1"/>
        <w:contextualSpacing/>
        <w:jc w:val="both"/>
        <w:rPr>
          <w:rFonts w:ascii="Times New Roman" w:hAnsi="Times New Roman" w:cs="Times New Roman"/>
          <w:sz w:val="24"/>
          <w:szCs w:val="24"/>
        </w:rPr>
      </w:pPr>
      <w:r w:rsidRPr="00517650">
        <w:rPr>
          <w:rFonts w:ascii="Times New Roman" w:hAnsi="Times New Roman" w:cs="Times New Roman"/>
          <w:sz w:val="24"/>
          <w:szCs w:val="24"/>
        </w:rPr>
        <w:t xml:space="preserve">(2) Prin umplerea cu gaze naturale a unui obiectiv din cadrul ST se formează un amestec de aer </w:t>
      </w:r>
      <w:r w:rsidR="00033DC0" w:rsidRPr="00517650">
        <w:rPr>
          <w:rFonts w:ascii="Times New Roman" w:hAnsi="Times New Roman" w:cs="Times New Roman"/>
          <w:sz w:val="24"/>
          <w:szCs w:val="24"/>
        </w:rPr>
        <w:t>ș</w:t>
      </w:r>
      <w:r w:rsidRPr="00517650">
        <w:rPr>
          <w:rFonts w:ascii="Times New Roman" w:hAnsi="Times New Roman" w:cs="Times New Roman"/>
          <w:sz w:val="24"/>
          <w:szCs w:val="24"/>
        </w:rPr>
        <w:t xml:space="preserve">i gaze naturale care este refulat în atmosferă; volumul dopului de amestec </w:t>
      </w:r>
      <m:oMath>
        <m:sSub>
          <m:sSubPr>
            <m:ctrlPr>
              <w:rPr>
                <w:rFonts w:ascii="Cambria Math" w:hAnsi="Cambria Math" w:cs="Times New Roman"/>
                <w:i/>
                <w:sz w:val="24"/>
                <w:szCs w:val="24"/>
              </w:rPr>
            </m:ctrlPr>
          </m:sSubPr>
          <m:e>
            <m:r>
              <w:rPr>
                <w:rFonts w:ascii="Cambria Math" w:hAnsi="Cambria Math" w:cs="Times New Roman"/>
                <w:sz w:val="24"/>
                <w:szCs w:val="24"/>
              </w:rPr>
              <m:t>V</m:t>
            </m:r>
          </m:e>
          <m:sub>
            <m:r>
              <w:rPr>
                <w:rFonts w:ascii="Cambria Math" w:hAnsi="Cambria Math" w:cs="Times New Roman"/>
                <w:sz w:val="24"/>
                <w:szCs w:val="24"/>
              </w:rPr>
              <m:t>as</m:t>
            </m:r>
          </m:sub>
        </m:sSub>
      </m:oMath>
      <w:r w:rsidRPr="00517650">
        <w:rPr>
          <w:rFonts w:ascii="Times New Roman" w:hAnsi="Times New Roman" w:cs="Times New Roman"/>
          <w:sz w:val="24"/>
          <w:szCs w:val="24"/>
        </w:rPr>
        <w:t xml:space="preserve"> se calculează cu formula:</w:t>
      </w:r>
    </w:p>
    <w:p w14:paraId="534B6F75" w14:textId="77777777" w:rsidR="007D4EF4" w:rsidRPr="00517650" w:rsidRDefault="007D4EF4" w:rsidP="00517650">
      <w:pPr>
        <w:spacing w:after="0" w:line="360" w:lineRule="auto"/>
        <w:ind w:right="-1"/>
        <w:contextualSpacing/>
        <w:jc w:val="both"/>
        <w:rPr>
          <w:rFonts w:ascii="Times New Roman" w:hAnsi="Times New Roman" w:cs="Times New Roman"/>
          <w:sz w:val="24"/>
          <w:szCs w:val="24"/>
        </w:rPr>
      </w:pPr>
    </w:p>
    <w:p w14:paraId="0FFFB81E" w14:textId="77777777" w:rsidR="007D4EF4" w:rsidRPr="00517650" w:rsidRDefault="00770E65" w:rsidP="00517650">
      <w:pPr>
        <w:spacing w:after="0" w:line="360" w:lineRule="auto"/>
        <w:ind w:right="-1"/>
        <w:contextualSpacing/>
        <w:jc w:val="both"/>
        <w:rPr>
          <w:rFonts w:ascii="Times New Roman" w:hAnsi="Times New Roman" w:cs="Times New Roman"/>
          <w:sz w:val="24"/>
          <w:szCs w:val="24"/>
        </w:rPr>
      </w:pPr>
      <m:oMathPara>
        <m:oMathParaPr>
          <m:jc m:val="center"/>
        </m:oMathParaPr>
        <m:oMath>
          <m:sSub>
            <m:sSubPr>
              <m:ctrlPr>
                <w:rPr>
                  <w:rFonts w:ascii="Cambria Math" w:hAnsi="Cambria Math" w:cs="Times New Roman"/>
                  <w:i/>
                  <w:sz w:val="24"/>
                  <w:szCs w:val="24"/>
                </w:rPr>
              </m:ctrlPr>
            </m:sSubPr>
            <m:e>
              <m:r>
                <w:rPr>
                  <w:rFonts w:ascii="Cambria Math" w:hAnsi="Cambria Math" w:cs="Times New Roman"/>
                  <w:sz w:val="24"/>
                  <w:szCs w:val="24"/>
                </w:rPr>
                <m:t>V</m:t>
              </m:r>
            </m:e>
            <m:sub>
              <m:r>
                <w:rPr>
                  <w:rFonts w:ascii="Cambria Math" w:hAnsi="Cambria Math" w:cs="Times New Roman"/>
                  <w:sz w:val="24"/>
                  <w:szCs w:val="24"/>
                </w:rPr>
                <m:t>as</m:t>
              </m:r>
            </m:sub>
          </m:sSub>
          <m:r>
            <w:rPr>
              <w:rFonts w:ascii="Cambria Math" w:hAnsi="Cambria Math" w:cs="Times New Roman"/>
              <w:sz w:val="24"/>
              <w:szCs w:val="24"/>
            </w:rPr>
            <m:t>=</m:t>
          </m:r>
          <m:sSub>
            <m:sSubPr>
              <m:ctrlPr>
                <w:rPr>
                  <w:rFonts w:ascii="Cambria Math" w:hAnsi="Cambria Math" w:cs="Times New Roman"/>
                  <w:i/>
                  <w:sz w:val="24"/>
                  <w:szCs w:val="24"/>
                </w:rPr>
              </m:ctrlPr>
            </m:sSubPr>
            <m:e>
              <m:r>
                <w:rPr>
                  <w:rFonts w:ascii="Cambria Math" w:hAnsi="Cambria Math" w:cs="Times New Roman"/>
                  <w:sz w:val="24"/>
                  <w:szCs w:val="24"/>
                </w:rPr>
                <m:t>V</m:t>
              </m:r>
            </m:e>
            <m:sub>
              <m:r>
                <w:rPr>
                  <w:rFonts w:ascii="Cambria Math" w:hAnsi="Cambria Math" w:cs="Times New Roman"/>
                  <w:sz w:val="24"/>
                  <w:szCs w:val="24"/>
                </w:rPr>
                <m:t>c</m:t>
              </m:r>
            </m:sub>
          </m:sSub>
          <m:r>
            <w:rPr>
              <w:rFonts w:ascii="Cambria Math" w:hAnsi="Cambria Math" w:cs="Times New Roman"/>
              <w:sz w:val="24"/>
              <w:szCs w:val="24"/>
            </w:rPr>
            <m:t>×</m:t>
          </m:r>
          <m:f>
            <m:fPr>
              <m:ctrlPr>
                <w:rPr>
                  <w:rFonts w:ascii="Cambria Math" w:hAnsi="Cambria Math" w:cs="Times New Roman"/>
                  <w:i/>
                  <w:sz w:val="24"/>
                  <w:szCs w:val="24"/>
                </w:rPr>
              </m:ctrlPr>
            </m:fPr>
            <m:num>
              <m:r>
                <w:rPr>
                  <w:rFonts w:ascii="Cambria Math" w:hAnsi="Cambria Math" w:cs="Times New Roman"/>
                  <w:sz w:val="24"/>
                  <w:szCs w:val="24"/>
                </w:rPr>
                <m:t>4×Y</m:t>
              </m:r>
              <m:d>
                <m:dPr>
                  <m:ctrlPr>
                    <w:rPr>
                      <w:rFonts w:ascii="Cambria Math" w:hAnsi="Cambria Math" w:cs="Times New Roman"/>
                      <w:i/>
                      <w:sz w:val="24"/>
                      <w:szCs w:val="24"/>
                    </w:rPr>
                  </m:ctrlPr>
                </m:dPr>
                <m:e>
                  <m:sSub>
                    <m:sSubPr>
                      <m:ctrlPr>
                        <w:rPr>
                          <w:rFonts w:ascii="Cambria Math" w:hAnsi="Cambria Math" w:cs="Times New Roman"/>
                          <w:i/>
                          <w:sz w:val="24"/>
                          <w:szCs w:val="24"/>
                        </w:rPr>
                      </m:ctrlPr>
                    </m:sSubPr>
                    <m:e>
                      <m:r>
                        <w:rPr>
                          <w:rFonts w:ascii="Cambria Math" w:hAnsi="Cambria Math" w:cs="Times New Roman"/>
                          <w:sz w:val="24"/>
                          <w:szCs w:val="24"/>
                        </w:rPr>
                        <m:t>C</m:t>
                      </m:r>
                    </m:e>
                    <m:sub>
                      <m:r>
                        <w:rPr>
                          <w:rFonts w:ascii="Cambria Math" w:hAnsi="Cambria Math" w:cs="Times New Roman"/>
                          <w:sz w:val="24"/>
                          <w:szCs w:val="24"/>
                        </w:rPr>
                        <m:t>a</m:t>
                      </m:r>
                    </m:sub>
                  </m:sSub>
                </m:e>
              </m:d>
            </m:num>
            <m:den>
              <m:rad>
                <m:radPr>
                  <m:degHide m:val="1"/>
                  <m:ctrlPr>
                    <w:rPr>
                      <w:rFonts w:ascii="Cambria Math" w:hAnsi="Cambria Math" w:cs="Times New Roman"/>
                      <w:i/>
                      <w:sz w:val="24"/>
                      <w:szCs w:val="24"/>
                    </w:rPr>
                  </m:ctrlPr>
                </m:radPr>
                <m:deg/>
                <m:e>
                  <m:sSub>
                    <m:sSubPr>
                      <m:ctrlPr>
                        <w:rPr>
                          <w:rFonts w:ascii="Cambria Math" w:hAnsi="Cambria Math" w:cs="Times New Roman"/>
                          <w:i/>
                          <w:sz w:val="24"/>
                          <w:szCs w:val="24"/>
                        </w:rPr>
                      </m:ctrlPr>
                    </m:sSubPr>
                    <m:e>
                      <m:r>
                        <w:rPr>
                          <w:rFonts w:ascii="Cambria Math" w:hAnsi="Cambria Math" w:cs="Times New Roman"/>
                          <w:sz w:val="24"/>
                          <w:szCs w:val="24"/>
                        </w:rPr>
                        <m:t>P</m:t>
                      </m:r>
                    </m:e>
                    <m:sub>
                      <m:r>
                        <w:rPr>
                          <w:rFonts w:ascii="Cambria Math" w:hAnsi="Cambria Math" w:cs="Times New Roman"/>
                          <w:sz w:val="24"/>
                          <w:szCs w:val="24"/>
                        </w:rPr>
                        <m:t>e</m:t>
                      </m:r>
                    </m:sub>
                  </m:sSub>
                </m:e>
              </m:rad>
            </m:den>
          </m:f>
        </m:oMath>
      </m:oMathPara>
    </w:p>
    <w:p w14:paraId="60471DDB" w14:textId="77777777" w:rsidR="007D4EF4" w:rsidRPr="00517650" w:rsidRDefault="007D4EF4" w:rsidP="00517650">
      <w:pPr>
        <w:spacing w:after="0" w:line="360" w:lineRule="auto"/>
        <w:ind w:right="-1"/>
        <w:contextualSpacing/>
        <w:jc w:val="both"/>
        <w:rPr>
          <w:rFonts w:ascii="Times New Roman" w:hAnsi="Times New Roman" w:cs="Times New Roman"/>
          <w:sz w:val="24"/>
          <w:szCs w:val="24"/>
        </w:rPr>
      </w:pPr>
      <w:r w:rsidRPr="00517650">
        <w:rPr>
          <w:rFonts w:ascii="Times New Roman" w:hAnsi="Times New Roman" w:cs="Times New Roman"/>
          <w:sz w:val="24"/>
          <w:szCs w:val="24"/>
        </w:rPr>
        <w:t>unde:</w:t>
      </w:r>
    </w:p>
    <w:p w14:paraId="235134ED" w14:textId="77777777" w:rsidR="007D4EF4" w:rsidRPr="00517650" w:rsidRDefault="007D4EF4" w:rsidP="00517650">
      <w:pPr>
        <w:numPr>
          <w:ilvl w:val="1"/>
          <w:numId w:val="32"/>
        </w:numPr>
        <w:spacing w:after="0" w:line="360" w:lineRule="auto"/>
        <w:ind w:left="0" w:right="-1" w:firstLine="0"/>
        <w:contextualSpacing/>
        <w:jc w:val="both"/>
        <w:rPr>
          <w:rFonts w:ascii="Times New Roman" w:hAnsi="Times New Roman" w:cs="Times New Roman"/>
          <w:sz w:val="24"/>
          <w:szCs w:val="24"/>
        </w:rPr>
      </w:pPr>
      <m:oMath>
        <m:r>
          <w:rPr>
            <w:rFonts w:ascii="Cambria Math" w:hAnsi="Cambria Math" w:cs="Times New Roman"/>
            <w:sz w:val="24"/>
            <w:szCs w:val="24"/>
          </w:rPr>
          <m:t>Y</m:t>
        </m:r>
        <m:d>
          <m:dPr>
            <m:ctrlPr>
              <w:rPr>
                <w:rFonts w:ascii="Cambria Math" w:hAnsi="Cambria Math" w:cs="Times New Roman"/>
                <w:i/>
                <w:sz w:val="24"/>
                <w:szCs w:val="24"/>
              </w:rPr>
            </m:ctrlPr>
          </m:dPr>
          <m:e>
            <m:sSub>
              <m:sSubPr>
                <m:ctrlPr>
                  <w:rPr>
                    <w:rFonts w:ascii="Cambria Math" w:hAnsi="Cambria Math" w:cs="Times New Roman"/>
                    <w:i/>
                    <w:sz w:val="24"/>
                    <w:szCs w:val="24"/>
                  </w:rPr>
                </m:ctrlPr>
              </m:sSubPr>
              <m:e>
                <m:r>
                  <w:rPr>
                    <w:rFonts w:ascii="Cambria Math" w:hAnsi="Cambria Math" w:cs="Times New Roman"/>
                    <w:sz w:val="24"/>
                    <w:szCs w:val="24"/>
                  </w:rPr>
                  <m:t>C</m:t>
                </m:r>
              </m:e>
              <m:sub>
                <m:r>
                  <w:rPr>
                    <w:rFonts w:ascii="Cambria Math" w:hAnsi="Cambria Math" w:cs="Times New Roman"/>
                    <w:sz w:val="24"/>
                    <w:szCs w:val="24"/>
                  </w:rPr>
                  <m:t>a</m:t>
                </m:r>
              </m:sub>
            </m:sSub>
          </m:e>
        </m:d>
      </m:oMath>
      <w:r w:rsidRPr="00517650">
        <w:rPr>
          <w:rFonts w:ascii="Times New Roman" w:hAnsi="Times New Roman" w:cs="Times New Roman"/>
          <w:sz w:val="24"/>
          <w:szCs w:val="24"/>
        </w:rPr>
        <w:t xml:space="preserve"> – mărime adimensională în func</w:t>
      </w:r>
      <w:r w:rsidR="00033DC0" w:rsidRPr="00517650">
        <w:rPr>
          <w:rFonts w:ascii="Times New Roman" w:hAnsi="Times New Roman" w:cs="Times New Roman"/>
          <w:sz w:val="24"/>
          <w:szCs w:val="24"/>
        </w:rPr>
        <w:t>ț</w:t>
      </w:r>
      <w:r w:rsidRPr="00517650">
        <w:rPr>
          <w:rFonts w:ascii="Times New Roman" w:hAnsi="Times New Roman" w:cs="Times New Roman"/>
          <w:sz w:val="24"/>
          <w:szCs w:val="24"/>
        </w:rPr>
        <w:t>ie de concentra</w:t>
      </w:r>
      <w:r w:rsidR="00033DC0" w:rsidRPr="00517650">
        <w:rPr>
          <w:rFonts w:ascii="Times New Roman" w:hAnsi="Times New Roman" w:cs="Times New Roman"/>
          <w:sz w:val="24"/>
          <w:szCs w:val="24"/>
        </w:rPr>
        <w:t>ț</w:t>
      </w:r>
      <w:r w:rsidRPr="00517650">
        <w:rPr>
          <w:rFonts w:ascii="Times New Roman" w:hAnsi="Times New Roman" w:cs="Times New Roman"/>
          <w:sz w:val="24"/>
          <w:szCs w:val="24"/>
        </w:rPr>
        <w:t>ia aerului din amestecul gaze – aer (frac</w:t>
      </w:r>
      <w:r w:rsidR="00033DC0" w:rsidRPr="00517650">
        <w:rPr>
          <w:rFonts w:ascii="Times New Roman" w:hAnsi="Times New Roman" w:cs="Times New Roman"/>
          <w:sz w:val="24"/>
          <w:szCs w:val="24"/>
        </w:rPr>
        <w:t>ț</w:t>
      </w:r>
      <w:r w:rsidRPr="00517650">
        <w:rPr>
          <w:rFonts w:ascii="Times New Roman" w:hAnsi="Times New Roman" w:cs="Times New Roman"/>
          <w:sz w:val="24"/>
          <w:szCs w:val="24"/>
        </w:rPr>
        <w:t xml:space="preserve">ie zecimală) </w:t>
      </w:r>
      <w:r w:rsidR="00033DC0" w:rsidRPr="00517650">
        <w:rPr>
          <w:rFonts w:ascii="Times New Roman" w:hAnsi="Times New Roman" w:cs="Times New Roman"/>
          <w:sz w:val="24"/>
          <w:szCs w:val="24"/>
        </w:rPr>
        <w:t>ș</w:t>
      </w:r>
      <w:r w:rsidRPr="00517650">
        <w:rPr>
          <w:rFonts w:ascii="Times New Roman" w:hAnsi="Times New Roman" w:cs="Times New Roman"/>
          <w:sz w:val="24"/>
          <w:szCs w:val="24"/>
        </w:rPr>
        <w:t>i se calculează cu formula:</w:t>
      </w:r>
    </w:p>
    <w:p w14:paraId="7D681DD1" w14:textId="77777777" w:rsidR="007D4EF4" w:rsidRPr="00517650" w:rsidRDefault="007D4EF4" w:rsidP="00517650">
      <w:pPr>
        <w:pStyle w:val="ListParagraph"/>
        <w:spacing w:after="0" w:line="360" w:lineRule="auto"/>
        <w:ind w:left="0" w:right="-1" w:firstLine="0"/>
        <w:rPr>
          <w:color w:val="auto"/>
          <w:szCs w:val="24"/>
        </w:rPr>
      </w:pPr>
      <m:oMathPara>
        <m:oMathParaPr>
          <m:jc m:val="center"/>
        </m:oMathParaPr>
        <m:oMath>
          <m:r>
            <w:rPr>
              <w:rFonts w:ascii="Cambria Math" w:hAnsi="Cambria Math"/>
              <w:color w:val="auto"/>
              <w:szCs w:val="24"/>
            </w:rPr>
            <m:t>Y</m:t>
          </m:r>
          <m:d>
            <m:dPr>
              <m:ctrlPr>
                <w:rPr>
                  <w:rFonts w:ascii="Cambria Math" w:hAnsi="Cambria Math"/>
                  <w:i/>
                  <w:color w:val="auto"/>
                  <w:szCs w:val="24"/>
                </w:rPr>
              </m:ctrlPr>
            </m:dPr>
            <m:e>
              <m:sSub>
                <m:sSubPr>
                  <m:ctrlPr>
                    <w:rPr>
                      <w:rFonts w:ascii="Cambria Math" w:hAnsi="Cambria Math"/>
                      <w:i/>
                      <w:color w:val="auto"/>
                      <w:szCs w:val="24"/>
                    </w:rPr>
                  </m:ctrlPr>
                </m:sSubPr>
                <m:e>
                  <m:r>
                    <w:rPr>
                      <w:rFonts w:ascii="Cambria Math" w:hAnsi="Cambria Math"/>
                      <w:color w:val="auto"/>
                      <w:szCs w:val="24"/>
                    </w:rPr>
                    <m:t>C</m:t>
                  </m:r>
                </m:e>
                <m:sub>
                  <m:r>
                    <w:rPr>
                      <w:rFonts w:ascii="Cambria Math" w:hAnsi="Cambria Math"/>
                      <w:color w:val="auto"/>
                      <w:szCs w:val="24"/>
                    </w:rPr>
                    <m:t>a</m:t>
                  </m:r>
                </m:sub>
              </m:sSub>
            </m:e>
          </m:d>
          <m:r>
            <w:rPr>
              <w:rFonts w:ascii="Cambria Math" w:hAnsi="Cambria Math"/>
              <w:color w:val="auto"/>
              <w:szCs w:val="24"/>
            </w:rPr>
            <m:t>=a+b×</m:t>
          </m:r>
          <m:sSubSup>
            <m:sSubSupPr>
              <m:ctrlPr>
                <w:rPr>
                  <w:rFonts w:ascii="Cambria Math" w:hAnsi="Cambria Math"/>
                  <w:i/>
                  <w:color w:val="auto"/>
                  <w:szCs w:val="24"/>
                </w:rPr>
              </m:ctrlPr>
            </m:sSubSupPr>
            <m:e>
              <m:r>
                <w:rPr>
                  <w:rFonts w:ascii="Cambria Math" w:hAnsi="Cambria Math"/>
                  <w:color w:val="auto"/>
                  <w:szCs w:val="24"/>
                </w:rPr>
                <m:t>C</m:t>
              </m:r>
            </m:e>
            <m:sub>
              <m:r>
                <w:rPr>
                  <w:rFonts w:ascii="Cambria Math" w:hAnsi="Cambria Math"/>
                  <w:color w:val="auto"/>
                  <w:szCs w:val="24"/>
                </w:rPr>
                <m:t>a</m:t>
              </m:r>
            </m:sub>
            <m:sup>
              <m:r>
                <w:rPr>
                  <w:rFonts w:ascii="Cambria Math" w:hAnsi="Cambria Math"/>
                  <w:color w:val="auto"/>
                  <w:szCs w:val="24"/>
                </w:rPr>
                <m:t>2,5</m:t>
              </m:r>
            </m:sup>
          </m:sSubSup>
          <m:r>
            <w:rPr>
              <w:rFonts w:ascii="Cambria Math" w:hAnsi="Cambria Math"/>
              <w:color w:val="auto"/>
              <w:szCs w:val="24"/>
            </w:rPr>
            <m:t>+c×</m:t>
          </m:r>
          <m:sSubSup>
            <m:sSubSupPr>
              <m:ctrlPr>
                <w:rPr>
                  <w:rFonts w:ascii="Cambria Math" w:hAnsi="Cambria Math"/>
                  <w:i/>
                  <w:color w:val="auto"/>
                  <w:szCs w:val="24"/>
                </w:rPr>
              </m:ctrlPr>
            </m:sSubSupPr>
            <m:e>
              <m:r>
                <w:rPr>
                  <w:rFonts w:ascii="Cambria Math" w:hAnsi="Cambria Math"/>
                  <w:color w:val="auto"/>
                  <w:szCs w:val="24"/>
                </w:rPr>
                <m:t>C</m:t>
              </m:r>
            </m:e>
            <m:sub>
              <m:r>
                <w:rPr>
                  <w:rFonts w:ascii="Cambria Math" w:hAnsi="Cambria Math"/>
                  <w:color w:val="auto"/>
                  <w:szCs w:val="24"/>
                </w:rPr>
                <m:t>a</m:t>
              </m:r>
            </m:sub>
            <m:sup>
              <m:r>
                <w:rPr>
                  <w:rFonts w:ascii="Cambria Math" w:hAnsi="Cambria Math"/>
                  <w:color w:val="auto"/>
                  <w:szCs w:val="24"/>
                </w:rPr>
                <m:t>0,5</m:t>
              </m:r>
            </m:sup>
          </m:sSubSup>
          <m:r>
            <w:rPr>
              <w:rFonts w:ascii="Cambria Math" w:hAnsi="Cambria Math"/>
              <w:color w:val="auto"/>
              <w:szCs w:val="24"/>
            </w:rPr>
            <m:t>+d×ln</m:t>
          </m:r>
          <m:d>
            <m:dPr>
              <m:ctrlPr>
                <w:rPr>
                  <w:rFonts w:ascii="Cambria Math" w:hAnsi="Cambria Math"/>
                  <w:i/>
                  <w:color w:val="auto"/>
                  <w:szCs w:val="24"/>
                </w:rPr>
              </m:ctrlPr>
            </m:dPr>
            <m:e>
              <m:sSub>
                <m:sSubPr>
                  <m:ctrlPr>
                    <w:rPr>
                      <w:rFonts w:ascii="Cambria Math" w:hAnsi="Cambria Math"/>
                      <w:i/>
                      <w:color w:val="auto"/>
                      <w:szCs w:val="24"/>
                    </w:rPr>
                  </m:ctrlPr>
                </m:sSubPr>
                <m:e>
                  <m:r>
                    <w:rPr>
                      <w:rFonts w:ascii="Cambria Math" w:hAnsi="Cambria Math"/>
                      <w:color w:val="auto"/>
                      <w:szCs w:val="24"/>
                    </w:rPr>
                    <m:t>C</m:t>
                  </m:r>
                </m:e>
                <m:sub>
                  <m:r>
                    <w:rPr>
                      <w:rFonts w:ascii="Cambria Math" w:hAnsi="Cambria Math"/>
                      <w:color w:val="auto"/>
                      <w:szCs w:val="24"/>
                    </w:rPr>
                    <m:t>a</m:t>
                  </m:r>
                </m:sub>
              </m:sSub>
            </m:e>
          </m:d>
        </m:oMath>
      </m:oMathPara>
    </w:p>
    <w:p w14:paraId="1E4CE432" w14:textId="77777777" w:rsidR="007D4EF4" w:rsidRPr="00517650" w:rsidRDefault="00770E65" w:rsidP="00517650">
      <w:pPr>
        <w:numPr>
          <w:ilvl w:val="1"/>
          <w:numId w:val="32"/>
        </w:numPr>
        <w:spacing w:after="0" w:line="360" w:lineRule="auto"/>
        <w:ind w:left="0" w:right="-1" w:firstLine="0"/>
        <w:contextualSpacing/>
        <w:jc w:val="both"/>
        <w:rPr>
          <w:rFonts w:ascii="Times New Roman" w:hAnsi="Times New Roman" w:cs="Times New Roman"/>
          <w:sz w:val="24"/>
          <w:szCs w:val="24"/>
        </w:rPr>
      </w:pPr>
      <m:oMath>
        <m:sSub>
          <m:sSubPr>
            <m:ctrlPr>
              <w:rPr>
                <w:rFonts w:ascii="Cambria Math" w:hAnsi="Cambria Math" w:cs="Times New Roman"/>
                <w:i/>
                <w:sz w:val="24"/>
                <w:szCs w:val="24"/>
              </w:rPr>
            </m:ctrlPr>
          </m:sSubPr>
          <m:e>
            <m:r>
              <w:rPr>
                <w:rFonts w:ascii="Cambria Math" w:hAnsi="Cambria Math" w:cs="Times New Roman"/>
                <w:sz w:val="24"/>
                <w:szCs w:val="24"/>
              </w:rPr>
              <m:t>C</m:t>
            </m:r>
          </m:e>
          <m:sub>
            <m:r>
              <w:rPr>
                <w:rFonts w:ascii="Cambria Math" w:hAnsi="Cambria Math" w:cs="Times New Roman"/>
                <w:sz w:val="24"/>
                <w:szCs w:val="24"/>
              </w:rPr>
              <m:t>a</m:t>
            </m:r>
          </m:sub>
        </m:sSub>
      </m:oMath>
      <w:r w:rsidR="007D4EF4" w:rsidRPr="00517650">
        <w:rPr>
          <w:rFonts w:ascii="Times New Roman" w:hAnsi="Times New Roman" w:cs="Times New Roman"/>
          <w:i/>
          <w:sz w:val="24"/>
          <w:szCs w:val="24"/>
        </w:rPr>
        <w:t xml:space="preserve">= </w:t>
      </w:r>
      <w:r w:rsidR="007D4EF4" w:rsidRPr="00517650">
        <w:rPr>
          <w:rFonts w:ascii="Times New Roman" w:hAnsi="Times New Roman" w:cs="Times New Roman"/>
          <w:sz w:val="24"/>
          <w:szCs w:val="24"/>
        </w:rPr>
        <w:t>0,05;</w:t>
      </w:r>
    </w:p>
    <w:p w14:paraId="06DB2304" w14:textId="77777777" w:rsidR="007D4EF4" w:rsidRPr="00517650" w:rsidRDefault="007D4EF4" w:rsidP="00517650">
      <w:pPr>
        <w:numPr>
          <w:ilvl w:val="1"/>
          <w:numId w:val="32"/>
        </w:numPr>
        <w:spacing w:after="0" w:line="360" w:lineRule="auto"/>
        <w:ind w:left="0" w:right="-1" w:firstLine="0"/>
        <w:contextualSpacing/>
        <w:jc w:val="both"/>
        <w:rPr>
          <w:rFonts w:ascii="Times New Roman" w:hAnsi="Times New Roman" w:cs="Times New Roman"/>
          <w:sz w:val="24"/>
          <w:szCs w:val="24"/>
        </w:rPr>
      </w:pPr>
      <m:oMath>
        <m:r>
          <w:rPr>
            <w:rFonts w:ascii="Cambria Math" w:hAnsi="Cambria Math" w:cs="Times New Roman"/>
            <w:sz w:val="24"/>
            <w:szCs w:val="24"/>
          </w:rPr>
          <m:t>a</m:t>
        </m:r>
      </m:oMath>
      <w:r w:rsidRPr="00517650">
        <w:rPr>
          <w:rFonts w:ascii="Times New Roman" w:hAnsi="Times New Roman" w:cs="Times New Roman"/>
          <w:i/>
          <w:sz w:val="24"/>
          <w:szCs w:val="24"/>
        </w:rPr>
        <w:t xml:space="preserve"> = </w:t>
      </w:r>
      <w:r w:rsidRPr="00517650">
        <w:rPr>
          <w:rFonts w:ascii="Times New Roman" w:hAnsi="Times New Roman" w:cs="Times New Roman"/>
          <w:sz w:val="24"/>
          <w:szCs w:val="24"/>
        </w:rPr>
        <w:t>0,82503953;</w:t>
      </w:r>
    </w:p>
    <w:p w14:paraId="1FDB038E" w14:textId="77777777" w:rsidR="007D4EF4" w:rsidRPr="00517650" w:rsidRDefault="007D4EF4" w:rsidP="00517650">
      <w:pPr>
        <w:numPr>
          <w:ilvl w:val="1"/>
          <w:numId w:val="32"/>
        </w:numPr>
        <w:spacing w:after="0" w:line="360" w:lineRule="auto"/>
        <w:ind w:left="0" w:right="-1" w:firstLine="0"/>
        <w:contextualSpacing/>
        <w:jc w:val="both"/>
        <w:rPr>
          <w:rFonts w:ascii="Times New Roman" w:hAnsi="Times New Roman" w:cs="Times New Roman"/>
          <w:sz w:val="24"/>
          <w:szCs w:val="24"/>
        </w:rPr>
      </w:pPr>
      <m:oMath>
        <m:r>
          <w:rPr>
            <w:rFonts w:ascii="Cambria Math" w:hAnsi="Cambria Math" w:cs="Times New Roman"/>
            <w:sz w:val="24"/>
            <w:szCs w:val="24"/>
          </w:rPr>
          <m:t>b</m:t>
        </m:r>
      </m:oMath>
      <w:r w:rsidRPr="00517650">
        <w:rPr>
          <w:rFonts w:ascii="Times New Roman" w:hAnsi="Times New Roman" w:cs="Times New Roman"/>
          <w:i/>
          <w:sz w:val="24"/>
          <w:szCs w:val="24"/>
        </w:rPr>
        <w:t xml:space="preserve"> = -</w:t>
      </w:r>
      <w:r w:rsidRPr="00517650">
        <w:rPr>
          <w:rFonts w:ascii="Times New Roman" w:hAnsi="Times New Roman" w:cs="Times New Roman"/>
          <w:sz w:val="24"/>
          <w:szCs w:val="24"/>
        </w:rPr>
        <w:t>0,55284456;</w:t>
      </w:r>
    </w:p>
    <w:p w14:paraId="302433C8" w14:textId="77777777" w:rsidR="007D4EF4" w:rsidRPr="00517650" w:rsidRDefault="007D4EF4" w:rsidP="00517650">
      <w:pPr>
        <w:numPr>
          <w:ilvl w:val="1"/>
          <w:numId w:val="32"/>
        </w:numPr>
        <w:spacing w:after="0" w:line="360" w:lineRule="auto"/>
        <w:ind w:left="0" w:right="-1" w:firstLine="0"/>
        <w:contextualSpacing/>
        <w:jc w:val="both"/>
        <w:rPr>
          <w:rFonts w:ascii="Times New Roman" w:hAnsi="Times New Roman" w:cs="Times New Roman"/>
          <w:sz w:val="24"/>
          <w:szCs w:val="24"/>
        </w:rPr>
      </w:pPr>
      <m:oMath>
        <m:r>
          <w:rPr>
            <w:rFonts w:ascii="Cambria Math" w:hAnsi="Cambria Math" w:cs="Times New Roman"/>
            <w:sz w:val="24"/>
            <w:szCs w:val="24"/>
          </w:rPr>
          <m:t>c</m:t>
        </m:r>
      </m:oMath>
      <w:r w:rsidRPr="00517650">
        <w:rPr>
          <w:rFonts w:ascii="Times New Roman" w:hAnsi="Times New Roman" w:cs="Times New Roman"/>
          <w:i/>
          <w:sz w:val="24"/>
          <w:szCs w:val="24"/>
        </w:rPr>
        <w:t xml:space="preserve"> = -</w:t>
      </w:r>
      <w:r w:rsidRPr="00517650">
        <w:rPr>
          <w:rFonts w:ascii="Times New Roman" w:hAnsi="Times New Roman" w:cs="Times New Roman"/>
          <w:sz w:val="24"/>
          <w:szCs w:val="24"/>
        </w:rPr>
        <w:t>1,2290809;</w:t>
      </w:r>
    </w:p>
    <w:p w14:paraId="77E34749" w14:textId="77777777" w:rsidR="007D4EF4" w:rsidRPr="00517650" w:rsidRDefault="007D4EF4" w:rsidP="00517650">
      <w:pPr>
        <w:numPr>
          <w:ilvl w:val="1"/>
          <w:numId w:val="32"/>
        </w:numPr>
        <w:spacing w:after="0" w:line="360" w:lineRule="auto"/>
        <w:ind w:left="0" w:right="-1" w:firstLine="0"/>
        <w:contextualSpacing/>
        <w:jc w:val="both"/>
        <w:rPr>
          <w:rFonts w:ascii="Times New Roman" w:hAnsi="Times New Roman" w:cs="Times New Roman"/>
          <w:sz w:val="24"/>
          <w:szCs w:val="24"/>
        </w:rPr>
      </w:pPr>
      <m:oMath>
        <m:r>
          <w:rPr>
            <w:rFonts w:ascii="Cambria Math" w:hAnsi="Cambria Math" w:cs="Times New Roman"/>
            <w:sz w:val="24"/>
            <w:szCs w:val="24"/>
          </w:rPr>
          <m:t>d</m:t>
        </m:r>
      </m:oMath>
      <w:r w:rsidRPr="00517650">
        <w:rPr>
          <w:rFonts w:ascii="Times New Roman" w:hAnsi="Times New Roman" w:cs="Times New Roman"/>
          <w:i/>
          <w:sz w:val="24"/>
          <w:szCs w:val="24"/>
        </w:rPr>
        <w:t xml:space="preserve"> = -</w:t>
      </w:r>
      <w:r w:rsidRPr="00517650">
        <w:rPr>
          <w:rFonts w:ascii="Times New Roman" w:hAnsi="Times New Roman" w:cs="Times New Roman"/>
          <w:sz w:val="24"/>
          <w:szCs w:val="24"/>
        </w:rPr>
        <w:t>0,20472295;</w:t>
      </w:r>
    </w:p>
    <w:p w14:paraId="6532AE3C" w14:textId="77777777" w:rsidR="007D4EF4" w:rsidRPr="00517650" w:rsidRDefault="00770E65" w:rsidP="00517650">
      <w:pPr>
        <w:numPr>
          <w:ilvl w:val="1"/>
          <w:numId w:val="32"/>
        </w:numPr>
        <w:spacing w:after="0" w:line="360" w:lineRule="auto"/>
        <w:ind w:left="0" w:right="-1" w:firstLine="0"/>
        <w:contextualSpacing/>
        <w:jc w:val="both"/>
        <w:rPr>
          <w:rFonts w:ascii="Times New Roman" w:hAnsi="Times New Roman" w:cs="Times New Roman"/>
          <w:sz w:val="24"/>
          <w:szCs w:val="24"/>
        </w:rPr>
      </w:pPr>
      <m:oMath>
        <m:sSub>
          <m:sSubPr>
            <m:ctrlPr>
              <w:rPr>
                <w:rFonts w:ascii="Cambria Math" w:eastAsia="Cambria Math" w:hAnsi="Cambria Math" w:cs="Times New Roman"/>
                <w:i/>
                <w:sz w:val="24"/>
                <w:szCs w:val="24"/>
              </w:rPr>
            </m:ctrlPr>
          </m:sSubPr>
          <m:e>
            <m:r>
              <w:rPr>
                <w:rFonts w:ascii="Cambria Math" w:eastAsia="Cambria Math" w:hAnsi="Cambria Math" w:cs="Times New Roman"/>
                <w:sz w:val="24"/>
                <w:szCs w:val="24"/>
              </w:rPr>
              <m:t>P</m:t>
            </m:r>
          </m:e>
          <m:sub>
            <m:r>
              <w:rPr>
                <w:rFonts w:ascii="Cambria Math" w:eastAsia="Cambria Math" w:hAnsi="Cambria Math" w:cs="Times New Roman"/>
                <w:sz w:val="24"/>
                <w:szCs w:val="24"/>
              </w:rPr>
              <m:t>e</m:t>
            </m:r>
          </m:sub>
        </m:sSub>
      </m:oMath>
      <w:r w:rsidR="007D4EF4" w:rsidRPr="00517650">
        <w:rPr>
          <w:rFonts w:ascii="Times New Roman" w:hAnsi="Times New Roman" w:cs="Times New Roman"/>
          <w:i/>
          <w:sz w:val="24"/>
          <w:szCs w:val="24"/>
        </w:rPr>
        <w:t xml:space="preserve"> – </w:t>
      </w:r>
      <w:r w:rsidR="007D4EF4" w:rsidRPr="00517650">
        <w:rPr>
          <w:rFonts w:ascii="Times New Roman" w:hAnsi="Times New Roman" w:cs="Times New Roman"/>
          <w:sz w:val="24"/>
          <w:szCs w:val="24"/>
        </w:rPr>
        <w:t>criteriul Peclet</w:t>
      </w:r>
    </w:p>
    <w:p w14:paraId="6453113B" w14:textId="77777777" w:rsidR="007D4EF4" w:rsidRPr="00517650" w:rsidRDefault="00770E65" w:rsidP="00517650">
      <w:pPr>
        <w:spacing w:after="0" w:line="360" w:lineRule="auto"/>
        <w:ind w:right="-1"/>
        <w:contextualSpacing/>
        <w:jc w:val="both"/>
        <w:rPr>
          <w:rFonts w:ascii="Times New Roman" w:eastAsia="Cambria Math" w:hAnsi="Times New Roman" w:cs="Times New Roman"/>
          <w:sz w:val="24"/>
          <w:szCs w:val="24"/>
        </w:rPr>
      </w:pPr>
      <m:oMathPara>
        <m:oMathParaPr>
          <m:jc m:val="center"/>
        </m:oMathParaPr>
        <m:oMath>
          <m:sSub>
            <m:sSubPr>
              <m:ctrlPr>
                <w:rPr>
                  <w:rFonts w:ascii="Cambria Math" w:eastAsia="Cambria Math" w:hAnsi="Cambria Math" w:cs="Times New Roman"/>
                  <w:i/>
                  <w:sz w:val="24"/>
                  <w:szCs w:val="24"/>
                </w:rPr>
              </m:ctrlPr>
            </m:sSubPr>
            <m:e>
              <m:r>
                <w:rPr>
                  <w:rFonts w:ascii="Cambria Math" w:eastAsia="Cambria Math" w:hAnsi="Cambria Math" w:cs="Times New Roman"/>
                  <w:sz w:val="24"/>
                  <w:szCs w:val="24"/>
                </w:rPr>
                <m:t>P</m:t>
              </m:r>
            </m:e>
            <m:sub>
              <m:r>
                <w:rPr>
                  <w:rFonts w:ascii="Cambria Math" w:eastAsia="Cambria Math" w:hAnsi="Cambria Math" w:cs="Times New Roman"/>
                  <w:sz w:val="24"/>
                  <w:szCs w:val="24"/>
                </w:rPr>
                <m:t>e</m:t>
              </m:r>
            </m:sub>
          </m:sSub>
          <m:r>
            <w:rPr>
              <w:rFonts w:ascii="Cambria Math" w:eastAsia="Cambria Math" w:hAnsi="Cambria Math" w:cs="Times New Roman"/>
              <w:sz w:val="24"/>
              <w:szCs w:val="24"/>
            </w:rPr>
            <m:t>=</m:t>
          </m:r>
          <m:f>
            <m:fPr>
              <m:ctrlPr>
                <w:rPr>
                  <w:rFonts w:ascii="Cambria Math" w:eastAsia="Cambria Math" w:hAnsi="Cambria Math" w:cs="Times New Roman"/>
                  <w:i/>
                  <w:sz w:val="24"/>
                  <w:szCs w:val="24"/>
                </w:rPr>
              </m:ctrlPr>
            </m:fPr>
            <m:num>
              <m:r>
                <w:rPr>
                  <w:rFonts w:ascii="Cambria Math" w:eastAsia="Cambria Math" w:hAnsi="Cambria Math" w:cs="Times New Roman"/>
                  <w:sz w:val="24"/>
                  <w:szCs w:val="24"/>
                </w:rPr>
                <m:t>L</m:t>
              </m:r>
            </m:num>
            <m:den>
              <m:r>
                <w:rPr>
                  <w:rFonts w:ascii="Cambria Math" w:eastAsia="Cambria Math" w:hAnsi="Cambria Math" w:cs="Times New Roman"/>
                  <w:sz w:val="24"/>
                  <w:szCs w:val="24"/>
                </w:rPr>
                <m:t>0,2814×D</m:t>
              </m:r>
            </m:den>
          </m:f>
        </m:oMath>
      </m:oMathPara>
    </w:p>
    <w:p w14:paraId="61C8F1AD" w14:textId="77777777" w:rsidR="007D4EF4" w:rsidRPr="00517650" w:rsidRDefault="007D4EF4" w:rsidP="00517650">
      <w:pPr>
        <w:spacing w:after="0" w:line="360" w:lineRule="auto"/>
        <w:ind w:right="-1"/>
        <w:contextualSpacing/>
        <w:jc w:val="both"/>
        <w:rPr>
          <w:rFonts w:ascii="Times New Roman" w:hAnsi="Times New Roman" w:cs="Times New Roman"/>
          <w:sz w:val="24"/>
          <w:szCs w:val="24"/>
        </w:rPr>
      </w:pPr>
      <w:r w:rsidRPr="00517650">
        <w:rPr>
          <w:rFonts w:ascii="Times New Roman" w:hAnsi="Times New Roman" w:cs="Times New Roman"/>
          <w:sz w:val="24"/>
          <w:szCs w:val="24"/>
        </w:rPr>
        <w:t>(3) În situa</w:t>
      </w:r>
      <w:r w:rsidR="00033DC0" w:rsidRPr="00517650">
        <w:rPr>
          <w:rFonts w:ascii="Times New Roman" w:hAnsi="Times New Roman" w:cs="Times New Roman"/>
          <w:sz w:val="24"/>
          <w:szCs w:val="24"/>
        </w:rPr>
        <w:t>ț</w:t>
      </w:r>
      <w:r w:rsidRPr="00517650">
        <w:rPr>
          <w:rFonts w:ascii="Times New Roman" w:hAnsi="Times New Roman" w:cs="Times New Roman"/>
          <w:sz w:val="24"/>
          <w:szCs w:val="24"/>
        </w:rPr>
        <w:t>ia prevăzută la alin. (1), temperatura gazelor naturale în condi</w:t>
      </w:r>
      <w:r w:rsidR="00033DC0" w:rsidRPr="00517650">
        <w:rPr>
          <w:rFonts w:ascii="Times New Roman" w:hAnsi="Times New Roman" w:cs="Times New Roman"/>
          <w:sz w:val="24"/>
          <w:szCs w:val="24"/>
        </w:rPr>
        <w:t>ț</w:t>
      </w:r>
      <w:r w:rsidRPr="00517650">
        <w:rPr>
          <w:rFonts w:ascii="Times New Roman" w:hAnsi="Times New Roman" w:cs="Times New Roman"/>
          <w:sz w:val="24"/>
          <w:szCs w:val="24"/>
        </w:rPr>
        <w:t xml:space="preserve">ii de </w:t>
      </w:r>
      <w:r w:rsidR="00A456A4" w:rsidRPr="00517650">
        <w:rPr>
          <w:rFonts w:ascii="Times New Roman" w:hAnsi="Times New Roman" w:cs="Times New Roman"/>
          <w:sz w:val="24"/>
          <w:szCs w:val="24"/>
        </w:rPr>
        <w:t>lucru/operare</w:t>
      </w:r>
      <w:r w:rsidRPr="00517650">
        <w:rPr>
          <w:rFonts w:ascii="Times New Roman" w:hAnsi="Times New Roman" w:cs="Times New Roman"/>
          <w:sz w:val="24"/>
          <w:szCs w:val="24"/>
        </w:rPr>
        <w:t xml:space="preserve"> (T) este indicată de traductorul de temperatură amplasat cel mai aproape de zona unde este situat obiectivul, pe direc</w:t>
      </w:r>
      <w:r w:rsidR="00033DC0" w:rsidRPr="00517650">
        <w:rPr>
          <w:rFonts w:ascii="Times New Roman" w:hAnsi="Times New Roman" w:cs="Times New Roman"/>
          <w:sz w:val="24"/>
          <w:szCs w:val="24"/>
        </w:rPr>
        <w:t>ț</w:t>
      </w:r>
      <w:r w:rsidRPr="00517650">
        <w:rPr>
          <w:rFonts w:ascii="Times New Roman" w:hAnsi="Times New Roman" w:cs="Times New Roman"/>
          <w:sz w:val="24"/>
          <w:szCs w:val="24"/>
        </w:rPr>
        <w:t>ia de curgere dinspre care se realizează umplerea tronsonului de conductă.</w:t>
      </w:r>
    </w:p>
    <w:p w14:paraId="74EC739A" w14:textId="77777777" w:rsidR="007D4EF4" w:rsidRPr="00517650" w:rsidRDefault="007D4EF4" w:rsidP="00517650">
      <w:pPr>
        <w:spacing w:after="0" w:line="360" w:lineRule="auto"/>
        <w:ind w:right="-1"/>
        <w:contextualSpacing/>
        <w:jc w:val="both"/>
        <w:rPr>
          <w:rFonts w:ascii="Times New Roman" w:hAnsi="Times New Roman" w:cs="Times New Roman"/>
          <w:sz w:val="24"/>
          <w:szCs w:val="24"/>
        </w:rPr>
      </w:pPr>
      <w:r w:rsidRPr="00517650">
        <w:rPr>
          <w:rFonts w:ascii="Times New Roman" w:hAnsi="Times New Roman" w:cs="Times New Roman"/>
          <w:sz w:val="24"/>
          <w:szCs w:val="24"/>
        </w:rPr>
        <w:t>(4) În situa</w:t>
      </w:r>
      <w:r w:rsidR="00033DC0" w:rsidRPr="00517650">
        <w:rPr>
          <w:rFonts w:ascii="Times New Roman" w:hAnsi="Times New Roman" w:cs="Times New Roman"/>
          <w:sz w:val="24"/>
          <w:szCs w:val="24"/>
        </w:rPr>
        <w:t>ț</w:t>
      </w:r>
      <w:r w:rsidRPr="00517650">
        <w:rPr>
          <w:rFonts w:ascii="Times New Roman" w:hAnsi="Times New Roman" w:cs="Times New Roman"/>
          <w:sz w:val="24"/>
          <w:szCs w:val="24"/>
        </w:rPr>
        <w:t>ia în care sunt supuse umplerii mai multe conducte de transport al gazelor naturale în aceea</w:t>
      </w:r>
      <w:r w:rsidR="00033DC0" w:rsidRPr="00517650">
        <w:rPr>
          <w:rFonts w:ascii="Times New Roman" w:hAnsi="Times New Roman" w:cs="Times New Roman"/>
          <w:sz w:val="24"/>
          <w:szCs w:val="24"/>
        </w:rPr>
        <w:t>ș</w:t>
      </w:r>
      <w:r w:rsidRPr="00517650">
        <w:rPr>
          <w:rFonts w:ascii="Times New Roman" w:hAnsi="Times New Roman" w:cs="Times New Roman"/>
          <w:sz w:val="24"/>
          <w:szCs w:val="24"/>
        </w:rPr>
        <w:t>i lună, OTS raportează toate volumele de gaze naturale calculate în conformitate cu prevederile alin. (1).</w:t>
      </w:r>
    </w:p>
    <w:p w14:paraId="2E1BE185" w14:textId="77777777" w:rsidR="007D4EF4" w:rsidRPr="00517650" w:rsidRDefault="007D4EF4" w:rsidP="00517650">
      <w:pPr>
        <w:spacing w:after="0" w:line="360" w:lineRule="auto"/>
        <w:ind w:right="-1"/>
        <w:contextualSpacing/>
        <w:jc w:val="both"/>
        <w:rPr>
          <w:rFonts w:ascii="Times New Roman" w:hAnsi="Times New Roman" w:cs="Times New Roman"/>
          <w:sz w:val="24"/>
          <w:szCs w:val="24"/>
        </w:rPr>
      </w:pPr>
      <w:r w:rsidRPr="00517650">
        <w:rPr>
          <w:rFonts w:ascii="Times New Roman" w:hAnsi="Times New Roman" w:cs="Times New Roman"/>
          <w:sz w:val="24"/>
          <w:szCs w:val="24"/>
        </w:rPr>
        <w:t>(</w:t>
      </w:r>
      <w:r w:rsidR="006426D5" w:rsidRPr="00517650">
        <w:rPr>
          <w:rFonts w:ascii="Times New Roman" w:hAnsi="Times New Roman" w:cs="Times New Roman"/>
          <w:sz w:val="24"/>
          <w:szCs w:val="24"/>
        </w:rPr>
        <w:t>5</w:t>
      </w:r>
      <w:r w:rsidRPr="00517650">
        <w:rPr>
          <w:rFonts w:ascii="Times New Roman" w:hAnsi="Times New Roman" w:cs="Times New Roman"/>
          <w:sz w:val="24"/>
          <w:szCs w:val="24"/>
        </w:rPr>
        <w:t>) OTS înregistrează informa</w:t>
      </w:r>
      <w:r w:rsidR="00033DC0" w:rsidRPr="00517650">
        <w:rPr>
          <w:rFonts w:ascii="Times New Roman" w:hAnsi="Times New Roman" w:cs="Times New Roman"/>
          <w:sz w:val="24"/>
          <w:szCs w:val="24"/>
        </w:rPr>
        <w:t>ț</w:t>
      </w:r>
      <w:r w:rsidRPr="00517650">
        <w:rPr>
          <w:rFonts w:ascii="Times New Roman" w:hAnsi="Times New Roman" w:cs="Times New Roman"/>
          <w:sz w:val="24"/>
          <w:szCs w:val="24"/>
        </w:rPr>
        <w:t>iile care au stat la baza calculării volumelor de gaze naturale prevăzute la alin. (1), în conformitate cu tabelul nr. 2 din anexa nr. 2.</w:t>
      </w:r>
    </w:p>
    <w:p w14:paraId="7EA7677B" w14:textId="77777777" w:rsidR="007D4EF4" w:rsidRPr="00517650" w:rsidRDefault="007D4EF4" w:rsidP="00517650">
      <w:pPr>
        <w:spacing w:after="0" w:line="360" w:lineRule="auto"/>
        <w:ind w:right="-1"/>
        <w:contextualSpacing/>
        <w:jc w:val="both"/>
        <w:rPr>
          <w:rFonts w:ascii="Times New Roman" w:hAnsi="Times New Roman" w:cs="Times New Roman"/>
          <w:sz w:val="24"/>
          <w:szCs w:val="24"/>
        </w:rPr>
      </w:pPr>
      <w:r w:rsidRPr="00517650">
        <w:rPr>
          <w:rFonts w:ascii="Times New Roman" w:hAnsi="Times New Roman" w:cs="Times New Roman"/>
          <w:sz w:val="24"/>
          <w:szCs w:val="24"/>
        </w:rPr>
        <w:lastRenderedPageBreak/>
        <w:t>(</w:t>
      </w:r>
      <w:r w:rsidR="00EF46DF" w:rsidRPr="00517650">
        <w:rPr>
          <w:rFonts w:ascii="Times New Roman" w:hAnsi="Times New Roman" w:cs="Times New Roman"/>
          <w:sz w:val="24"/>
          <w:szCs w:val="24"/>
        </w:rPr>
        <w:t>6</w:t>
      </w:r>
      <w:r w:rsidRPr="00517650">
        <w:rPr>
          <w:rFonts w:ascii="Times New Roman" w:hAnsi="Times New Roman" w:cs="Times New Roman"/>
          <w:sz w:val="24"/>
          <w:szCs w:val="24"/>
        </w:rPr>
        <w:t>) Conversia volumului de gaze naturale, prevăzut la alin. (1), în unită</w:t>
      </w:r>
      <w:r w:rsidR="00033DC0" w:rsidRPr="00517650">
        <w:rPr>
          <w:rFonts w:ascii="Times New Roman" w:hAnsi="Times New Roman" w:cs="Times New Roman"/>
          <w:sz w:val="24"/>
          <w:szCs w:val="24"/>
        </w:rPr>
        <w:t>ț</w:t>
      </w:r>
      <w:r w:rsidRPr="00517650">
        <w:rPr>
          <w:rFonts w:ascii="Times New Roman" w:hAnsi="Times New Roman" w:cs="Times New Roman"/>
          <w:sz w:val="24"/>
          <w:szCs w:val="24"/>
        </w:rPr>
        <w:t xml:space="preserve">i de energie se realizează folosind formula prevăzută la art. 5 alin. (3) </w:t>
      </w:r>
      <w:r w:rsidR="00033DC0" w:rsidRPr="00517650">
        <w:rPr>
          <w:rFonts w:ascii="Times New Roman" w:hAnsi="Times New Roman" w:cs="Times New Roman"/>
          <w:sz w:val="24"/>
          <w:szCs w:val="24"/>
        </w:rPr>
        <w:t>ș</w:t>
      </w:r>
      <w:r w:rsidRPr="00517650">
        <w:rPr>
          <w:rFonts w:ascii="Times New Roman" w:hAnsi="Times New Roman" w:cs="Times New Roman"/>
          <w:sz w:val="24"/>
          <w:szCs w:val="24"/>
        </w:rPr>
        <w:t>i luând în considerare puterea calorifică superioară aferentă zonei de calitate unde are loc umplerea sau, după caz, puterea calorifică a zonei de calitate aferente sursei din care provin gazele naturale utilizate la umplere; în ambele cazuri, puterea calorifică superioară corespunde datei la care se realizează umplerea.</w:t>
      </w:r>
    </w:p>
    <w:p w14:paraId="7739D46A" w14:textId="77777777" w:rsidR="007D4EF4" w:rsidRPr="00517650" w:rsidRDefault="007D4EF4" w:rsidP="00517650">
      <w:pPr>
        <w:spacing w:after="0" w:line="360" w:lineRule="auto"/>
        <w:ind w:right="-1"/>
        <w:contextualSpacing/>
        <w:jc w:val="both"/>
        <w:rPr>
          <w:rFonts w:ascii="Times New Roman" w:hAnsi="Times New Roman" w:cs="Times New Roman"/>
          <w:sz w:val="24"/>
          <w:szCs w:val="24"/>
        </w:rPr>
      </w:pPr>
      <w:r w:rsidRPr="00517650">
        <w:rPr>
          <w:rFonts w:ascii="Times New Roman" w:hAnsi="Times New Roman" w:cs="Times New Roman"/>
          <w:sz w:val="24"/>
          <w:szCs w:val="24"/>
        </w:rPr>
        <w:t>(</w:t>
      </w:r>
      <w:r w:rsidR="00EF46DF" w:rsidRPr="00517650">
        <w:rPr>
          <w:rFonts w:ascii="Times New Roman" w:hAnsi="Times New Roman" w:cs="Times New Roman"/>
          <w:sz w:val="24"/>
          <w:szCs w:val="24"/>
        </w:rPr>
        <w:t>7</w:t>
      </w:r>
      <w:r w:rsidRPr="00517650">
        <w:rPr>
          <w:rFonts w:ascii="Times New Roman" w:hAnsi="Times New Roman" w:cs="Times New Roman"/>
          <w:sz w:val="24"/>
          <w:szCs w:val="24"/>
        </w:rPr>
        <w:t>) OTS înregistrează următoarele documente justificative care au stat la baza calculării volumelor de gaze naturale prevăzute la alin. (1):</w:t>
      </w:r>
    </w:p>
    <w:p w14:paraId="0096D4BB" w14:textId="77777777" w:rsidR="007D4EF4" w:rsidRPr="00517650" w:rsidRDefault="007D4EF4" w:rsidP="00517650">
      <w:pPr>
        <w:numPr>
          <w:ilvl w:val="0"/>
          <w:numId w:val="3"/>
        </w:numPr>
        <w:spacing w:after="0" w:line="360" w:lineRule="auto"/>
        <w:ind w:left="0" w:right="-1"/>
        <w:contextualSpacing/>
        <w:jc w:val="both"/>
        <w:rPr>
          <w:rFonts w:ascii="Times New Roman" w:hAnsi="Times New Roman" w:cs="Times New Roman"/>
          <w:sz w:val="24"/>
          <w:szCs w:val="24"/>
        </w:rPr>
      </w:pPr>
      <w:r w:rsidRPr="00517650">
        <w:rPr>
          <w:rFonts w:ascii="Times New Roman" w:hAnsi="Times New Roman" w:cs="Times New Roman"/>
          <w:sz w:val="24"/>
          <w:szCs w:val="24"/>
        </w:rPr>
        <w:t>procesele-verbale de punere în func</w:t>
      </w:r>
      <w:r w:rsidR="00033DC0" w:rsidRPr="00517650">
        <w:rPr>
          <w:rFonts w:ascii="Times New Roman" w:hAnsi="Times New Roman" w:cs="Times New Roman"/>
          <w:sz w:val="24"/>
          <w:szCs w:val="24"/>
        </w:rPr>
        <w:t>ț</w:t>
      </w:r>
      <w:r w:rsidRPr="00517650">
        <w:rPr>
          <w:rFonts w:ascii="Times New Roman" w:hAnsi="Times New Roman" w:cs="Times New Roman"/>
          <w:sz w:val="24"/>
          <w:szCs w:val="24"/>
        </w:rPr>
        <w:t>iune ale obiectivelor noi supuse umplerii;</w:t>
      </w:r>
    </w:p>
    <w:p w14:paraId="356BC4E7" w14:textId="77777777" w:rsidR="007D4EF4" w:rsidRPr="00517650" w:rsidRDefault="007D4EF4" w:rsidP="00517650">
      <w:pPr>
        <w:numPr>
          <w:ilvl w:val="0"/>
          <w:numId w:val="3"/>
        </w:numPr>
        <w:spacing w:after="0" w:line="360" w:lineRule="auto"/>
        <w:ind w:left="0" w:right="-1"/>
        <w:contextualSpacing/>
        <w:jc w:val="both"/>
        <w:rPr>
          <w:rFonts w:ascii="Times New Roman" w:hAnsi="Times New Roman" w:cs="Times New Roman"/>
          <w:sz w:val="24"/>
          <w:szCs w:val="24"/>
        </w:rPr>
      </w:pPr>
      <w:r w:rsidRPr="00517650">
        <w:rPr>
          <w:rFonts w:ascii="Times New Roman" w:hAnsi="Times New Roman" w:cs="Times New Roman"/>
          <w:sz w:val="24"/>
          <w:szCs w:val="24"/>
        </w:rPr>
        <w:t>fi</w:t>
      </w:r>
      <w:r w:rsidR="00033DC0" w:rsidRPr="00517650">
        <w:rPr>
          <w:rFonts w:ascii="Times New Roman" w:hAnsi="Times New Roman" w:cs="Times New Roman"/>
          <w:sz w:val="24"/>
          <w:szCs w:val="24"/>
        </w:rPr>
        <w:t>ș</w:t>
      </w:r>
      <w:r w:rsidRPr="00517650">
        <w:rPr>
          <w:rFonts w:ascii="Times New Roman" w:hAnsi="Times New Roman" w:cs="Times New Roman"/>
          <w:sz w:val="24"/>
          <w:szCs w:val="24"/>
        </w:rPr>
        <w:t xml:space="preserve">a tehnică a tronsonului de conductă din cadrul ST supus umplerii, întocmită în conformitate cu prevederile anexei 6 la </w:t>
      </w:r>
      <w:r w:rsidRPr="00517650">
        <w:rPr>
          <w:rFonts w:ascii="Times New Roman" w:hAnsi="Times New Roman" w:cs="Times New Roman"/>
          <w:i/>
          <w:sz w:val="24"/>
          <w:szCs w:val="24"/>
        </w:rPr>
        <w:t>Norma de mentenan</w:t>
      </w:r>
      <w:r w:rsidR="00033DC0" w:rsidRPr="00517650">
        <w:rPr>
          <w:rFonts w:ascii="Times New Roman" w:hAnsi="Times New Roman" w:cs="Times New Roman"/>
          <w:i/>
          <w:sz w:val="24"/>
          <w:szCs w:val="24"/>
        </w:rPr>
        <w:t>ț</w:t>
      </w:r>
      <w:r w:rsidRPr="00517650">
        <w:rPr>
          <w:rFonts w:ascii="Times New Roman" w:hAnsi="Times New Roman" w:cs="Times New Roman"/>
          <w:i/>
          <w:sz w:val="24"/>
          <w:szCs w:val="24"/>
        </w:rPr>
        <w:t>ă</w:t>
      </w:r>
      <w:r w:rsidRPr="00517650">
        <w:rPr>
          <w:rFonts w:ascii="Times New Roman" w:hAnsi="Times New Roman" w:cs="Times New Roman"/>
          <w:sz w:val="24"/>
          <w:szCs w:val="24"/>
        </w:rPr>
        <w:t>;</w:t>
      </w:r>
    </w:p>
    <w:p w14:paraId="026DA9E4" w14:textId="77777777" w:rsidR="007D4EF4" w:rsidRPr="00517650" w:rsidRDefault="007D4EF4" w:rsidP="00517650">
      <w:pPr>
        <w:numPr>
          <w:ilvl w:val="0"/>
          <w:numId w:val="3"/>
        </w:numPr>
        <w:spacing w:after="0" w:line="360" w:lineRule="auto"/>
        <w:ind w:left="0" w:right="-1"/>
        <w:contextualSpacing/>
        <w:jc w:val="both"/>
        <w:rPr>
          <w:rFonts w:ascii="Times New Roman" w:hAnsi="Times New Roman" w:cs="Times New Roman"/>
          <w:sz w:val="24"/>
          <w:szCs w:val="24"/>
        </w:rPr>
      </w:pPr>
      <w:r w:rsidRPr="00517650">
        <w:rPr>
          <w:rFonts w:ascii="Times New Roman" w:hAnsi="Times New Roman" w:cs="Times New Roman"/>
          <w:sz w:val="24"/>
          <w:szCs w:val="24"/>
        </w:rPr>
        <w:t>fi</w:t>
      </w:r>
      <w:r w:rsidR="00033DC0" w:rsidRPr="00517650">
        <w:rPr>
          <w:rFonts w:ascii="Times New Roman" w:hAnsi="Times New Roman" w:cs="Times New Roman"/>
          <w:sz w:val="24"/>
          <w:szCs w:val="24"/>
        </w:rPr>
        <w:t>ș</w:t>
      </w:r>
      <w:r w:rsidRPr="00517650">
        <w:rPr>
          <w:rFonts w:ascii="Times New Roman" w:hAnsi="Times New Roman" w:cs="Times New Roman"/>
          <w:sz w:val="24"/>
          <w:szCs w:val="24"/>
        </w:rPr>
        <w:t xml:space="preserve">a tehnică a elementelor de conductă de tip special supuse umplerii, după caz, întocmită în conformitate cu prevederile anexei 8 la </w:t>
      </w:r>
      <w:r w:rsidRPr="00517650">
        <w:rPr>
          <w:rFonts w:ascii="Times New Roman" w:hAnsi="Times New Roman" w:cs="Times New Roman"/>
          <w:i/>
          <w:sz w:val="24"/>
          <w:szCs w:val="24"/>
        </w:rPr>
        <w:t>Norma de mentenan</w:t>
      </w:r>
      <w:r w:rsidR="00033DC0" w:rsidRPr="00517650">
        <w:rPr>
          <w:rFonts w:ascii="Times New Roman" w:hAnsi="Times New Roman" w:cs="Times New Roman"/>
          <w:i/>
          <w:sz w:val="24"/>
          <w:szCs w:val="24"/>
        </w:rPr>
        <w:t>ț</w:t>
      </w:r>
      <w:r w:rsidRPr="00517650">
        <w:rPr>
          <w:rFonts w:ascii="Times New Roman" w:hAnsi="Times New Roman" w:cs="Times New Roman"/>
          <w:i/>
          <w:sz w:val="24"/>
          <w:szCs w:val="24"/>
        </w:rPr>
        <w:t>ă</w:t>
      </w:r>
      <w:r w:rsidRPr="00517650">
        <w:rPr>
          <w:rFonts w:ascii="Times New Roman" w:hAnsi="Times New Roman" w:cs="Times New Roman"/>
          <w:sz w:val="24"/>
          <w:szCs w:val="24"/>
        </w:rPr>
        <w:t>;</w:t>
      </w:r>
    </w:p>
    <w:p w14:paraId="441B31D8" w14:textId="77777777" w:rsidR="007D4EF4" w:rsidRPr="00517650" w:rsidRDefault="007D4EF4" w:rsidP="00517650">
      <w:pPr>
        <w:numPr>
          <w:ilvl w:val="0"/>
          <w:numId w:val="3"/>
        </w:numPr>
        <w:spacing w:after="0" w:line="360" w:lineRule="auto"/>
        <w:ind w:left="0" w:right="-1"/>
        <w:contextualSpacing/>
        <w:jc w:val="both"/>
        <w:rPr>
          <w:rFonts w:ascii="Times New Roman" w:hAnsi="Times New Roman" w:cs="Times New Roman"/>
          <w:sz w:val="24"/>
          <w:szCs w:val="24"/>
        </w:rPr>
      </w:pPr>
      <w:r w:rsidRPr="00517650">
        <w:rPr>
          <w:rFonts w:ascii="Times New Roman" w:hAnsi="Times New Roman" w:cs="Times New Roman"/>
          <w:sz w:val="24"/>
          <w:szCs w:val="24"/>
        </w:rPr>
        <w:t>fi</w:t>
      </w:r>
      <w:r w:rsidR="00033DC0" w:rsidRPr="00517650">
        <w:rPr>
          <w:rFonts w:ascii="Times New Roman" w:hAnsi="Times New Roman" w:cs="Times New Roman"/>
          <w:sz w:val="24"/>
          <w:szCs w:val="24"/>
        </w:rPr>
        <w:t>ș</w:t>
      </w:r>
      <w:r w:rsidRPr="00517650">
        <w:rPr>
          <w:rFonts w:ascii="Times New Roman" w:hAnsi="Times New Roman" w:cs="Times New Roman"/>
          <w:sz w:val="24"/>
          <w:szCs w:val="24"/>
        </w:rPr>
        <w:t>a tehnică a sta</w:t>
      </w:r>
      <w:r w:rsidR="00033DC0" w:rsidRPr="00517650">
        <w:rPr>
          <w:rFonts w:ascii="Times New Roman" w:hAnsi="Times New Roman" w:cs="Times New Roman"/>
          <w:sz w:val="24"/>
          <w:szCs w:val="24"/>
        </w:rPr>
        <w:t>ț</w:t>
      </w:r>
      <w:r w:rsidRPr="00517650">
        <w:rPr>
          <w:rFonts w:ascii="Times New Roman" w:hAnsi="Times New Roman" w:cs="Times New Roman"/>
          <w:sz w:val="24"/>
          <w:szCs w:val="24"/>
        </w:rPr>
        <w:t>iei de reglare măsurare/sta</w:t>
      </w:r>
      <w:r w:rsidR="00033DC0" w:rsidRPr="00517650">
        <w:rPr>
          <w:rFonts w:ascii="Times New Roman" w:hAnsi="Times New Roman" w:cs="Times New Roman"/>
          <w:sz w:val="24"/>
          <w:szCs w:val="24"/>
        </w:rPr>
        <w:t>ț</w:t>
      </w:r>
      <w:r w:rsidRPr="00517650">
        <w:rPr>
          <w:rFonts w:ascii="Times New Roman" w:hAnsi="Times New Roman" w:cs="Times New Roman"/>
          <w:sz w:val="24"/>
          <w:szCs w:val="24"/>
        </w:rPr>
        <w:t>iei de măsurare/sta</w:t>
      </w:r>
      <w:r w:rsidR="00033DC0" w:rsidRPr="00517650">
        <w:rPr>
          <w:rFonts w:ascii="Times New Roman" w:hAnsi="Times New Roman" w:cs="Times New Roman"/>
          <w:sz w:val="24"/>
          <w:szCs w:val="24"/>
        </w:rPr>
        <w:t>ț</w:t>
      </w:r>
      <w:r w:rsidRPr="00517650">
        <w:rPr>
          <w:rFonts w:ascii="Times New Roman" w:hAnsi="Times New Roman" w:cs="Times New Roman"/>
          <w:sz w:val="24"/>
          <w:szCs w:val="24"/>
        </w:rPr>
        <w:t xml:space="preserve">iei de comandă vane/nodului tehnologic, după caz, întocmită în conformitate cu prevederile anexei 6 la </w:t>
      </w:r>
      <w:r w:rsidRPr="00517650">
        <w:rPr>
          <w:rFonts w:ascii="Times New Roman" w:hAnsi="Times New Roman" w:cs="Times New Roman"/>
          <w:i/>
          <w:sz w:val="24"/>
          <w:szCs w:val="24"/>
        </w:rPr>
        <w:t>Norma de mentenan</w:t>
      </w:r>
      <w:r w:rsidR="00033DC0" w:rsidRPr="00517650">
        <w:rPr>
          <w:rFonts w:ascii="Times New Roman" w:hAnsi="Times New Roman" w:cs="Times New Roman"/>
          <w:i/>
          <w:sz w:val="24"/>
          <w:szCs w:val="24"/>
        </w:rPr>
        <w:t>ț</w:t>
      </w:r>
      <w:r w:rsidRPr="00517650">
        <w:rPr>
          <w:rFonts w:ascii="Times New Roman" w:hAnsi="Times New Roman" w:cs="Times New Roman"/>
          <w:i/>
          <w:sz w:val="24"/>
          <w:szCs w:val="24"/>
        </w:rPr>
        <w:t>ă</w:t>
      </w:r>
      <w:r w:rsidRPr="00517650">
        <w:rPr>
          <w:rFonts w:ascii="Times New Roman" w:hAnsi="Times New Roman" w:cs="Times New Roman"/>
          <w:sz w:val="24"/>
          <w:szCs w:val="24"/>
        </w:rPr>
        <w:t>;</w:t>
      </w:r>
    </w:p>
    <w:p w14:paraId="62541724" w14:textId="77777777" w:rsidR="007D4EF4" w:rsidRPr="00517650" w:rsidRDefault="007D4EF4" w:rsidP="00517650">
      <w:pPr>
        <w:numPr>
          <w:ilvl w:val="0"/>
          <w:numId w:val="3"/>
        </w:numPr>
        <w:spacing w:after="0" w:line="360" w:lineRule="auto"/>
        <w:ind w:left="0" w:right="-1"/>
        <w:contextualSpacing/>
        <w:jc w:val="both"/>
        <w:rPr>
          <w:rFonts w:ascii="Times New Roman" w:hAnsi="Times New Roman" w:cs="Times New Roman"/>
          <w:sz w:val="24"/>
          <w:szCs w:val="24"/>
        </w:rPr>
      </w:pPr>
      <w:r w:rsidRPr="00517650">
        <w:rPr>
          <w:rFonts w:ascii="Times New Roman" w:hAnsi="Times New Roman" w:cs="Times New Roman"/>
          <w:sz w:val="24"/>
          <w:szCs w:val="24"/>
        </w:rPr>
        <w:t>buletinul de analiză cromatografică a gazelor naturale aferent zonei de calitate unde are loc umplerea;</w:t>
      </w:r>
    </w:p>
    <w:p w14:paraId="4F08B198" w14:textId="77777777" w:rsidR="007D4EF4" w:rsidRPr="00517650" w:rsidRDefault="007D4EF4" w:rsidP="00517650">
      <w:pPr>
        <w:numPr>
          <w:ilvl w:val="0"/>
          <w:numId w:val="3"/>
        </w:numPr>
        <w:spacing w:after="0" w:line="360" w:lineRule="auto"/>
        <w:ind w:left="0" w:right="-1"/>
        <w:contextualSpacing/>
        <w:jc w:val="both"/>
        <w:rPr>
          <w:rFonts w:ascii="Times New Roman" w:hAnsi="Times New Roman" w:cs="Times New Roman"/>
          <w:sz w:val="24"/>
          <w:szCs w:val="24"/>
        </w:rPr>
      </w:pPr>
      <w:r w:rsidRPr="00517650">
        <w:rPr>
          <w:rFonts w:ascii="Times New Roman" w:hAnsi="Times New Roman" w:cs="Times New Roman"/>
          <w:sz w:val="24"/>
          <w:szCs w:val="24"/>
        </w:rPr>
        <w:t xml:space="preserve">ordinul de lucru/foaia de manevră întocmit/întocmită în conformitate cu prevederile anexei 22 la </w:t>
      </w:r>
      <w:r w:rsidRPr="00517650">
        <w:rPr>
          <w:rFonts w:ascii="Times New Roman" w:hAnsi="Times New Roman" w:cs="Times New Roman"/>
          <w:i/>
          <w:sz w:val="24"/>
          <w:szCs w:val="24"/>
        </w:rPr>
        <w:t>Norma de mentenan</w:t>
      </w:r>
      <w:r w:rsidR="00033DC0" w:rsidRPr="00517650">
        <w:rPr>
          <w:rFonts w:ascii="Times New Roman" w:hAnsi="Times New Roman" w:cs="Times New Roman"/>
          <w:i/>
          <w:sz w:val="24"/>
          <w:szCs w:val="24"/>
        </w:rPr>
        <w:t>ț</w:t>
      </w:r>
      <w:r w:rsidRPr="00517650">
        <w:rPr>
          <w:rFonts w:ascii="Times New Roman" w:hAnsi="Times New Roman" w:cs="Times New Roman"/>
          <w:i/>
          <w:sz w:val="24"/>
          <w:szCs w:val="24"/>
        </w:rPr>
        <w:t>ă</w:t>
      </w:r>
      <w:r w:rsidRPr="00517650">
        <w:rPr>
          <w:rFonts w:ascii="Times New Roman" w:hAnsi="Times New Roman" w:cs="Times New Roman"/>
          <w:sz w:val="24"/>
          <w:szCs w:val="24"/>
        </w:rPr>
        <w:t>.</w:t>
      </w:r>
    </w:p>
    <w:p w14:paraId="1B91F52E" w14:textId="77777777" w:rsidR="00914605" w:rsidRPr="000C00AD" w:rsidRDefault="00914605" w:rsidP="00517650">
      <w:pPr>
        <w:pStyle w:val="ListParagraph"/>
        <w:numPr>
          <w:ilvl w:val="0"/>
          <w:numId w:val="79"/>
        </w:numPr>
        <w:spacing w:after="0" w:line="360" w:lineRule="auto"/>
        <w:ind w:left="0" w:right="11" w:firstLine="0"/>
        <w:rPr>
          <w:color w:val="auto"/>
          <w:szCs w:val="24"/>
        </w:rPr>
      </w:pPr>
      <w:r w:rsidRPr="000C00AD">
        <w:rPr>
          <w:color w:val="auto"/>
          <w:szCs w:val="24"/>
        </w:rPr>
        <w:t>Volumul de</w:t>
      </w:r>
      <w:r w:rsidRPr="000C00AD">
        <w:rPr>
          <w:b/>
          <w:color w:val="auto"/>
          <w:szCs w:val="24"/>
        </w:rPr>
        <w:t xml:space="preserve"> </w:t>
      </w:r>
      <w:r w:rsidRPr="000C00AD">
        <w:rPr>
          <w:color w:val="auto"/>
          <w:szCs w:val="24"/>
        </w:rPr>
        <w:t>gaze naturale, în condi</w:t>
      </w:r>
      <w:r w:rsidR="00033DC0" w:rsidRPr="000C00AD">
        <w:rPr>
          <w:color w:val="auto"/>
          <w:szCs w:val="24"/>
        </w:rPr>
        <w:t>ț</w:t>
      </w:r>
      <w:r w:rsidRPr="000C00AD">
        <w:rPr>
          <w:color w:val="auto"/>
          <w:szCs w:val="24"/>
        </w:rPr>
        <w:t>ii standard,</w:t>
      </w:r>
      <w:r w:rsidR="00973888" w:rsidRPr="000C00AD">
        <w:rPr>
          <w:color w:val="auto"/>
          <w:szCs w:val="24"/>
        </w:rPr>
        <w:t xml:space="preserve"> pierdut de OTS</w:t>
      </w:r>
      <w:r w:rsidRPr="000C00AD">
        <w:rPr>
          <w:color w:val="auto"/>
          <w:szCs w:val="24"/>
        </w:rPr>
        <w:t xml:space="preserve">, ca urmare a evacuării accidentale a gazelor naturale din ST din cauza accidentelor tehnice, a defectelor de coroziune sau de material, respectiv fisuri </w:t>
      </w:r>
      <w:r w:rsidR="00033DC0" w:rsidRPr="000C00AD">
        <w:rPr>
          <w:color w:val="auto"/>
          <w:szCs w:val="24"/>
        </w:rPr>
        <w:t>ș</w:t>
      </w:r>
      <w:r w:rsidRPr="000C00AD">
        <w:rPr>
          <w:color w:val="auto"/>
          <w:szCs w:val="24"/>
        </w:rPr>
        <w:t xml:space="preserve">i ruperi, </w:t>
      </w:r>
      <w:r w:rsidR="00973888" w:rsidRPr="000C00AD">
        <w:rPr>
          <w:color w:val="auto"/>
          <w:szCs w:val="24"/>
        </w:rPr>
        <w:t xml:space="preserve">prevăzut la </w:t>
      </w:r>
      <w:r w:rsidR="00C43061" w:rsidRPr="000C00AD">
        <w:rPr>
          <w:color w:val="auto"/>
          <w:szCs w:val="24"/>
        </w:rPr>
        <w:t xml:space="preserve">art. 85 alin. (3) </w:t>
      </w:r>
      <w:r w:rsidR="006C6ED3" w:rsidRPr="000C00AD">
        <w:rPr>
          <w:color w:val="auto"/>
          <w:szCs w:val="24"/>
        </w:rPr>
        <w:t>paragr.</w:t>
      </w:r>
      <w:r w:rsidR="00C43061" w:rsidRPr="000C00AD">
        <w:rPr>
          <w:color w:val="auto"/>
          <w:szCs w:val="24"/>
        </w:rPr>
        <w:t xml:space="preserve"> A pct. (v) subpct. 3) lit. b)</w:t>
      </w:r>
      <w:r w:rsidR="009F60A7" w:rsidRPr="000C00AD">
        <w:rPr>
          <w:color w:val="auto"/>
          <w:szCs w:val="24"/>
        </w:rPr>
        <w:t>,</w:t>
      </w:r>
      <w:r w:rsidR="006C6ED3" w:rsidRPr="000C00AD">
        <w:rPr>
          <w:color w:val="auto"/>
          <w:szCs w:val="24"/>
        </w:rPr>
        <w:t xml:space="preserve"> </w:t>
      </w:r>
      <w:r w:rsidR="00C43061" w:rsidRPr="000C00AD">
        <w:rPr>
          <w:color w:val="auto"/>
          <w:szCs w:val="24"/>
        </w:rPr>
        <w:t>c)</w:t>
      </w:r>
      <w:r w:rsidR="009F60A7" w:rsidRPr="000C00AD">
        <w:rPr>
          <w:color w:val="auto"/>
          <w:szCs w:val="24"/>
        </w:rPr>
        <w:t>, d) și g)</w:t>
      </w:r>
      <w:r w:rsidR="00C43061" w:rsidRPr="000C00AD">
        <w:rPr>
          <w:color w:val="auto"/>
          <w:szCs w:val="24"/>
        </w:rPr>
        <w:t xml:space="preserve"> </w:t>
      </w:r>
      <w:r w:rsidR="003E2FE0" w:rsidRPr="000C00AD">
        <w:rPr>
          <w:color w:val="auto"/>
          <w:szCs w:val="24"/>
        </w:rPr>
        <w:t xml:space="preserve">din </w:t>
      </w:r>
      <w:r w:rsidR="003E2FE0" w:rsidRPr="000C00AD">
        <w:rPr>
          <w:i/>
          <w:color w:val="auto"/>
          <w:szCs w:val="24"/>
        </w:rPr>
        <w:t>Codul re</w:t>
      </w:r>
      <w:r w:rsidR="00033DC0" w:rsidRPr="000C00AD">
        <w:rPr>
          <w:i/>
          <w:color w:val="auto"/>
          <w:szCs w:val="24"/>
        </w:rPr>
        <w:t>ț</w:t>
      </w:r>
      <w:r w:rsidR="003E2FE0" w:rsidRPr="000C00AD">
        <w:rPr>
          <w:i/>
          <w:color w:val="auto"/>
          <w:szCs w:val="24"/>
        </w:rPr>
        <w:t>elei</w:t>
      </w:r>
      <w:r w:rsidR="003E2FE0" w:rsidRPr="000C00AD">
        <w:rPr>
          <w:color w:val="auto"/>
          <w:szCs w:val="24"/>
        </w:rPr>
        <w:t xml:space="preserve">, </w:t>
      </w:r>
      <w:r w:rsidR="00973888" w:rsidRPr="000C00AD">
        <w:rPr>
          <w:color w:val="auto"/>
          <w:szCs w:val="24"/>
        </w:rPr>
        <w:t xml:space="preserve">după caz, </w:t>
      </w:r>
      <w:r w:rsidRPr="000C00AD">
        <w:rPr>
          <w:color w:val="auto"/>
          <w:szCs w:val="24"/>
        </w:rPr>
        <w:t>cuprinde:</w:t>
      </w:r>
    </w:p>
    <w:p w14:paraId="49779AD6" w14:textId="77777777" w:rsidR="00914605" w:rsidRPr="00517650" w:rsidRDefault="00914605" w:rsidP="00517650">
      <w:pPr>
        <w:numPr>
          <w:ilvl w:val="0"/>
          <w:numId w:val="4"/>
        </w:numPr>
        <w:spacing w:after="0" w:line="360" w:lineRule="auto"/>
        <w:ind w:left="0" w:right="-1"/>
        <w:contextualSpacing/>
        <w:jc w:val="both"/>
        <w:rPr>
          <w:rFonts w:ascii="Times New Roman" w:hAnsi="Times New Roman" w:cs="Times New Roman"/>
          <w:sz w:val="24"/>
          <w:szCs w:val="24"/>
        </w:rPr>
      </w:pPr>
      <w:r w:rsidRPr="00517650">
        <w:rPr>
          <w:rFonts w:ascii="Times New Roman" w:hAnsi="Times New Roman" w:cs="Times New Roman"/>
          <w:sz w:val="24"/>
          <w:szCs w:val="24"/>
        </w:rPr>
        <w:t>volumul de gaze naturale disipat în atmosferă prin defecte ale obiectivelor din cadrul ST, montate suprateran, estimat conform prevederilor art. 1</w:t>
      </w:r>
      <w:r w:rsidR="00EA52DD" w:rsidRPr="00517650">
        <w:rPr>
          <w:rFonts w:ascii="Times New Roman" w:hAnsi="Times New Roman" w:cs="Times New Roman"/>
          <w:sz w:val="24"/>
          <w:szCs w:val="24"/>
        </w:rPr>
        <w:t>1</w:t>
      </w:r>
      <w:r w:rsidRPr="00517650">
        <w:rPr>
          <w:rFonts w:ascii="Times New Roman" w:hAnsi="Times New Roman" w:cs="Times New Roman"/>
          <w:sz w:val="24"/>
          <w:szCs w:val="24"/>
        </w:rPr>
        <w:t>;</w:t>
      </w:r>
    </w:p>
    <w:p w14:paraId="0C7BD545" w14:textId="77777777" w:rsidR="00914605" w:rsidRPr="00517650" w:rsidRDefault="00914605" w:rsidP="00517650">
      <w:pPr>
        <w:numPr>
          <w:ilvl w:val="0"/>
          <w:numId w:val="4"/>
        </w:numPr>
        <w:spacing w:after="0" w:line="360" w:lineRule="auto"/>
        <w:ind w:left="0" w:right="-1"/>
        <w:contextualSpacing/>
        <w:jc w:val="both"/>
        <w:rPr>
          <w:rFonts w:ascii="Times New Roman" w:hAnsi="Times New Roman" w:cs="Times New Roman"/>
          <w:sz w:val="24"/>
          <w:szCs w:val="24"/>
        </w:rPr>
      </w:pPr>
      <w:r w:rsidRPr="00517650">
        <w:rPr>
          <w:rFonts w:ascii="Times New Roman" w:hAnsi="Times New Roman" w:cs="Times New Roman"/>
          <w:sz w:val="24"/>
          <w:szCs w:val="24"/>
        </w:rPr>
        <w:t>volumul de gaze naturale disipat în atmosferă prin defecte ale obiectivelor din cadrul ST, montate subteran, estimat conform prevederilor art. 1</w:t>
      </w:r>
      <w:r w:rsidR="00EA52DD" w:rsidRPr="00517650">
        <w:rPr>
          <w:rFonts w:ascii="Times New Roman" w:hAnsi="Times New Roman" w:cs="Times New Roman"/>
          <w:sz w:val="24"/>
          <w:szCs w:val="24"/>
        </w:rPr>
        <w:t>2</w:t>
      </w:r>
      <w:r w:rsidRPr="00517650">
        <w:rPr>
          <w:rFonts w:ascii="Times New Roman" w:hAnsi="Times New Roman" w:cs="Times New Roman"/>
          <w:sz w:val="24"/>
          <w:szCs w:val="24"/>
        </w:rPr>
        <w:t>;</w:t>
      </w:r>
    </w:p>
    <w:p w14:paraId="05B15D29" w14:textId="77777777" w:rsidR="00914605" w:rsidRPr="00517650" w:rsidRDefault="00914605" w:rsidP="00517650">
      <w:pPr>
        <w:numPr>
          <w:ilvl w:val="0"/>
          <w:numId w:val="4"/>
        </w:numPr>
        <w:spacing w:after="0" w:line="360" w:lineRule="auto"/>
        <w:ind w:left="0" w:right="-1"/>
        <w:contextualSpacing/>
        <w:jc w:val="both"/>
        <w:rPr>
          <w:rFonts w:ascii="Times New Roman" w:hAnsi="Times New Roman" w:cs="Times New Roman"/>
          <w:sz w:val="24"/>
          <w:szCs w:val="24"/>
        </w:rPr>
      </w:pPr>
      <w:r w:rsidRPr="00517650">
        <w:rPr>
          <w:rFonts w:ascii="Times New Roman" w:hAnsi="Times New Roman" w:cs="Times New Roman"/>
          <w:sz w:val="24"/>
          <w:szCs w:val="24"/>
        </w:rPr>
        <w:t>volumul de gaze naturale disipat la ruperea conductei de transport al gazelor naturale, estimat conform prevederilor art. 1</w:t>
      </w:r>
      <w:r w:rsidR="00EA52DD" w:rsidRPr="00517650">
        <w:rPr>
          <w:rFonts w:ascii="Times New Roman" w:hAnsi="Times New Roman" w:cs="Times New Roman"/>
          <w:sz w:val="24"/>
          <w:szCs w:val="24"/>
        </w:rPr>
        <w:t>3</w:t>
      </w:r>
      <w:r w:rsidRPr="00517650">
        <w:rPr>
          <w:rFonts w:ascii="Times New Roman" w:hAnsi="Times New Roman" w:cs="Times New Roman"/>
          <w:sz w:val="24"/>
          <w:szCs w:val="24"/>
        </w:rPr>
        <w:t>.</w:t>
      </w:r>
    </w:p>
    <w:p w14:paraId="004F9E01" w14:textId="77777777" w:rsidR="00914605" w:rsidRPr="00517650" w:rsidRDefault="00914605" w:rsidP="00517650">
      <w:pPr>
        <w:pStyle w:val="ListParagraph"/>
        <w:numPr>
          <w:ilvl w:val="0"/>
          <w:numId w:val="79"/>
        </w:numPr>
        <w:spacing w:after="0" w:line="360" w:lineRule="auto"/>
        <w:ind w:left="0" w:right="11" w:firstLine="0"/>
        <w:rPr>
          <w:color w:val="auto"/>
          <w:szCs w:val="24"/>
        </w:rPr>
      </w:pPr>
      <w:r w:rsidRPr="00517650">
        <w:rPr>
          <w:color w:val="auto"/>
          <w:szCs w:val="24"/>
        </w:rPr>
        <w:t xml:space="preserve">(1) Volumul prevăzut la art. </w:t>
      </w:r>
      <w:r w:rsidR="00EA52DD" w:rsidRPr="00517650">
        <w:rPr>
          <w:color w:val="auto"/>
          <w:szCs w:val="24"/>
        </w:rPr>
        <w:t>10</w:t>
      </w:r>
      <w:r w:rsidRPr="00517650">
        <w:rPr>
          <w:color w:val="auto"/>
          <w:szCs w:val="24"/>
        </w:rPr>
        <w:t xml:space="preserve"> lit. a), în condi</w:t>
      </w:r>
      <w:r w:rsidR="00033DC0" w:rsidRPr="00517650">
        <w:rPr>
          <w:color w:val="auto"/>
          <w:szCs w:val="24"/>
        </w:rPr>
        <w:t>ț</w:t>
      </w:r>
      <w:r w:rsidRPr="00517650">
        <w:rPr>
          <w:color w:val="auto"/>
          <w:szCs w:val="24"/>
        </w:rPr>
        <w:t>ii standard, se estimează, dacă este cazul, de OTS cu formula:</w:t>
      </w:r>
    </w:p>
    <w:p w14:paraId="096D3102" w14:textId="77777777" w:rsidR="00914605" w:rsidRPr="00517650" w:rsidRDefault="00770E65" w:rsidP="00517650">
      <w:pPr>
        <w:spacing w:after="0" w:line="360" w:lineRule="auto"/>
        <w:ind w:left="-5" w:right="-1"/>
        <w:contextualSpacing/>
        <w:jc w:val="both"/>
        <w:rPr>
          <w:rFonts w:ascii="Times New Roman" w:hAnsi="Times New Roman" w:cs="Times New Roman"/>
          <w:sz w:val="24"/>
          <w:szCs w:val="24"/>
        </w:rPr>
      </w:pPr>
      <m:oMathPara>
        <m:oMathParaPr>
          <m:jc m:val="center"/>
        </m:oMathParaPr>
        <m:oMath>
          <m:sSub>
            <m:sSubPr>
              <m:ctrlPr>
                <w:rPr>
                  <w:rFonts w:ascii="Cambria Math" w:hAnsi="Cambria Math" w:cs="Times New Roman"/>
                  <w:i/>
                  <w:sz w:val="24"/>
                  <w:szCs w:val="24"/>
                </w:rPr>
              </m:ctrlPr>
            </m:sSubPr>
            <m:e>
              <m:r>
                <w:rPr>
                  <w:rFonts w:ascii="Cambria Math" w:hAnsi="Cambria Math" w:cs="Times New Roman"/>
                  <w:sz w:val="24"/>
                  <w:szCs w:val="24"/>
                </w:rPr>
                <m:t>V</m:t>
              </m:r>
            </m:e>
            <m:sub>
              <m:r>
                <w:rPr>
                  <w:rFonts w:ascii="Cambria Math" w:hAnsi="Cambria Math" w:cs="Times New Roman"/>
                  <w:sz w:val="24"/>
                  <w:szCs w:val="24"/>
                </w:rPr>
                <m:t>suprateran</m:t>
              </m:r>
            </m:sub>
          </m:sSub>
          <m:r>
            <w:rPr>
              <w:rFonts w:ascii="Cambria Math" w:hAnsi="Cambria Math" w:cs="Times New Roman"/>
              <w:sz w:val="24"/>
              <w:szCs w:val="24"/>
            </w:rPr>
            <m:t>=</m:t>
          </m:r>
          <m:f>
            <m:fPr>
              <m:ctrlPr>
                <w:rPr>
                  <w:rFonts w:ascii="Cambria Math" w:hAnsi="Cambria Math" w:cs="Times New Roman"/>
                  <w:i/>
                  <w:sz w:val="24"/>
                  <w:szCs w:val="24"/>
                </w:rPr>
              </m:ctrlPr>
            </m:fPr>
            <m:num>
              <m:r>
                <w:rPr>
                  <w:rFonts w:ascii="Cambria Math" w:hAnsi="Cambria Math" w:cs="Times New Roman"/>
                  <w:sz w:val="24"/>
                  <w:szCs w:val="24"/>
                </w:rPr>
                <m:t>m×</m:t>
              </m:r>
              <m:sSub>
                <m:sSubPr>
                  <m:ctrlPr>
                    <w:rPr>
                      <w:rFonts w:ascii="Cambria Math" w:hAnsi="Cambria Math" w:cs="Times New Roman"/>
                      <w:i/>
                      <w:sz w:val="24"/>
                      <w:szCs w:val="24"/>
                    </w:rPr>
                  </m:ctrlPr>
                </m:sSubPr>
                <m:e>
                  <m:r>
                    <w:rPr>
                      <w:rFonts w:ascii="Cambria Math" w:hAnsi="Cambria Math" w:cs="Times New Roman"/>
                      <w:sz w:val="24"/>
                      <w:szCs w:val="24"/>
                    </w:rPr>
                    <m:t>τ</m:t>
                  </m:r>
                </m:e>
                <m:sub>
                  <m:r>
                    <w:rPr>
                      <w:rFonts w:ascii="Cambria Math" w:hAnsi="Cambria Math" w:cs="Times New Roman"/>
                      <w:sz w:val="24"/>
                      <w:szCs w:val="24"/>
                    </w:rPr>
                    <m:t>d</m:t>
                  </m:r>
                </m:sub>
              </m:sSub>
            </m:num>
            <m:den>
              <m:sSub>
                <m:sSubPr>
                  <m:ctrlPr>
                    <w:rPr>
                      <w:rFonts w:ascii="Cambria Math" w:hAnsi="Cambria Math" w:cs="Times New Roman"/>
                      <w:i/>
                      <w:sz w:val="24"/>
                      <w:szCs w:val="24"/>
                    </w:rPr>
                  </m:ctrlPr>
                </m:sSubPr>
                <m:e>
                  <m:r>
                    <w:rPr>
                      <w:rFonts w:ascii="Cambria Math" w:hAnsi="Cambria Math" w:cs="Times New Roman"/>
                      <w:sz w:val="24"/>
                      <w:szCs w:val="24"/>
                    </w:rPr>
                    <m:t>ρ</m:t>
                  </m:r>
                </m:e>
                <m:sub>
                  <m:r>
                    <w:rPr>
                      <w:rFonts w:ascii="Cambria Math" w:hAnsi="Cambria Math" w:cs="Times New Roman"/>
                      <w:sz w:val="24"/>
                      <w:szCs w:val="24"/>
                    </w:rPr>
                    <m:t>s</m:t>
                  </m:r>
                </m:sub>
              </m:sSub>
            </m:den>
          </m:f>
        </m:oMath>
      </m:oMathPara>
    </w:p>
    <w:p w14:paraId="3CFDC663" w14:textId="77777777" w:rsidR="00914605" w:rsidRPr="00517650" w:rsidRDefault="00914605" w:rsidP="00517650">
      <w:pPr>
        <w:spacing w:after="0" w:line="360" w:lineRule="auto"/>
        <w:ind w:right="-1"/>
        <w:contextualSpacing/>
        <w:jc w:val="both"/>
        <w:rPr>
          <w:rFonts w:ascii="Times New Roman" w:hAnsi="Times New Roman" w:cs="Times New Roman"/>
          <w:sz w:val="24"/>
          <w:szCs w:val="24"/>
        </w:rPr>
      </w:pPr>
      <w:r w:rsidRPr="00517650">
        <w:rPr>
          <w:rFonts w:ascii="Times New Roman" w:hAnsi="Times New Roman" w:cs="Times New Roman"/>
          <w:sz w:val="24"/>
          <w:szCs w:val="24"/>
        </w:rPr>
        <w:t>unde:</w:t>
      </w:r>
    </w:p>
    <w:p w14:paraId="6EB08FB5" w14:textId="77777777" w:rsidR="00914605" w:rsidRPr="00517650" w:rsidRDefault="00770E65" w:rsidP="00517650">
      <w:pPr>
        <w:numPr>
          <w:ilvl w:val="1"/>
          <w:numId w:val="33"/>
        </w:numPr>
        <w:spacing w:after="0" w:line="360" w:lineRule="auto"/>
        <w:ind w:left="0" w:right="-1"/>
        <w:contextualSpacing/>
        <w:jc w:val="both"/>
        <w:rPr>
          <w:rFonts w:ascii="Times New Roman" w:hAnsi="Times New Roman" w:cs="Times New Roman"/>
          <w:sz w:val="24"/>
          <w:szCs w:val="24"/>
        </w:rPr>
      </w:pPr>
      <m:oMath>
        <m:sSub>
          <m:sSubPr>
            <m:ctrlPr>
              <w:rPr>
                <w:rFonts w:ascii="Cambria Math" w:hAnsi="Cambria Math" w:cs="Times New Roman"/>
                <w:i/>
                <w:sz w:val="24"/>
                <w:szCs w:val="24"/>
              </w:rPr>
            </m:ctrlPr>
          </m:sSubPr>
          <m:e>
            <m:r>
              <w:rPr>
                <w:rFonts w:ascii="Cambria Math" w:hAnsi="Cambria Math" w:cs="Times New Roman"/>
                <w:sz w:val="24"/>
                <w:szCs w:val="24"/>
              </w:rPr>
              <m:t>V</m:t>
            </m:r>
          </m:e>
          <m:sub>
            <m:r>
              <w:rPr>
                <w:rFonts w:ascii="Cambria Math" w:hAnsi="Cambria Math" w:cs="Times New Roman"/>
                <w:sz w:val="24"/>
                <w:szCs w:val="24"/>
              </w:rPr>
              <m:t>suprateran</m:t>
            </m:r>
          </m:sub>
        </m:sSub>
      </m:oMath>
      <w:r w:rsidR="00914605" w:rsidRPr="00517650">
        <w:rPr>
          <w:rFonts w:ascii="Times New Roman" w:hAnsi="Times New Roman" w:cs="Times New Roman"/>
          <w:sz w:val="24"/>
          <w:szCs w:val="24"/>
        </w:rPr>
        <w:t xml:space="preserve"> – volumul de gaze naturale disipat în atmosferă prin defecte ale obiectivelor din cadrul ST, montate suprateran, [m</w:t>
      </w:r>
      <w:r w:rsidR="00914605" w:rsidRPr="00517650">
        <w:rPr>
          <w:rFonts w:ascii="Times New Roman" w:hAnsi="Times New Roman" w:cs="Times New Roman"/>
          <w:sz w:val="24"/>
          <w:szCs w:val="24"/>
          <w:vertAlign w:val="superscript"/>
        </w:rPr>
        <w:t>3</w:t>
      </w:r>
      <w:r w:rsidR="00914605" w:rsidRPr="00517650">
        <w:rPr>
          <w:rFonts w:ascii="Times New Roman" w:hAnsi="Times New Roman" w:cs="Times New Roman"/>
          <w:sz w:val="24"/>
          <w:szCs w:val="24"/>
        </w:rPr>
        <w:t>];</w:t>
      </w:r>
    </w:p>
    <w:p w14:paraId="0685F5D0" w14:textId="77777777" w:rsidR="00914605" w:rsidRPr="00517650" w:rsidRDefault="00914605" w:rsidP="00517650">
      <w:pPr>
        <w:numPr>
          <w:ilvl w:val="1"/>
          <w:numId w:val="33"/>
        </w:numPr>
        <w:spacing w:after="0" w:line="360" w:lineRule="auto"/>
        <w:ind w:left="0" w:right="-1"/>
        <w:contextualSpacing/>
        <w:jc w:val="both"/>
        <w:rPr>
          <w:rFonts w:ascii="Times New Roman" w:hAnsi="Times New Roman" w:cs="Times New Roman"/>
          <w:sz w:val="24"/>
          <w:szCs w:val="24"/>
        </w:rPr>
      </w:pPr>
      <m:oMath>
        <m:r>
          <w:rPr>
            <w:rFonts w:ascii="Cambria Math" w:hAnsi="Cambria Math" w:cs="Times New Roman"/>
            <w:sz w:val="24"/>
            <w:szCs w:val="24"/>
          </w:rPr>
          <m:t>m</m:t>
        </m:r>
      </m:oMath>
      <w:r w:rsidRPr="00517650">
        <w:rPr>
          <w:rFonts w:ascii="Times New Roman" w:hAnsi="Times New Roman" w:cs="Times New Roman"/>
          <w:sz w:val="24"/>
          <w:szCs w:val="24"/>
        </w:rPr>
        <w:t xml:space="preserve"> – debitul masic de gaze naturale, [kg/h];</w:t>
      </w:r>
    </w:p>
    <w:p w14:paraId="5C33E522" w14:textId="77777777" w:rsidR="00914605" w:rsidRPr="00517650" w:rsidRDefault="00914605" w:rsidP="00517650">
      <w:pPr>
        <w:numPr>
          <w:ilvl w:val="1"/>
          <w:numId w:val="33"/>
        </w:numPr>
        <w:spacing w:after="0" w:line="360" w:lineRule="auto"/>
        <w:ind w:left="0" w:right="-1"/>
        <w:contextualSpacing/>
        <w:jc w:val="both"/>
        <w:rPr>
          <w:rFonts w:ascii="Times New Roman" w:hAnsi="Times New Roman" w:cs="Times New Roman"/>
          <w:sz w:val="24"/>
          <w:szCs w:val="24"/>
        </w:rPr>
      </w:pPr>
      <m:oMath>
        <m:r>
          <w:rPr>
            <w:rFonts w:ascii="Cambria Math" w:eastAsia="Cambria Math" w:hAnsi="Cambria Math" w:cs="Times New Roman"/>
            <w:sz w:val="24"/>
            <w:szCs w:val="24"/>
            <w:vertAlign w:val="subscript"/>
          </w:rPr>
          <w:lastRenderedPageBreak/>
          <m:t>τ</m:t>
        </m:r>
      </m:oMath>
      <w:r w:rsidRPr="00517650">
        <w:rPr>
          <w:rFonts w:ascii="Cambria Math" w:eastAsia="Cambria Math" w:hAnsi="Cambria Math" w:cs="Cambria Math"/>
          <w:sz w:val="24"/>
          <w:szCs w:val="24"/>
          <w:vertAlign w:val="subscript"/>
        </w:rPr>
        <w:t>𝑑</w:t>
      </w:r>
      <w:r w:rsidRPr="00517650">
        <w:rPr>
          <w:rFonts w:ascii="Times New Roman" w:hAnsi="Times New Roman" w:cs="Times New Roman"/>
          <w:sz w:val="24"/>
          <w:szCs w:val="24"/>
        </w:rPr>
        <w:t xml:space="preserve"> – timpul scurs de la momentul </w:t>
      </w:r>
      <w:r w:rsidR="00044D35" w:rsidRPr="00517650">
        <w:rPr>
          <w:rFonts w:ascii="Times New Roman" w:hAnsi="Times New Roman" w:cs="Times New Roman"/>
          <w:sz w:val="24"/>
          <w:szCs w:val="24"/>
        </w:rPr>
        <w:t>producerii defectului</w:t>
      </w:r>
      <w:r w:rsidRPr="00517650">
        <w:rPr>
          <w:rFonts w:ascii="Times New Roman" w:hAnsi="Times New Roman" w:cs="Times New Roman"/>
          <w:sz w:val="24"/>
          <w:szCs w:val="24"/>
        </w:rPr>
        <w:t xml:space="preserve"> până la oprirea disipării de gaze naturale prin defect sau izolării tronsonului</w:t>
      </w:r>
      <w:r w:rsidR="00BB7009" w:rsidRPr="00517650">
        <w:rPr>
          <w:rFonts w:ascii="Times New Roman" w:hAnsi="Times New Roman" w:cs="Times New Roman"/>
          <w:sz w:val="24"/>
          <w:szCs w:val="24"/>
        </w:rPr>
        <w:t>,</w:t>
      </w:r>
      <w:r w:rsidRPr="00517650">
        <w:rPr>
          <w:rFonts w:ascii="Times New Roman" w:hAnsi="Times New Roman" w:cs="Times New Roman"/>
          <w:sz w:val="24"/>
          <w:szCs w:val="24"/>
        </w:rPr>
        <w:t xml:space="preserve"> [h];</w:t>
      </w:r>
    </w:p>
    <w:p w14:paraId="4DEA2883" w14:textId="77777777" w:rsidR="00914605" w:rsidRPr="00517650" w:rsidRDefault="00770E65" w:rsidP="00517650">
      <w:pPr>
        <w:numPr>
          <w:ilvl w:val="1"/>
          <w:numId w:val="33"/>
        </w:numPr>
        <w:spacing w:after="0" w:line="360" w:lineRule="auto"/>
        <w:ind w:left="0" w:right="-1"/>
        <w:contextualSpacing/>
        <w:jc w:val="both"/>
        <w:rPr>
          <w:rFonts w:ascii="Times New Roman" w:hAnsi="Times New Roman" w:cs="Times New Roman"/>
          <w:sz w:val="24"/>
          <w:szCs w:val="24"/>
        </w:rPr>
      </w:pPr>
      <m:oMath>
        <m:sSub>
          <m:sSubPr>
            <m:ctrlPr>
              <w:rPr>
                <w:rFonts w:ascii="Cambria Math" w:hAnsi="Cambria Math" w:cs="Times New Roman"/>
                <w:i/>
                <w:sz w:val="24"/>
                <w:szCs w:val="24"/>
              </w:rPr>
            </m:ctrlPr>
          </m:sSubPr>
          <m:e>
            <m:r>
              <w:rPr>
                <w:rFonts w:ascii="Cambria Math" w:hAnsi="Cambria Math" w:cs="Times New Roman"/>
                <w:sz w:val="24"/>
                <w:szCs w:val="24"/>
              </w:rPr>
              <m:t>ρ</m:t>
            </m:r>
          </m:e>
          <m:sub>
            <m:r>
              <w:rPr>
                <w:rFonts w:ascii="Cambria Math" w:hAnsi="Cambria Math" w:cs="Times New Roman"/>
                <w:sz w:val="24"/>
                <w:szCs w:val="24"/>
              </w:rPr>
              <m:t>s</m:t>
            </m:r>
          </m:sub>
        </m:sSub>
      </m:oMath>
      <w:r w:rsidR="00914605" w:rsidRPr="00517650">
        <w:rPr>
          <w:rFonts w:ascii="Times New Roman" w:hAnsi="Times New Roman" w:cs="Times New Roman"/>
          <w:sz w:val="24"/>
          <w:szCs w:val="24"/>
        </w:rPr>
        <w:t xml:space="preserve"> - densitatea gazelor naturale în condi</w:t>
      </w:r>
      <w:r w:rsidR="00033DC0" w:rsidRPr="00517650">
        <w:rPr>
          <w:rFonts w:ascii="Times New Roman" w:hAnsi="Times New Roman" w:cs="Times New Roman"/>
          <w:sz w:val="24"/>
          <w:szCs w:val="24"/>
        </w:rPr>
        <w:t>ț</w:t>
      </w:r>
      <w:r w:rsidR="00914605" w:rsidRPr="00517650">
        <w:rPr>
          <w:rFonts w:ascii="Times New Roman" w:hAnsi="Times New Roman" w:cs="Times New Roman"/>
          <w:sz w:val="24"/>
          <w:szCs w:val="24"/>
        </w:rPr>
        <w:t>ii standard, [kg/m</w:t>
      </w:r>
      <w:r w:rsidR="00914605" w:rsidRPr="00517650">
        <w:rPr>
          <w:rFonts w:ascii="Times New Roman" w:hAnsi="Times New Roman" w:cs="Times New Roman"/>
          <w:sz w:val="24"/>
          <w:szCs w:val="24"/>
          <w:vertAlign w:val="superscript"/>
        </w:rPr>
        <w:t>3</w:t>
      </w:r>
      <w:r w:rsidR="00914605" w:rsidRPr="00517650">
        <w:rPr>
          <w:rFonts w:ascii="Times New Roman" w:hAnsi="Times New Roman" w:cs="Times New Roman"/>
          <w:sz w:val="24"/>
          <w:szCs w:val="24"/>
        </w:rPr>
        <w:t>]; se preia din buletinul de analiză cromatografică emis pentru punctul de prelevare cel mai apropiat de zona defectului, cu data prelevării cea mai apropiată de data remedierii defectului.</w:t>
      </w:r>
    </w:p>
    <w:p w14:paraId="2B20F74B" w14:textId="77777777" w:rsidR="00914605" w:rsidRPr="00517650" w:rsidRDefault="00914605" w:rsidP="00517650">
      <w:pPr>
        <w:spacing w:after="0" w:line="360" w:lineRule="auto"/>
        <w:ind w:right="-1"/>
        <w:contextualSpacing/>
        <w:jc w:val="both"/>
        <w:rPr>
          <w:rFonts w:ascii="Times New Roman" w:hAnsi="Times New Roman" w:cs="Times New Roman"/>
          <w:sz w:val="24"/>
          <w:szCs w:val="24"/>
        </w:rPr>
      </w:pPr>
      <w:r w:rsidRPr="00517650">
        <w:rPr>
          <w:rFonts w:ascii="Times New Roman" w:hAnsi="Times New Roman" w:cs="Times New Roman"/>
          <w:sz w:val="24"/>
          <w:szCs w:val="24"/>
        </w:rPr>
        <w:t>(2) Regimul de curgere necesar estimării volumului prevăzut la alin. (1) se determină cu formula:</w:t>
      </w:r>
    </w:p>
    <w:p w14:paraId="2ABBB996" w14:textId="77777777" w:rsidR="00914605" w:rsidRPr="00517650" w:rsidRDefault="00914605" w:rsidP="00517650">
      <w:pPr>
        <w:spacing w:after="0" w:line="360" w:lineRule="auto"/>
        <w:ind w:right="-1"/>
        <w:contextualSpacing/>
        <w:jc w:val="both"/>
        <w:rPr>
          <w:rFonts w:ascii="Times New Roman" w:hAnsi="Times New Roman" w:cs="Times New Roman"/>
          <w:sz w:val="24"/>
          <w:szCs w:val="24"/>
        </w:rPr>
      </w:pPr>
    </w:p>
    <w:p w14:paraId="7ECB71F3" w14:textId="77777777" w:rsidR="00914605" w:rsidRPr="00517650" w:rsidRDefault="00770E65" w:rsidP="00517650">
      <w:pPr>
        <w:spacing w:after="0" w:line="360" w:lineRule="auto"/>
        <w:ind w:right="-1"/>
        <w:contextualSpacing/>
        <w:jc w:val="both"/>
        <w:rPr>
          <w:rFonts w:ascii="Times New Roman" w:hAnsi="Times New Roman" w:cs="Times New Roman"/>
          <w:sz w:val="24"/>
          <w:szCs w:val="24"/>
        </w:rPr>
      </w:pPr>
      <m:oMathPara>
        <m:oMathParaPr>
          <m:jc m:val="center"/>
        </m:oMathParaPr>
        <m:oMath>
          <m:sSup>
            <m:sSupPr>
              <m:ctrlPr>
                <w:rPr>
                  <w:rFonts w:ascii="Cambria Math" w:hAnsi="Cambria Math" w:cs="Times New Roman"/>
                  <w:i/>
                  <w:sz w:val="24"/>
                  <w:szCs w:val="24"/>
                </w:rPr>
              </m:ctrlPr>
            </m:sSupPr>
            <m:e>
              <m:r>
                <w:rPr>
                  <w:rFonts w:ascii="Cambria Math" w:hAnsi="Cambria Math" w:cs="Times New Roman"/>
                  <w:sz w:val="24"/>
                  <w:szCs w:val="24"/>
                </w:rPr>
                <m:t>β</m:t>
              </m:r>
            </m:e>
            <m:sup>
              <m:r>
                <w:rPr>
                  <w:rFonts w:ascii="Cambria Math" w:hAnsi="Cambria Math" w:cs="Times New Roman"/>
                  <w:sz w:val="24"/>
                  <w:szCs w:val="24"/>
                </w:rPr>
                <m:t>*</m:t>
              </m:r>
            </m:sup>
          </m:sSup>
          <m:r>
            <w:rPr>
              <w:rFonts w:ascii="Cambria Math" w:hAnsi="Cambria Math" w:cs="Times New Roman"/>
              <w:sz w:val="24"/>
              <w:szCs w:val="24"/>
            </w:rPr>
            <m:t>=</m:t>
          </m:r>
          <m:f>
            <m:fPr>
              <m:ctrlPr>
                <w:rPr>
                  <w:rFonts w:ascii="Cambria Math" w:hAnsi="Cambria Math" w:cs="Times New Roman"/>
                  <w:i/>
                  <w:sz w:val="24"/>
                  <w:szCs w:val="24"/>
                </w:rPr>
              </m:ctrlPr>
            </m:fPr>
            <m:num>
              <m:sSup>
                <m:sSupPr>
                  <m:ctrlPr>
                    <w:rPr>
                      <w:rFonts w:ascii="Cambria Math" w:hAnsi="Cambria Math" w:cs="Times New Roman"/>
                      <w:i/>
                      <w:sz w:val="24"/>
                      <w:szCs w:val="24"/>
                    </w:rPr>
                  </m:ctrlPr>
                </m:sSupPr>
                <m:e>
                  <m:r>
                    <w:rPr>
                      <w:rFonts w:ascii="Cambria Math" w:hAnsi="Cambria Math" w:cs="Times New Roman"/>
                      <w:sz w:val="24"/>
                      <w:szCs w:val="24"/>
                    </w:rPr>
                    <m:t>p</m:t>
                  </m:r>
                </m:e>
                <m:sup>
                  <m:r>
                    <w:rPr>
                      <w:rFonts w:ascii="Cambria Math" w:hAnsi="Cambria Math" w:cs="Times New Roman"/>
                      <w:sz w:val="24"/>
                      <w:szCs w:val="24"/>
                    </w:rPr>
                    <m:t>*</m:t>
                  </m:r>
                </m:sup>
              </m:sSup>
            </m:num>
            <m:den>
              <m:r>
                <w:rPr>
                  <w:rFonts w:ascii="Cambria Math" w:hAnsi="Cambria Math" w:cs="Times New Roman"/>
                  <w:sz w:val="24"/>
                  <w:szCs w:val="24"/>
                </w:rPr>
                <m:t>p</m:t>
              </m:r>
            </m:den>
          </m:f>
          <m:r>
            <w:rPr>
              <w:rFonts w:ascii="Cambria Math" w:hAnsi="Cambria Math" w:cs="Times New Roman"/>
              <w:sz w:val="24"/>
              <w:szCs w:val="24"/>
            </w:rPr>
            <m:t>=</m:t>
          </m:r>
          <m:sSup>
            <m:sSupPr>
              <m:ctrlPr>
                <w:rPr>
                  <w:rFonts w:ascii="Cambria Math" w:hAnsi="Cambria Math" w:cs="Times New Roman"/>
                  <w:i/>
                  <w:sz w:val="24"/>
                  <w:szCs w:val="24"/>
                </w:rPr>
              </m:ctrlPr>
            </m:sSupPr>
            <m:e>
              <m:d>
                <m:dPr>
                  <m:ctrlPr>
                    <w:rPr>
                      <w:rFonts w:ascii="Cambria Math" w:hAnsi="Cambria Math" w:cs="Times New Roman"/>
                      <w:i/>
                      <w:sz w:val="24"/>
                      <w:szCs w:val="24"/>
                    </w:rPr>
                  </m:ctrlPr>
                </m:dPr>
                <m:e>
                  <m:f>
                    <m:fPr>
                      <m:ctrlPr>
                        <w:rPr>
                          <w:rFonts w:ascii="Cambria Math" w:hAnsi="Cambria Math" w:cs="Times New Roman"/>
                          <w:i/>
                          <w:sz w:val="24"/>
                          <w:szCs w:val="24"/>
                        </w:rPr>
                      </m:ctrlPr>
                    </m:fPr>
                    <m:num>
                      <m:r>
                        <w:rPr>
                          <w:rFonts w:ascii="Cambria Math" w:hAnsi="Cambria Math" w:cs="Times New Roman"/>
                          <w:sz w:val="24"/>
                          <w:szCs w:val="24"/>
                        </w:rPr>
                        <m:t>2</m:t>
                      </m:r>
                    </m:num>
                    <m:den>
                      <m:r>
                        <w:rPr>
                          <w:rFonts w:ascii="Cambria Math" w:hAnsi="Cambria Math" w:cs="Times New Roman"/>
                          <w:sz w:val="24"/>
                          <w:szCs w:val="24"/>
                        </w:rPr>
                        <m:t>k+1</m:t>
                      </m:r>
                    </m:den>
                  </m:f>
                </m:e>
              </m:d>
            </m:e>
            <m:sup>
              <m:f>
                <m:fPr>
                  <m:ctrlPr>
                    <w:rPr>
                      <w:rFonts w:ascii="Cambria Math" w:hAnsi="Cambria Math" w:cs="Times New Roman"/>
                      <w:i/>
                      <w:sz w:val="24"/>
                      <w:szCs w:val="24"/>
                    </w:rPr>
                  </m:ctrlPr>
                </m:fPr>
                <m:num>
                  <m:r>
                    <w:rPr>
                      <w:rFonts w:ascii="Cambria Math" w:hAnsi="Cambria Math" w:cs="Times New Roman"/>
                      <w:sz w:val="24"/>
                      <w:szCs w:val="24"/>
                    </w:rPr>
                    <m:t>k</m:t>
                  </m:r>
                </m:num>
                <m:den>
                  <m:r>
                    <w:rPr>
                      <w:rFonts w:ascii="Cambria Math" w:hAnsi="Cambria Math" w:cs="Times New Roman"/>
                      <w:sz w:val="24"/>
                      <w:szCs w:val="24"/>
                    </w:rPr>
                    <m:t>k-1</m:t>
                  </m:r>
                </m:den>
              </m:f>
            </m:sup>
          </m:sSup>
        </m:oMath>
      </m:oMathPara>
    </w:p>
    <w:p w14:paraId="5DDF7BE6" w14:textId="77777777" w:rsidR="00914605" w:rsidRPr="00517650" w:rsidRDefault="00914605" w:rsidP="00517650">
      <w:pPr>
        <w:spacing w:after="0" w:line="360" w:lineRule="auto"/>
        <w:ind w:right="-1"/>
        <w:contextualSpacing/>
        <w:jc w:val="both"/>
        <w:rPr>
          <w:rFonts w:ascii="Times New Roman" w:hAnsi="Times New Roman" w:cs="Times New Roman"/>
          <w:sz w:val="24"/>
          <w:szCs w:val="24"/>
        </w:rPr>
      </w:pPr>
      <w:r w:rsidRPr="00517650">
        <w:rPr>
          <w:rFonts w:ascii="Times New Roman" w:hAnsi="Times New Roman" w:cs="Times New Roman"/>
          <w:sz w:val="24"/>
          <w:szCs w:val="24"/>
        </w:rPr>
        <w:t>dacă:</w:t>
      </w:r>
    </w:p>
    <w:p w14:paraId="61A113E0" w14:textId="77777777" w:rsidR="00914605" w:rsidRPr="00517650" w:rsidRDefault="00914605" w:rsidP="00517650">
      <w:pPr>
        <w:numPr>
          <w:ilvl w:val="1"/>
          <w:numId w:val="5"/>
        </w:numPr>
        <w:spacing w:after="0" w:line="360" w:lineRule="auto"/>
        <w:ind w:left="0" w:right="-1"/>
        <w:contextualSpacing/>
        <w:jc w:val="both"/>
        <w:rPr>
          <w:rFonts w:ascii="Times New Roman" w:hAnsi="Times New Roman" w:cs="Times New Roman"/>
          <w:sz w:val="24"/>
          <w:szCs w:val="24"/>
        </w:rPr>
      </w:pPr>
      <w:r w:rsidRPr="00517650">
        <w:rPr>
          <w:rFonts w:ascii="Times New Roman" w:hAnsi="Times New Roman" w:cs="Times New Roman"/>
          <w:sz w:val="24"/>
          <w:szCs w:val="24"/>
        </w:rPr>
        <w:t xml:space="preserve">raportul </w:t>
      </w:r>
      <m:oMath>
        <m:sSup>
          <m:sSupPr>
            <m:ctrlPr>
              <w:rPr>
                <w:rFonts w:ascii="Cambria Math" w:hAnsi="Cambria Math" w:cs="Times New Roman"/>
                <w:i/>
                <w:sz w:val="24"/>
                <w:szCs w:val="24"/>
              </w:rPr>
            </m:ctrlPr>
          </m:sSupPr>
          <m:e>
            <m:r>
              <w:rPr>
                <w:rFonts w:ascii="Cambria Math" w:hAnsi="Cambria Math" w:cs="Times New Roman"/>
                <w:sz w:val="24"/>
                <w:szCs w:val="24"/>
              </w:rPr>
              <m:t>β</m:t>
            </m:r>
          </m:e>
          <m:sup>
            <m:r>
              <w:rPr>
                <w:rFonts w:ascii="Cambria Math" w:hAnsi="Cambria Math" w:cs="Times New Roman"/>
                <w:sz w:val="24"/>
                <w:szCs w:val="24"/>
              </w:rPr>
              <m:t>*</m:t>
            </m:r>
          </m:sup>
        </m:sSup>
        <m:r>
          <w:rPr>
            <w:rFonts w:ascii="Cambria Math" w:hAnsi="Cambria Math" w:cs="Times New Roman"/>
            <w:sz w:val="24"/>
            <w:szCs w:val="24"/>
          </w:rPr>
          <m:t>≥</m:t>
        </m:r>
        <m:f>
          <m:fPr>
            <m:ctrlPr>
              <w:rPr>
                <w:rFonts w:ascii="Cambria Math" w:hAnsi="Cambria Math" w:cs="Times New Roman"/>
                <w:i/>
                <w:sz w:val="24"/>
                <w:szCs w:val="24"/>
              </w:rPr>
            </m:ctrlPr>
          </m:fPr>
          <m:num>
            <m:sSub>
              <m:sSubPr>
                <m:ctrlPr>
                  <w:rPr>
                    <w:rFonts w:ascii="Cambria Math" w:hAnsi="Cambria Math" w:cs="Times New Roman"/>
                    <w:i/>
                    <w:sz w:val="24"/>
                    <w:szCs w:val="24"/>
                  </w:rPr>
                </m:ctrlPr>
              </m:sSubPr>
              <m:e>
                <m:r>
                  <w:rPr>
                    <w:rFonts w:ascii="Cambria Math" w:hAnsi="Cambria Math" w:cs="Times New Roman"/>
                    <w:sz w:val="24"/>
                    <w:szCs w:val="24"/>
                  </w:rPr>
                  <m:t>p</m:t>
                </m:r>
              </m:e>
              <m:sub>
                <m:r>
                  <w:rPr>
                    <w:rFonts w:ascii="Cambria Math" w:hAnsi="Cambria Math" w:cs="Times New Roman"/>
                    <w:sz w:val="24"/>
                    <w:szCs w:val="24"/>
                  </w:rPr>
                  <m:t>a</m:t>
                </m:r>
              </m:sub>
            </m:sSub>
          </m:num>
          <m:den>
            <m:r>
              <w:rPr>
                <w:rFonts w:ascii="Cambria Math" w:hAnsi="Cambria Math" w:cs="Times New Roman"/>
                <w:sz w:val="24"/>
                <w:szCs w:val="24"/>
              </w:rPr>
              <m:t>p</m:t>
            </m:r>
          </m:den>
        </m:f>
      </m:oMath>
      <w:r w:rsidRPr="00517650">
        <w:rPr>
          <w:rFonts w:ascii="Times New Roman" w:eastAsia="Cambria Math" w:hAnsi="Times New Roman" w:cs="Times New Roman"/>
          <w:sz w:val="24"/>
          <w:szCs w:val="24"/>
        </w:rPr>
        <w:t xml:space="preserve"> </w:t>
      </w:r>
      <w:r w:rsidRPr="00517650">
        <w:rPr>
          <w:rFonts w:ascii="Times New Roman" w:hAnsi="Times New Roman" w:cs="Times New Roman"/>
          <w:sz w:val="24"/>
          <w:szCs w:val="24"/>
        </w:rPr>
        <w:t>, regimul de curgere prin defect este critic;</w:t>
      </w:r>
    </w:p>
    <w:p w14:paraId="7B8452BC" w14:textId="77777777" w:rsidR="00914605" w:rsidRPr="00517650" w:rsidRDefault="00914605" w:rsidP="00517650">
      <w:pPr>
        <w:numPr>
          <w:ilvl w:val="1"/>
          <w:numId w:val="5"/>
        </w:numPr>
        <w:spacing w:after="0" w:line="360" w:lineRule="auto"/>
        <w:ind w:left="0" w:right="-1"/>
        <w:contextualSpacing/>
        <w:jc w:val="both"/>
        <w:rPr>
          <w:rFonts w:ascii="Times New Roman" w:hAnsi="Times New Roman" w:cs="Times New Roman"/>
          <w:sz w:val="24"/>
          <w:szCs w:val="24"/>
        </w:rPr>
      </w:pPr>
      <w:r w:rsidRPr="00517650">
        <w:rPr>
          <w:rFonts w:ascii="Times New Roman" w:hAnsi="Times New Roman" w:cs="Times New Roman"/>
          <w:sz w:val="24"/>
          <w:szCs w:val="24"/>
        </w:rPr>
        <w:t xml:space="preserve">raportul </w:t>
      </w:r>
      <m:oMath>
        <m:sSup>
          <m:sSupPr>
            <m:ctrlPr>
              <w:rPr>
                <w:rFonts w:ascii="Cambria Math" w:hAnsi="Cambria Math" w:cs="Times New Roman"/>
                <w:i/>
                <w:sz w:val="24"/>
                <w:szCs w:val="24"/>
              </w:rPr>
            </m:ctrlPr>
          </m:sSupPr>
          <m:e>
            <m:r>
              <w:rPr>
                <w:rFonts w:ascii="Cambria Math" w:hAnsi="Cambria Math" w:cs="Times New Roman"/>
                <w:sz w:val="24"/>
                <w:szCs w:val="24"/>
              </w:rPr>
              <m:t>β</m:t>
            </m:r>
          </m:e>
          <m:sup>
            <m:r>
              <w:rPr>
                <w:rFonts w:ascii="Cambria Math" w:hAnsi="Cambria Math" w:cs="Times New Roman"/>
                <w:sz w:val="24"/>
                <w:szCs w:val="24"/>
              </w:rPr>
              <m:t>*</m:t>
            </m:r>
          </m:sup>
        </m:sSup>
        <m:r>
          <w:rPr>
            <w:rFonts w:ascii="Cambria Math" w:hAnsi="Cambria Math" w:cs="Times New Roman"/>
            <w:sz w:val="24"/>
            <w:szCs w:val="24"/>
          </w:rPr>
          <m:t>&lt;</m:t>
        </m:r>
        <m:f>
          <m:fPr>
            <m:ctrlPr>
              <w:rPr>
                <w:rFonts w:ascii="Cambria Math" w:hAnsi="Cambria Math" w:cs="Times New Roman"/>
                <w:i/>
                <w:sz w:val="24"/>
                <w:szCs w:val="24"/>
              </w:rPr>
            </m:ctrlPr>
          </m:fPr>
          <m:num>
            <m:sSub>
              <m:sSubPr>
                <m:ctrlPr>
                  <w:rPr>
                    <w:rFonts w:ascii="Cambria Math" w:hAnsi="Cambria Math" w:cs="Times New Roman"/>
                    <w:i/>
                    <w:sz w:val="24"/>
                    <w:szCs w:val="24"/>
                  </w:rPr>
                </m:ctrlPr>
              </m:sSubPr>
              <m:e>
                <m:r>
                  <w:rPr>
                    <w:rFonts w:ascii="Cambria Math" w:hAnsi="Cambria Math" w:cs="Times New Roman"/>
                    <w:sz w:val="24"/>
                    <w:szCs w:val="24"/>
                  </w:rPr>
                  <m:t>p</m:t>
                </m:r>
              </m:e>
              <m:sub>
                <m:r>
                  <w:rPr>
                    <w:rFonts w:ascii="Cambria Math" w:hAnsi="Cambria Math" w:cs="Times New Roman"/>
                    <w:sz w:val="24"/>
                    <w:szCs w:val="24"/>
                  </w:rPr>
                  <m:t>a</m:t>
                </m:r>
              </m:sub>
            </m:sSub>
          </m:num>
          <m:den>
            <m:r>
              <w:rPr>
                <w:rFonts w:ascii="Cambria Math" w:hAnsi="Cambria Math" w:cs="Times New Roman"/>
                <w:sz w:val="24"/>
                <w:szCs w:val="24"/>
              </w:rPr>
              <m:t>p</m:t>
            </m:r>
          </m:den>
        </m:f>
      </m:oMath>
      <w:r w:rsidRPr="00517650">
        <w:rPr>
          <w:rFonts w:ascii="Times New Roman" w:eastAsia="Cambria Math" w:hAnsi="Times New Roman" w:cs="Times New Roman"/>
          <w:sz w:val="24"/>
          <w:szCs w:val="24"/>
          <w:vertAlign w:val="superscript"/>
        </w:rPr>
        <w:t xml:space="preserve"> </w:t>
      </w:r>
      <w:r w:rsidRPr="00517650">
        <w:rPr>
          <w:rFonts w:ascii="Times New Roman" w:hAnsi="Times New Roman" w:cs="Times New Roman"/>
          <w:sz w:val="24"/>
          <w:szCs w:val="24"/>
        </w:rPr>
        <w:t>, regimul de curgere prin defect este subcritic,</w:t>
      </w:r>
    </w:p>
    <w:p w14:paraId="1E66F8C0" w14:textId="77777777" w:rsidR="00914605" w:rsidRPr="00517650" w:rsidRDefault="00914605" w:rsidP="00517650">
      <w:pPr>
        <w:spacing w:after="0" w:line="360" w:lineRule="auto"/>
        <w:ind w:right="-1"/>
        <w:contextualSpacing/>
        <w:jc w:val="both"/>
        <w:rPr>
          <w:rFonts w:ascii="Times New Roman" w:hAnsi="Times New Roman" w:cs="Times New Roman"/>
          <w:sz w:val="24"/>
          <w:szCs w:val="24"/>
        </w:rPr>
      </w:pPr>
      <w:r w:rsidRPr="00517650">
        <w:rPr>
          <w:rFonts w:ascii="Times New Roman" w:hAnsi="Times New Roman" w:cs="Times New Roman"/>
          <w:sz w:val="24"/>
          <w:szCs w:val="24"/>
        </w:rPr>
        <w:t>unde:</w:t>
      </w:r>
    </w:p>
    <w:p w14:paraId="6F619A5D" w14:textId="77777777" w:rsidR="00914605" w:rsidRPr="00517650" w:rsidRDefault="00914605" w:rsidP="00517650">
      <w:pPr>
        <w:numPr>
          <w:ilvl w:val="1"/>
          <w:numId w:val="34"/>
        </w:numPr>
        <w:spacing w:after="0" w:line="360" w:lineRule="auto"/>
        <w:ind w:left="0" w:right="-1"/>
        <w:contextualSpacing/>
        <w:jc w:val="both"/>
        <w:rPr>
          <w:rFonts w:ascii="Times New Roman" w:hAnsi="Times New Roman" w:cs="Times New Roman"/>
          <w:sz w:val="24"/>
          <w:szCs w:val="24"/>
        </w:rPr>
      </w:pPr>
      <m:oMath>
        <m:r>
          <w:rPr>
            <w:rFonts w:ascii="Cambria Math" w:hAnsi="Cambria Math" w:cs="Times New Roman"/>
            <w:sz w:val="24"/>
            <w:szCs w:val="24"/>
          </w:rPr>
          <m:t>p</m:t>
        </m:r>
      </m:oMath>
      <w:r w:rsidRPr="00517650">
        <w:rPr>
          <w:rFonts w:ascii="Times New Roman" w:hAnsi="Times New Roman" w:cs="Times New Roman"/>
          <w:i/>
          <w:sz w:val="24"/>
          <w:szCs w:val="24"/>
        </w:rPr>
        <w:t xml:space="preserve"> </w:t>
      </w:r>
      <w:r w:rsidRPr="00517650">
        <w:rPr>
          <w:rFonts w:ascii="Times New Roman" w:hAnsi="Times New Roman" w:cs="Times New Roman"/>
          <w:sz w:val="24"/>
          <w:szCs w:val="24"/>
        </w:rPr>
        <w:t>– presiunea de operare a gazelor naturale din conductă, [Pa];</w:t>
      </w:r>
    </w:p>
    <w:p w14:paraId="0E6BDFF8" w14:textId="77777777" w:rsidR="00914605" w:rsidRPr="00517650" w:rsidRDefault="00770E65" w:rsidP="00517650">
      <w:pPr>
        <w:numPr>
          <w:ilvl w:val="1"/>
          <w:numId w:val="34"/>
        </w:numPr>
        <w:spacing w:after="0" w:line="360" w:lineRule="auto"/>
        <w:ind w:left="0" w:right="-1"/>
        <w:contextualSpacing/>
        <w:jc w:val="both"/>
        <w:rPr>
          <w:rFonts w:ascii="Times New Roman" w:hAnsi="Times New Roman" w:cs="Times New Roman"/>
          <w:sz w:val="24"/>
          <w:szCs w:val="24"/>
        </w:rPr>
      </w:pPr>
      <m:oMath>
        <m:sSub>
          <m:sSubPr>
            <m:ctrlPr>
              <w:rPr>
                <w:rFonts w:ascii="Cambria Math" w:hAnsi="Cambria Math" w:cs="Times New Roman"/>
                <w:i/>
                <w:sz w:val="24"/>
                <w:szCs w:val="24"/>
              </w:rPr>
            </m:ctrlPr>
          </m:sSubPr>
          <m:e>
            <m:r>
              <w:rPr>
                <w:rFonts w:ascii="Cambria Math" w:hAnsi="Cambria Math" w:cs="Times New Roman"/>
                <w:sz w:val="24"/>
                <w:szCs w:val="24"/>
              </w:rPr>
              <m:t>p</m:t>
            </m:r>
          </m:e>
          <m:sub>
            <m:r>
              <w:rPr>
                <w:rFonts w:ascii="Cambria Math" w:hAnsi="Cambria Math" w:cs="Times New Roman"/>
                <w:sz w:val="24"/>
                <w:szCs w:val="24"/>
              </w:rPr>
              <m:t>a</m:t>
            </m:r>
          </m:sub>
        </m:sSub>
      </m:oMath>
      <w:r w:rsidR="00914605" w:rsidRPr="00517650">
        <w:rPr>
          <w:rFonts w:ascii="Times New Roman" w:hAnsi="Times New Roman" w:cs="Times New Roman"/>
          <w:sz w:val="24"/>
          <w:szCs w:val="24"/>
        </w:rPr>
        <w:t xml:space="preserve"> – presiunea atmosferică, [Pa], </w:t>
      </w:r>
      <m:oMath>
        <m:sSub>
          <m:sSubPr>
            <m:ctrlPr>
              <w:rPr>
                <w:rFonts w:ascii="Cambria Math" w:hAnsi="Cambria Math" w:cs="Times New Roman"/>
                <w:i/>
                <w:sz w:val="24"/>
                <w:szCs w:val="24"/>
              </w:rPr>
            </m:ctrlPr>
          </m:sSubPr>
          <m:e>
            <m:r>
              <w:rPr>
                <w:rFonts w:ascii="Cambria Math" w:hAnsi="Cambria Math" w:cs="Times New Roman"/>
                <w:sz w:val="24"/>
                <w:szCs w:val="24"/>
              </w:rPr>
              <m:t>p</m:t>
            </m:r>
          </m:e>
          <m:sub>
            <m:r>
              <w:rPr>
                <w:rFonts w:ascii="Cambria Math" w:hAnsi="Cambria Math" w:cs="Times New Roman"/>
                <w:sz w:val="24"/>
                <w:szCs w:val="24"/>
              </w:rPr>
              <m:t>a</m:t>
            </m:r>
          </m:sub>
        </m:sSub>
      </m:oMath>
      <w:r w:rsidR="00914605" w:rsidRPr="00517650">
        <w:rPr>
          <w:rFonts w:ascii="Times New Roman" w:eastAsiaTheme="minorEastAsia" w:hAnsi="Times New Roman" w:cs="Times New Roman"/>
          <w:sz w:val="24"/>
          <w:szCs w:val="24"/>
        </w:rPr>
        <w:t>=101325 Pa;</w:t>
      </w:r>
    </w:p>
    <w:p w14:paraId="5B7BDC13" w14:textId="77777777" w:rsidR="00914605" w:rsidRPr="00517650" w:rsidRDefault="00914605" w:rsidP="00517650">
      <w:pPr>
        <w:numPr>
          <w:ilvl w:val="1"/>
          <w:numId w:val="34"/>
        </w:numPr>
        <w:spacing w:after="0" w:line="360" w:lineRule="auto"/>
        <w:ind w:left="0" w:right="-1"/>
        <w:contextualSpacing/>
        <w:jc w:val="both"/>
        <w:rPr>
          <w:rFonts w:ascii="Times New Roman" w:hAnsi="Times New Roman" w:cs="Times New Roman"/>
          <w:sz w:val="24"/>
          <w:szCs w:val="24"/>
        </w:rPr>
      </w:pPr>
      <m:oMath>
        <m:r>
          <w:rPr>
            <w:rFonts w:ascii="Cambria Math" w:hAnsi="Cambria Math" w:cs="Times New Roman"/>
            <w:sz w:val="24"/>
            <w:szCs w:val="24"/>
          </w:rPr>
          <m:t>k</m:t>
        </m:r>
      </m:oMath>
      <w:r w:rsidRPr="00517650">
        <w:rPr>
          <w:rFonts w:ascii="Times New Roman" w:hAnsi="Times New Roman" w:cs="Times New Roman"/>
          <w:i/>
          <w:sz w:val="24"/>
          <w:szCs w:val="24"/>
        </w:rPr>
        <w:t xml:space="preserve"> – </w:t>
      </w:r>
      <w:r w:rsidRPr="00517650">
        <w:rPr>
          <w:rFonts w:ascii="Times New Roman" w:hAnsi="Times New Roman" w:cs="Times New Roman"/>
          <w:sz w:val="24"/>
          <w:szCs w:val="24"/>
        </w:rPr>
        <w:t xml:space="preserve">exponent adiabatic, </w:t>
      </w:r>
      <m:oMath>
        <m:r>
          <w:rPr>
            <w:rFonts w:ascii="Cambria Math" w:hAnsi="Cambria Math" w:cs="Times New Roman"/>
            <w:sz w:val="24"/>
            <w:szCs w:val="24"/>
          </w:rPr>
          <m:t>k</m:t>
        </m:r>
      </m:oMath>
      <w:r w:rsidRPr="00517650">
        <w:rPr>
          <w:rFonts w:ascii="Times New Roman" w:hAnsi="Times New Roman" w:cs="Times New Roman"/>
          <w:i/>
          <w:sz w:val="24"/>
          <w:szCs w:val="24"/>
        </w:rPr>
        <w:t xml:space="preserve"> </w:t>
      </w:r>
      <w:r w:rsidRPr="00517650">
        <w:rPr>
          <w:rFonts w:ascii="Times New Roman" w:hAnsi="Times New Roman" w:cs="Times New Roman"/>
          <w:sz w:val="24"/>
          <w:szCs w:val="24"/>
        </w:rPr>
        <w:t>= 1,32.</w:t>
      </w:r>
    </w:p>
    <w:p w14:paraId="39B69A79" w14:textId="77777777" w:rsidR="00914605" w:rsidRPr="00517650" w:rsidRDefault="00914605" w:rsidP="00517650">
      <w:pPr>
        <w:spacing w:after="0" w:line="360" w:lineRule="auto"/>
        <w:ind w:right="-1"/>
        <w:contextualSpacing/>
        <w:jc w:val="both"/>
        <w:rPr>
          <w:rFonts w:ascii="Times New Roman" w:hAnsi="Times New Roman" w:cs="Times New Roman"/>
          <w:sz w:val="24"/>
          <w:szCs w:val="24"/>
        </w:rPr>
      </w:pPr>
      <w:r w:rsidRPr="00517650">
        <w:rPr>
          <w:rFonts w:ascii="Times New Roman" w:hAnsi="Times New Roman" w:cs="Times New Roman"/>
          <w:sz w:val="24"/>
          <w:szCs w:val="24"/>
        </w:rPr>
        <w:t>(3) Debitul masic de gaze naturale</w:t>
      </w:r>
      <w:r w:rsidR="003A425E" w:rsidRPr="00517650">
        <w:rPr>
          <w:rFonts w:ascii="Times New Roman" w:hAnsi="Times New Roman" w:cs="Times New Roman"/>
          <w:sz w:val="24"/>
          <w:szCs w:val="24"/>
        </w:rPr>
        <w:t xml:space="preserve"> </w:t>
      </w:r>
      <w:r w:rsidR="003A425E" w:rsidRPr="00517650">
        <w:rPr>
          <w:rFonts w:ascii="Times New Roman" w:eastAsiaTheme="minorEastAsia" w:hAnsi="Times New Roman" w:cs="Times New Roman"/>
          <w:sz w:val="24"/>
          <w:szCs w:val="24"/>
        </w:rPr>
        <w:t>(</w:t>
      </w:r>
      <m:oMath>
        <m:r>
          <w:rPr>
            <w:rFonts w:ascii="Cambria Math" w:hAnsi="Cambria Math" w:cs="Times New Roman"/>
            <w:sz w:val="24"/>
            <w:szCs w:val="24"/>
          </w:rPr>
          <m:t>m</m:t>
        </m:r>
      </m:oMath>
      <w:r w:rsidR="003A425E" w:rsidRPr="00517650">
        <w:rPr>
          <w:rFonts w:ascii="Times New Roman" w:eastAsiaTheme="minorEastAsia" w:hAnsi="Times New Roman" w:cs="Times New Roman"/>
          <w:sz w:val="24"/>
          <w:szCs w:val="24"/>
        </w:rPr>
        <w:t>)</w:t>
      </w:r>
      <w:r w:rsidRPr="00517650">
        <w:rPr>
          <w:rFonts w:ascii="Times New Roman" w:hAnsi="Times New Roman" w:cs="Times New Roman"/>
          <w:sz w:val="24"/>
          <w:szCs w:val="24"/>
        </w:rPr>
        <w:t xml:space="preserve"> scurs prin defect este dependent de regimul de curgere:</w:t>
      </w:r>
    </w:p>
    <w:p w14:paraId="2D50D811" w14:textId="77777777" w:rsidR="00914605" w:rsidRPr="00517650" w:rsidRDefault="00914605" w:rsidP="00517650">
      <w:pPr>
        <w:numPr>
          <w:ilvl w:val="0"/>
          <w:numId w:val="6"/>
        </w:numPr>
        <w:spacing w:after="0" w:line="360" w:lineRule="auto"/>
        <w:ind w:left="0" w:right="-1"/>
        <w:contextualSpacing/>
        <w:jc w:val="both"/>
        <w:rPr>
          <w:rFonts w:ascii="Times New Roman" w:hAnsi="Times New Roman" w:cs="Times New Roman"/>
          <w:sz w:val="24"/>
          <w:szCs w:val="24"/>
        </w:rPr>
      </w:pPr>
      <w:r w:rsidRPr="00517650">
        <w:rPr>
          <w:rFonts w:ascii="Times New Roman" w:hAnsi="Times New Roman" w:cs="Times New Roman"/>
          <w:sz w:val="24"/>
          <w:szCs w:val="24"/>
        </w:rPr>
        <w:t>pentru regimul de curgere critic se utilizează formula:</w:t>
      </w:r>
    </w:p>
    <w:p w14:paraId="117DE24A" w14:textId="77777777" w:rsidR="00914605" w:rsidRPr="00517650" w:rsidRDefault="00914605" w:rsidP="00517650">
      <w:pPr>
        <w:spacing w:after="0" w:line="360" w:lineRule="auto"/>
        <w:ind w:right="-1"/>
        <w:contextualSpacing/>
        <w:jc w:val="both"/>
        <w:rPr>
          <w:rFonts w:ascii="Times New Roman" w:hAnsi="Times New Roman" w:cs="Times New Roman"/>
          <w:sz w:val="24"/>
          <w:szCs w:val="24"/>
        </w:rPr>
      </w:pPr>
      <m:oMath>
        <m:r>
          <w:rPr>
            <w:rFonts w:ascii="Cambria Math" w:hAnsi="Cambria Math" w:cs="Times New Roman"/>
            <w:sz w:val="24"/>
            <w:szCs w:val="24"/>
          </w:rPr>
          <m:t>m=</m:t>
        </m:r>
        <m:sSub>
          <m:sSubPr>
            <m:ctrlPr>
              <w:rPr>
                <w:rFonts w:ascii="Cambria Math" w:hAnsi="Cambria Math" w:cs="Times New Roman"/>
                <w:i/>
                <w:sz w:val="24"/>
                <w:szCs w:val="24"/>
              </w:rPr>
            </m:ctrlPr>
          </m:sSubPr>
          <m:e>
            <m:r>
              <w:rPr>
                <w:rFonts w:ascii="Cambria Math" w:hAnsi="Cambria Math" w:cs="Times New Roman"/>
                <w:sz w:val="24"/>
                <w:szCs w:val="24"/>
              </w:rPr>
              <m:t>c</m:t>
            </m:r>
          </m:e>
          <m:sub>
            <m:r>
              <w:rPr>
                <w:rFonts w:ascii="Cambria Math" w:hAnsi="Cambria Math" w:cs="Times New Roman"/>
                <w:sz w:val="24"/>
                <w:szCs w:val="24"/>
              </w:rPr>
              <m:t>d</m:t>
            </m:r>
          </m:sub>
        </m:sSub>
        <m:r>
          <w:rPr>
            <w:rFonts w:ascii="Cambria Math" w:hAnsi="Cambria Math" w:cs="Times New Roman"/>
            <w:sz w:val="24"/>
            <w:szCs w:val="24"/>
          </w:rPr>
          <m:t>×A×</m:t>
        </m:r>
        <m:sSup>
          <m:sSupPr>
            <m:ctrlPr>
              <w:rPr>
                <w:rFonts w:ascii="Cambria Math" w:hAnsi="Cambria Math" w:cs="Times New Roman"/>
                <w:i/>
                <w:sz w:val="24"/>
                <w:szCs w:val="24"/>
              </w:rPr>
            </m:ctrlPr>
          </m:sSupPr>
          <m:e>
            <m:r>
              <w:rPr>
                <w:rFonts w:ascii="Cambria Math" w:hAnsi="Cambria Math" w:cs="Times New Roman"/>
                <w:sz w:val="24"/>
                <w:szCs w:val="24"/>
              </w:rPr>
              <m:t>ρ</m:t>
            </m:r>
          </m:e>
          <m:sup>
            <m:r>
              <w:rPr>
                <w:rFonts w:ascii="Cambria Math" w:hAnsi="Cambria Math" w:cs="Times New Roman"/>
                <w:sz w:val="24"/>
                <w:szCs w:val="24"/>
              </w:rPr>
              <m:t>*</m:t>
            </m:r>
          </m:sup>
        </m:sSup>
        <m:r>
          <w:rPr>
            <w:rFonts w:ascii="Cambria Math" w:hAnsi="Cambria Math" w:cs="Times New Roman"/>
            <w:sz w:val="24"/>
            <w:szCs w:val="24"/>
          </w:rPr>
          <m:t>×</m:t>
        </m:r>
        <m:sSup>
          <m:sSupPr>
            <m:ctrlPr>
              <w:rPr>
                <w:rFonts w:ascii="Cambria Math" w:hAnsi="Cambria Math" w:cs="Times New Roman"/>
                <w:i/>
                <w:sz w:val="24"/>
                <w:szCs w:val="24"/>
              </w:rPr>
            </m:ctrlPr>
          </m:sSupPr>
          <m:e>
            <m:r>
              <w:rPr>
                <w:rFonts w:ascii="Cambria Math" w:hAnsi="Cambria Math" w:cs="Times New Roman"/>
                <w:sz w:val="24"/>
                <w:szCs w:val="24"/>
              </w:rPr>
              <m:t>w</m:t>
            </m:r>
          </m:e>
          <m:sup>
            <m:r>
              <w:rPr>
                <w:rFonts w:ascii="Cambria Math" w:hAnsi="Cambria Math" w:cs="Times New Roman"/>
                <w:sz w:val="24"/>
                <w:szCs w:val="24"/>
              </w:rPr>
              <m:t>*</m:t>
            </m:r>
          </m:sup>
        </m:sSup>
        <m:r>
          <w:rPr>
            <w:rFonts w:ascii="Cambria Math" w:hAnsi="Cambria Math" w:cs="Times New Roman"/>
            <w:sz w:val="24"/>
            <w:szCs w:val="24"/>
          </w:rPr>
          <m:t>×3600</m:t>
        </m:r>
      </m:oMath>
      <w:r w:rsidR="003A425E" w:rsidRPr="00517650">
        <w:rPr>
          <w:rFonts w:ascii="Times New Roman" w:eastAsiaTheme="minorEastAsia" w:hAnsi="Times New Roman" w:cs="Times New Roman"/>
          <w:sz w:val="24"/>
          <w:szCs w:val="24"/>
        </w:rPr>
        <w:t>,</w:t>
      </w:r>
    </w:p>
    <w:p w14:paraId="255EE9C1" w14:textId="77777777" w:rsidR="00914605" w:rsidRPr="00517650" w:rsidRDefault="00914605" w:rsidP="00517650">
      <w:pPr>
        <w:spacing w:after="0" w:line="360" w:lineRule="auto"/>
        <w:ind w:right="-1"/>
        <w:contextualSpacing/>
        <w:jc w:val="both"/>
        <w:rPr>
          <w:rFonts w:ascii="Times New Roman" w:hAnsi="Times New Roman" w:cs="Times New Roman"/>
          <w:sz w:val="24"/>
          <w:szCs w:val="24"/>
        </w:rPr>
      </w:pPr>
      <w:r w:rsidRPr="00517650">
        <w:rPr>
          <w:rFonts w:ascii="Times New Roman" w:hAnsi="Times New Roman" w:cs="Times New Roman"/>
          <w:sz w:val="24"/>
          <w:szCs w:val="24"/>
        </w:rPr>
        <w:t>unde:</w:t>
      </w:r>
    </w:p>
    <w:p w14:paraId="453A65C8" w14:textId="77777777" w:rsidR="00914605" w:rsidRPr="00517650" w:rsidRDefault="00770E65" w:rsidP="00517650">
      <w:pPr>
        <w:numPr>
          <w:ilvl w:val="1"/>
          <w:numId w:val="35"/>
        </w:numPr>
        <w:spacing w:after="0" w:line="360" w:lineRule="auto"/>
        <w:ind w:left="0" w:right="-1"/>
        <w:contextualSpacing/>
        <w:jc w:val="both"/>
        <w:rPr>
          <w:rFonts w:ascii="Times New Roman" w:hAnsi="Times New Roman" w:cs="Times New Roman"/>
          <w:sz w:val="24"/>
          <w:szCs w:val="24"/>
        </w:rPr>
      </w:pPr>
      <m:oMath>
        <m:sSub>
          <m:sSubPr>
            <m:ctrlPr>
              <w:rPr>
                <w:rFonts w:ascii="Cambria Math" w:hAnsi="Cambria Math" w:cs="Times New Roman"/>
                <w:i/>
                <w:sz w:val="24"/>
                <w:szCs w:val="24"/>
              </w:rPr>
            </m:ctrlPr>
          </m:sSubPr>
          <m:e>
            <m:r>
              <w:rPr>
                <w:rFonts w:ascii="Cambria Math" w:hAnsi="Cambria Math" w:cs="Times New Roman"/>
                <w:sz w:val="24"/>
                <w:szCs w:val="24"/>
              </w:rPr>
              <m:t>c</m:t>
            </m:r>
          </m:e>
          <m:sub>
            <m:r>
              <w:rPr>
                <w:rFonts w:ascii="Cambria Math" w:hAnsi="Cambria Math" w:cs="Times New Roman"/>
                <w:sz w:val="24"/>
                <w:szCs w:val="24"/>
              </w:rPr>
              <m:t>d</m:t>
            </m:r>
          </m:sub>
        </m:sSub>
      </m:oMath>
      <w:r w:rsidR="003A425E" w:rsidRPr="00517650">
        <w:rPr>
          <w:rFonts w:ascii="Times New Roman" w:eastAsiaTheme="minorEastAsia" w:hAnsi="Times New Roman" w:cs="Times New Roman"/>
          <w:sz w:val="24"/>
          <w:szCs w:val="24"/>
        </w:rPr>
        <w:t xml:space="preserve"> - </w:t>
      </w:r>
      <w:r w:rsidR="00914605" w:rsidRPr="00517650">
        <w:rPr>
          <w:rFonts w:ascii="Times New Roman" w:hAnsi="Times New Roman" w:cs="Times New Roman"/>
          <w:sz w:val="24"/>
          <w:szCs w:val="24"/>
        </w:rPr>
        <w:t>coeficientul de debit</w:t>
      </w:r>
      <w:r w:rsidR="003A425E" w:rsidRPr="00517650">
        <w:rPr>
          <w:rFonts w:ascii="Times New Roman" w:hAnsi="Times New Roman" w:cs="Times New Roman"/>
          <w:sz w:val="24"/>
          <w:szCs w:val="24"/>
        </w:rPr>
        <w:t>;</w:t>
      </w:r>
      <w:r w:rsidR="00914605" w:rsidRPr="00517650">
        <w:rPr>
          <w:rFonts w:ascii="Times New Roman" w:hAnsi="Times New Roman" w:cs="Times New Roman"/>
          <w:sz w:val="24"/>
          <w:szCs w:val="24"/>
        </w:rPr>
        <w:t xml:space="preserve"> </w:t>
      </w:r>
      <m:oMath>
        <m:sSub>
          <m:sSubPr>
            <m:ctrlPr>
              <w:rPr>
                <w:rFonts w:ascii="Cambria Math" w:hAnsi="Cambria Math" w:cs="Times New Roman"/>
                <w:i/>
                <w:sz w:val="24"/>
                <w:szCs w:val="24"/>
              </w:rPr>
            </m:ctrlPr>
          </m:sSubPr>
          <m:e>
            <m:r>
              <w:rPr>
                <w:rFonts w:ascii="Cambria Math" w:hAnsi="Cambria Math" w:cs="Times New Roman"/>
                <w:sz w:val="24"/>
                <w:szCs w:val="24"/>
              </w:rPr>
              <m:t>c</m:t>
            </m:r>
          </m:e>
          <m:sub>
            <m:r>
              <w:rPr>
                <w:rFonts w:ascii="Cambria Math" w:hAnsi="Cambria Math" w:cs="Times New Roman"/>
                <w:sz w:val="24"/>
                <w:szCs w:val="24"/>
              </w:rPr>
              <m:t>d</m:t>
            </m:r>
          </m:sub>
        </m:sSub>
      </m:oMath>
      <w:r w:rsidR="00914605" w:rsidRPr="00517650">
        <w:rPr>
          <w:rFonts w:ascii="Times New Roman" w:hAnsi="Times New Roman" w:cs="Times New Roman"/>
          <w:sz w:val="24"/>
          <w:szCs w:val="24"/>
        </w:rPr>
        <w:t xml:space="preserve"> = 0,82;</w:t>
      </w:r>
    </w:p>
    <w:p w14:paraId="6C5F8D3C" w14:textId="77777777" w:rsidR="00914605" w:rsidRPr="00517650" w:rsidRDefault="00914605" w:rsidP="00517650">
      <w:pPr>
        <w:numPr>
          <w:ilvl w:val="1"/>
          <w:numId w:val="35"/>
        </w:numPr>
        <w:spacing w:after="0" w:line="360" w:lineRule="auto"/>
        <w:ind w:left="0" w:right="-1"/>
        <w:contextualSpacing/>
        <w:jc w:val="both"/>
        <w:rPr>
          <w:rFonts w:ascii="Times New Roman" w:hAnsi="Times New Roman" w:cs="Times New Roman"/>
          <w:sz w:val="24"/>
          <w:szCs w:val="24"/>
        </w:rPr>
      </w:pPr>
      <m:oMath>
        <m:r>
          <w:rPr>
            <w:rFonts w:ascii="Cambria Math" w:hAnsi="Cambria Math" w:cs="Times New Roman"/>
            <w:sz w:val="24"/>
            <w:szCs w:val="24"/>
          </w:rPr>
          <m:t>A</m:t>
        </m:r>
      </m:oMath>
      <w:r w:rsidRPr="00517650">
        <w:rPr>
          <w:rFonts w:ascii="Times New Roman" w:hAnsi="Times New Roman" w:cs="Times New Roman"/>
          <w:sz w:val="24"/>
          <w:szCs w:val="24"/>
        </w:rPr>
        <w:t xml:space="preserve"> – aria defectului, [m</w:t>
      </w:r>
      <w:r w:rsidRPr="00517650">
        <w:rPr>
          <w:rFonts w:ascii="Times New Roman" w:hAnsi="Times New Roman" w:cs="Times New Roman"/>
          <w:sz w:val="24"/>
          <w:szCs w:val="24"/>
          <w:vertAlign w:val="superscript"/>
        </w:rPr>
        <w:t>2</w:t>
      </w:r>
      <w:r w:rsidRPr="00517650">
        <w:rPr>
          <w:rFonts w:ascii="Times New Roman" w:hAnsi="Times New Roman" w:cs="Times New Roman"/>
          <w:sz w:val="24"/>
          <w:szCs w:val="24"/>
        </w:rPr>
        <w:t>];</w:t>
      </w:r>
    </w:p>
    <w:p w14:paraId="28BA1FFF" w14:textId="77777777" w:rsidR="00914605" w:rsidRPr="00517650" w:rsidRDefault="00770E65" w:rsidP="00517650">
      <w:pPr>
        <w:numPr>
          <w:ilvl w:val="1"/>
          <w:numId w:val="35"/>
        </w:numPr>
        <w:spacing w:after="0" w:line="360" w:lineRule="auto"/>
        <w:ind w:left="0" w:right="-1"/>
        <w:contextualSpacing/>
        <w:jc w:val="both"/>
        <w:rPr>
          <w:rFonts w:ascii="Times New Roman" w:hAnsi="Times New Roman" w:cs="Times New Roman"/>
          <w:sz w:val="24"/>
          <w:szCs w:val="24"/>
        </w:rPr>
      </w:pPr>
      <m:oMath>
        <m:sSup>
          <m:sSupPr>
            <m:ctrlPr>
              <w:rPr>
                <w:rFonts w:ascii="Cambria Math" w:hAnsi="Cambria Math" w:cs="Times New Roman"/>
                <w:i/>
                <w:sz w:val="24"/>
                <w:szCs w:val="24"/>
              </w:rPr>
            </m:ctrlPr>
          </m:sSupPr>
          <m:e>
            <m:r>
              <w:rPr>
                <w:rFonts w:ascii="Cambria Math" w:hAnsi="Cambria Math" w:cs="Times New Roman"/>
                <w:sz w:val="24"/>
                <w:szCs w:val="24"/>
              </w:rPr>
              <m:t>ρ</m:t>
            </m:r>
          </m:e>
          <m:sup>
            <m:r>
              <w:rPr>
                <w:rFonts w:ascii="Cambria Math" w:hAnsi="Cambria Math" w:cs="Times New Roman"/>
                <w:sz w:val="24"/>
                <w:szCs w:val="24"/>
              </w:rPr>
              <m:t>*</m:t>
            </m:r>
          </m:sup>
        </m:sSup>
      </m:oMath>
      <w:r w:rsidR="00914605" w:rsidRPr="00517650">
        <w:rPr>
          <w:rFonts w:ascii="Times New Roman" w:eastAsiaTheme="minorEastAsia" w:hAnsi="Times New Roman" w:cs="Times New Roman"/>
          <w:sz w:val="24"/>
          <w:szCs w:val="24"/>
        </w:rPr>
        <w:t xml:space="preserve"> </w:t>
      </w:r>
      <w:r w:rsidR="00914605" w:rsidRPr="00517650">
        <w:rPr>
          <w:rFonts w:ascii="Times New Roman" w:hAnsi="Times New Roman" w:cs="Times New Roman"/>
          <w:sz w:val="24"/>
          <w:szCs w:val="24"/>
        </w:rPr>
        <w:t>– densitatea critică a gazelor naturale, [kg/m</w:t>
      </w:r>
      <w:r w:rsidR="00914605" w:rsidRPr="00517650">
        <w:rPr>
          <w:rFonts w:ascii="Times New Roman" w:hAnsi="Times New Roman" w:cs="Times New Roman"/>
          <w:sz w:val="24"/>
          <w:szCs w:val="24"/>
          <w:vertAlign w:val="superscript"/>
        </w:rPr>
        <w:t>3</w:t>
      </w:r>
      <w:r w:rsidR="00914605" w:rsidRPr="00517650">
        <w:rPr>
          <w:rFonts w:ascii="Times New Roman" w:hAnsi="Times New Roman" w:cs="Times New Roman"/>
          <w:sz w:val="24"/>
          <w:szCs w:val="24"/>
        </w:rPr>
        <w:t>]; se calculează conform prevederilor alin. (5) lit. c);</w:t>
      </w:r>
    </w:p>
    <w:p w14:paraId="076A5461" w14:textId="77777777" w:rsidR="00914605" w:rsidRPr="00517650" w:rsidRDefault="00770E65" w:rsidP="00517650">
      <w:pPr>
        <w:numPr>
          <w:ilvl w:val="1"/>
          <w:numId w:val="35"/>
        </w:numPr>
        <w:spacing w:after="0" w:line="360" w:lineRule="auto"/>
        <w:ind w:left="0" w:right="-1"/>
        <w:contextualSpacing/>
        <w:jc w:val="both"/>
        <w:rPr>
          <w:rFonts w:ascii="Times New Roman" w:hAnsi="Times New Roman" w:cs="Times New Roman"/>
          <w:sz w:val="24"/>
          <w:szCs w:val="24"/>
        </w:rPr>
      </w:pPr>
      <m:oMath>
        <m:sSup>
          <m:sSupPr>
            <m:ctrlPr>
              <w:rPr>
                <w:rFonts w:ascii="Cambria Math" w:hAnsi="Cambria Math" w:cs="Times New Roman"/>
                <w:i/>
                <w:sz w:val="24"/>
                <w:szCs w:val="24"/>
              </w:rPr>
            </m:ctrlPr>
          </m:sSupPr>
          <m:e>
            <m:r>
              <w:rPr>
                <w:rFonts w:ascii="Cambria Math" w:hAnsi="Cambria Math" w:cs="Times New Roman"/>
                <w:sz w:val="24"/>
                <w:szCs w:val="24"/>
              </w:rPr>
              <m:t>w</m:t>
            </m:r>
          </m:e>
          <m:sup>
            <m:r>
              <w:rPr>
                <w:rFonts w:ascii="Cambria Math" w:hAnsi="Cambria Math" w:cs="Times New Roman"/>
                <w:sz w:val="24"/>
                <w:szCs w:val="24"/>
              </w:rPr>
              <m:t>*</m:t>
            </m:r>
          </m:sup>
        </m:sSup>
      </m:oMath>
      <w:r w:rsidR="00914605" w:rsidRPr="00517650">
        <w:rPr>
          <w:rFonts w:ascii="Times New Roman" w:eastAsiaTheme="minorEastAsia" w:hAnsi="Times New Roman" w:cs="Times New Roman"/>
          <w:sz w:val="24"/>
          <w:szCs w:val="24"/>
        </w:rPr>
        <w:t xml:space="preserve"> </w:t>
      </w:r>
      <w:r w:rsidR="00914605" w:rsidRPr="00517650">
        <w:rPr>
          <w:rFonts w:ascii="Times New Roman" w:hAnsi="Times New Roman" w:cs="Times New Roman"/>
          <w:sz w:val="24"/>
          <w:szCs w:val="24"/>
        </w:rPr>
        <w:t>– viteza critică a gazelor naturale, [m/s]; se calculează conform prevederilor alin. (5) lit. d);</w:t>
      </w:r>
    </w:p>
    <w:p w14:paraId="1533BF71" w14:textId="77777777" w:rsidR="00914605" w:rsidRPr="00517650" w:rsidRDefault="00914605" w:rsidP="00517650">
      <w:pPr>
        <w:numPr>
          <w:ilvl w:val="0"/>
          <w:numId w:val="6"/>
        </w:numPr>
        <w:spacing w:after="0" w:line="360" w:lineRule="auto"/>
        <w:ind w:left="0" w:right="-1"/>
        <w:contextualSpacing/>
        <w:jc w:val="both"/>
        <w:rPr>
          <w:rFonts w:ascii="Times New Roman" w:hAnsi="Times New Roman" w:cs="Times New Roman"/>
          <w:sz w:val="24"/>
          <w:szCs w:val="24"/>
        </w:rPr>
      </w:pPr>
      <w:r w:rsidRPr="00517650">
        <w:rPr>
          <w:rFonts w:ascii="Times New Roman" w:hAnsi="Times New Roman" w:cs="Times New Roman"/>
          <w:sz w:val="24"/>
          <w:szCs w:val="24"/>
        </w:rPr>
        <w:t>pentru regimul de curgere subcritic se utilizează formula:</w:t>
      </w:r>
    </w:p>
    <w:p w14:paraId="7D442059" w14:textId="77777777" w:rsidR="00914605" w:rsidRPr="00517650" w:rsidRDefault="00914605" w:rsidP="00517650">
      <w:pPr>
        <w:pStyle w:val="ListParagraph"/>
        <w:spacing w:after="0" w:line="360" w:lineRule="auto"/>
        <w:ind w:left="0" w:right="-1" w:firstLine="0"/>
        <w:rPr>
          <w:color w:val="auto"/>
          <w:szCs w:val="24"/>
        </w:rPr>
      </w:pPr>
      <m:oMathPara>
        <m:oMathParaPr>
          <m:jc m:val="center"/>
        </m:oMathParaPr>
        <m:oMath>
          <m:r>
            <w:rPr>
              <w:rFonts w:ascii="Cambria Math" w:hAnsi="Cambria Math"/>
              <w:color w:val="auto"/>
              <w:szCs w:val="24"/>
            </w:rPr>
            <m:t>m=</m:t>
          </m:r>
          <m:sSub>
            <m:sSubPr>
              <m:ctrlPr>
                <w:rPr>
                  <w:rFonts w:ascii="Cambria Math" w:hAnsi="Cambria Math"/>
                  <w:i/>
                  <w:color w:val="auto"/>
                  <w:szCs w:val="24"/>
                </w:rPr>
              </m:ctrlPr>
            </m:sSubPr>
            <m:e>
              <m:r>
                <w:rPr>
                  <w:rFonts w:ascii="Cambria Math" w:hAnsi="Cambria Math"/>
                  <w:color w:val="auto"/>
                  <w:szCs w:val="24"/>
                </w:rPr>
                <m:t>c</m:t>
              </m:r>
            </m:e>
            <m:sub>
              <m:r>
                <w:rPr>
                  <w:rFonts w:ascii="Cambria Math" w:hAnsi="Cambria Math"/>
                  <w:color w:val="auto"/>
                  <w:szCs w:val="24"/>
                </w:rPr>
                <m:t>d</m:t>
              </m:r>
            </m:sub>
          </m:sSub>
          <m:r>
            <w:rPr>
              <w:rFonts w:ascii="Cambria Math" w:hAnsi="Cambria Math"/>
              <w:color w:val="auto"/>
              <w:szCs w:val="24"/>
            </w:rPr>
            <m:t>×A×</m:t>
          </m:r>
          <m:sSub>
            <m:sSubPr>
              <m:ctrlPr>
                <w:rPr>
                  <w:rFonts w:ascii="Cambria Math" w:hAnsi="Cambria Math"/>
                  <w:i/>
                  <w:color w:val="auto"/>
                  <w:szCs w:val="24"/>
                </w:rPr>
              </m:ctrlPr>
            </m:sSubPr>
            <m:e>
              <m:r>
                <w:rPr>
                  <w:rFonts w:ascii="Cambria Math" w:hAnsi="Cambria Math"/>
                  <w:color w:val="auto"/>
                  <w:szCs w:val="24"/>
                </w:rPr>
                <m:t>ρ</m:t>
              </m:r>
            </m:e>
            <m:sub>
              <m:r>
                <w:rPr>
                  <w:rFonts w:ascii="Cambria Math" w:hAnsi="Cambria Math"/>
                  <w:color w:val="auto"/>
                  <w:szCs w:val="24"/>
                </w:rPr>
                <m:t>d</m:t>
              </m:r>
            </m:sub>
          </m:sSub>
          <m:r>
            <w:rPr>
              <w:rFonts w:ascii="Cambria Math" w:hAnsi="Cambria Math"/>
              <w:color w:val="auto"/>
              <w:szCs w:val="24"/>
            </w:rPr>
            <m:t>×</m:t>
          </m:r>
          <m:sSub>
            <m:sSubPr>
              <m:ctrlPr>
                <w:rPr>
                  <w:rFonts w:ascii="Cambria Math" w:hAnsi="Cambria Math"/>
                  <w:i/>
                  <w:color w:val="auto"/>
                  <w:szCs w:val="24"/>
                </w:rPr>
              </m:ctrlPr>
            </m:sSubPr>
            <m:e>
              <m:r>
                <w:rPr>
                  <w:rFonts w:ascii="Cambria Math" w:hAnsi="Cambria Math"/>
                  <w:color w:val="auto"/>
                  <w:szCs w:val="24"/>
                </w:rPr>
                <m:t>w</m:t>
              </m:r>
            </m:e>
            <m:sub>
              <m:r>
                <w:rPr>
                  <w:rFonts w:ascii="Cambria Math" w:hAnsi="Cambria Math"/>
                  <w:color w:val="auto"/>
                  <w:szCs w:val="24"/>
                </w:rPr>
                <m:t>d</m:t>
              </m:r>
            </m:sub>
          </m:sSub>
          <m:r>
            <w:rPr>
              <w:rFonts w:ascii="Cambria Math" w:hAnsi="Cambria Math"/>
              <w:color w:val="auto"/>
              <w:szCs w:val="24"/>
            </w:rPr>
            <m:t>×3600</m:t>
          </m:r>
        </m:oMath>
      </m:oMathPara>
    </w:p>
    <w:p w14:paraId="3999EF6B" w14:textId="77777777" w:rsidR="00914605" w:rsidRPr="00517650" w:rsidRDefault="00914605" w:rsidP="00517650">
      <w:pPr>
        <w:spacing w:after="0" w:line="360" w:lineRule="auto"/>
        <w:ind w:right="-1"/>
        <w:contextualSpacing/>
        <w:jc w:val="both"/>
        <w:rPr>
          <w:rFonts w:ascii="Times New Roman" w:hAnsi="Times New Roman" w:cs="Times New Roman"/>
          <w:sz w:val="24"/>
          <w:szCs w:val="24"/>
        </w:rPr>
      </w:pPr>
      <w:r w:rsidRPr="00517650">
        <w:rPr>
          <w:rFonts w:ascii="Times New Roman" w:hAnsi="Times New Roman" w:cs="Times New Roman"/>
          <w:sz w:val="24"/>
          <w:szCs w:val="24"/>
        </w:rPr>
        <w:t>unde:</w:t>
      </w:r>
    </w:p>
    <w:p w14:paraId="6182A3BA" w14:textId="77777777" w:rsidR="00914605" w:rsidRPr="00517650" w:rsidRDefault="00770E65" w:rsidP="00517650">
      <w:pPr>
        <w:numPr>
          <w:ilvl w:val="1"/>
          <w:numId w:val="36"/>
        </w:numPr>
        <w:spacing w:after="0" w:line="360" w:lineRule="auto"/>
        <w:ind w:left="0" w:right="-1"/>
        <w:contextualSpacing/>
        <w:jc w:val="both"/>
        <w:rPr>
          <w:rFonts w:ascii="Times New Roman" w:hAnsi="Times New Roman" w:cs="Times New Roman"/>
          <w:sz w:val="24"/>
          <w:szCs w:val="24"/>
        </w:rPr>
      </w:pPr>
      <m:oMath>
        <m:sSub>
          <m:sSubPr>
            <m:ctrlPr>
              <w:rPr>
                <w:rFonts w:ascii="Cambria Math" w:hAnsi="Cambria Math" w:cs="Times New Roman"/>
                <w:i/>
                <w:sz w:val="24"/>
                <w:szCs w:val="24"/>
              </w:rPr>
            </m:ctrlPr>
          </m:sSubPr>
          <m:e>
            <m:r>
              <w:rPr>
                <w:rFonts w:ascii="Cambria Math" w:hAnsi="Cambria Math" w:cs="Times New Roman"/>
                <w:sz w:val="24"/>
                <w:szCs w:val="24"/>
              </w:rPr>
              <m:t>c</m:t>
            </m:r>
          </m:e>
          <m:sub>
            <m:r>
              <w:rPr>
                <w:rFonts w:ascii="Cambria Math" w:hAnsi="Cambria Math" w:cs="Times New Roman"/>
                <w:sz w:val="24"/>
                <w:szCs w:val="24"/>
              </w:rPr>
              <m:t>d</m:t>
            </m:r>
          </m:sub>
        </m:sSub>
      </m:oMath>
      <w:r w:rsidR="003A425E" w:rsidRPr="00517650">
        <w:rPr>
          <w:rFonts w:ascii="Times New Roman" w:eastAsiaTheme="minorEastAsia" w:hAnsi="Times New Roman" w:cs="Times New Roman"/>
          <w:sz w:val="24"/>
          <w:szCs w:val="24"/>
        </w:rPr>
        <w:t xml:space="preserve"> - </w:t>
      </w:r>
      <w:r w:rsidR="00914605" w:rsidRPr="00517650">
        <w:rPr>
          <w:rFonts w:ascii="Times New Roman" w:hAnsi="Times New Roman" w:cs="Times New Roman"/>
          <w:sz w:val="24"/>
          <w:szCs w:val="24"/>
        </w:rPr>
        <w:t>coeficientul de debit</w:t>
      </w:r>
      <w:r w:rsidR="003A425E" w:rsidRPr="00517650">
        <w:rPr>
          <w:rFonts w:ascii="Times New Roman" w:hAnsi="Times New Roman" w:cs="Times New Roman"/>
          <w:sz w:val="24"/>
          <w:szCs w:val="24"/>
        </w:rPr>
        <w:t>;</w:t>
      </w:r>
      <w:r w:rsidR="00914605" w:rsidRPr="00517650">
        <w:rPr>
          <w:rFonts w:ascii="Times New Roman" w:hAnsi="Times New Roman" w:cs="Times New Roman"/>
          <w:sz w:val="24"/>
          <w:szCs w:val="24"/>
        </w:rPr>
        <w:t xml:space="preserve"> </w:t>
      </w:r>
      <m:oMath>
        <m:sSub>
          <m:sSubPr>
            <m:ctrlPr>
              <w:rPr>
                <w:rFonts w:ascii="Cambria Math" w:hAnsi="Cambria Math" w:cs="Times New Roman"/>
                <w:i/>
                <w:sz w:val="24"/>
                <w:szCs w:val="24"/>
              </w:rPr>
            </m:ctrlPr>
          </m:sSubPr>
          <m:e>
            <m:r>
              <w:rPr>
                <w:rFonts w:ascii="Cambria Math" w:hAnsi="Cambria Math" w:cs="Times New Roman"/>
                <w:sz w:val="24"/>
                <w:szCs w:val="24"/>
              </w:rPr>
              <m:t>c</m:t>
            </m:r>
          </m:e>
          <m:sub>
            <m:r>
              <w:rPr>
                <w:rFonts w:ascii="Cambria Math" w:hAnsi="Cambria Math" w:cs="Times New Roman"/>
                <w:sz w:val="24"/>
                <w:szCs w:val="24"/>
              </w:rPr>
              <m:t>d</m:t>
            </m:r>
          </m:sub>
        </m:sSub>
      </m:oMath>
      <w:r w:rsidR="00914605" w:rsidRPr="00517650">
        <w:rPr>
          <w:rFonts w:ascii="Times New Roman" w:hAnsi="Times New Roman" w:cs="Times New Roman"/>
          <w:sz w:val="24"/>
          <w:szCs w:val="24"/>
        </w:rPr>
        <w:t xml:space="preserve"> = 0,85;</w:t>
      </w:r>
    </w:p>
    <w:p w14:paraId="6BCFF7D3" w14:textId="77777777" w:rsidR="00914605" w:rsidRPr="00517650" w:rsidRDefault="00770E65" w:rsidP="00517650">
      <w:pPr>
        <w:numPr>
          <w:ilvl w:val="1"/>
          <w:numId w:val="36"/>
        </w:numPr>
        <w:spacing w:after="0" w:line="360" w:lineRule="auto"/>
        <w:ind w:left="0" w:right="-1"/>
        <w:contextualSpacing/>
        <w:jc w:val="both"/>
        <w:rPr>
          <w:rFonts w:ascii="Times New Roman" w:hAnsi="Times New Roman" w:cs="Times New Roman"/>
          <w:sz w:val="24"/>
          <w:szCs w:val="24"/>
        </w:rPr>
      </w:pPr>
      <m:oMath>
        <m:sSub>
          <m:sSubPr>
            <m:ctrlPr>
              <w:rPr>
                <w:rFonts w:ascii="Cambria Math" w:hAnsi="Cambria Math" w:cs="Times New Roman"/>
                <w:i/>
                <w:sz w:val="24"/>
                <w:szCs w:val="24"/>
              </w:rPr>
            </m:ctrlPr>
          </m:sSubPr>
          <m:e>
            <m:r>
              <w:rPr>
                <w:rFonts w:ascii="Cambria Math" w:hAnsi="Cambria Math" w:cs="Times New Roman"/>
                <w:sz w:val="24"/>
                <w:szCs w:val="24"/>
              </w:rPr>
              <m:t>ρ</m:t>
            </m:r>
          </m:e>
          <m:sub>
            <m:r>
              <w:rPr>
                <w:rFonts w:ascii="Cambria Math" w:hAnsi="Cambria Math" w:cs="Times New Roman"/>
                <w:sz w:val="24"/>
                <w:szCs w:val="24"/>
              </w:rPr>
              <m:t>d</m:t>
            </m:r>
          </m:sub>
        </m:sSub>
      </m:oMath>
      <w:r w:rsidR="00914605" w:rsidRPr="00517650">
        <w:rPr>
          <w:rFonts w:ascii="Times New Roman" w:hAnsi="Times New Roman" w:cs="Times New Roman"/>
          <w:sz w:val="24"/>
          <w:szCs w:val="24"/>
        </w:rPr>
        <w:t xml:space="preserve"> – densitatea gazelor naturale în zona defectului, [kg/m</w:t>
      </w:r>
      <w:r w:rsidR="00914605" w:rsidRPr="00517650">
        <w:rPr>
          <w:rFonts w:ascii="Times New Roman" w:hAnsi="Times New Roman" w:cs="Times New Roman"/>
          <w:sz w:val="24"/>
          <w:szCs w:val="24"/>
          <w:vertAlign w:val="superscript"/>
        </w:rPr>
        <w:t>3</w:t>
      </w:r>
      <w:r w:rsidR="00914605" w:rsidRPr="00517650">
        <w:rPr>
          <w:rFonts w:ascii="Times New Roman" w:hAnsi="Times New Roman" w:cs="Times New Roman"/>
          <w:sz w:val="24"/>
          <w:szCs w:val="24"/>
        </w:rPr>
        <w:t>]; se calculează conform prevederilor alin. (6) lit. b);</w:t>
      </w:r>
    </w:p>
    <w:p w14:paraId="24635104" w14:textId="77777777" w:rsidR="00914605" w:rsidRPr="00517650" w:rsidRDefault="00770E65" w:rsidP="00517650">
      <w:pPr>
        <w:numPr>
          <w:ilvl w:val="1"/>
          <w:numId w:val="36"/>
        </w:numPr>
        <w:spacing w:after="0" w:line="360" w:lineRule="auto"/>
        <w:ind w:left="0" w:right="-1"/>
        <w:contextualSpacing/>
        <w:jc w:val="both"/>
        <w:rPr>
          <w:rFonts w:ascii="Times New Roman" w:hAnsi="Times New Roman" w:cs="Times New Roman"/>
          <w:sz w:val="24"/>
          <w:szCs w:val="24"/>
        </w:rPr>
      </w:pPr>
      <m:oMath>
        <m:sSub>
          <m:sSubPr>
            <m:ctrlPr>
              <w:rPr>
                <w:rFonts w:ascii="Cambria Math" w:hAnsi="Cambria Math" w:cs="Times New Roman"/>
                <w:i/>
                <w:sz w:val="24"/>
                <w:szCs w:val="24"/>
              </w:rPr>
            </m:ctrlPr>
          </m:sSubPr>
          <m:e>
            <m:r>
              <w:rPr>
                <w:rFonts w:ascii="Cambria Math" w:hAnsi="Cambria Math" w:cs="Times New Roman"/>
                <w:sz w:val="24"/>
                <w:szCs w:val="24"/>
              </w:rPr>
              <m:t>w</m:t>
            </m:r>
          </m:e>
          <m:sub>
            <m:r>
              <w:rPr>
                <w:rFonts w:ascii="Cambria Math" w:hAnsi="Cambria Math" w:cs="Times New Roman"/>
                <w:sz w:val="24"/>
                <w:szCs w:val="24"/>
              </w:rPr>
              <m:t>d</m:t>
            </m:r>
          </m:sub>
        </m:sSub>
      </m:oMath>
      <w:r w:rsidR="00914605" w:rsidRPr="00517650">
        <w:rPr>
          <w:rFonts w:ascii="Times New Roman" w:hAnsi="Times New Roman" w:cs="Times New Roman"/>
          <w:sz w:val="24"/>
          <w:szCs w:val="24"/>
        </w:rPr>
        <w:t xml:space="preserve"> – viteza gazelor naturale în zona defectului, [m/s]; se calculează conform prevederilor alin. (6) lit. c).</w:t>
      </w:r>
    </w:p>
    <w:p w14:paraId="1127C792" w14:textId="77777777" w:rsidR="00914605" w:rsidRPr="00517650" w:rsidRDefault="00914605" w:rsidP="00517650">
      <w:pPr>
        <w:spacing w:after="0" w:line="360" w:lineRule="auto"/>
        <w:ind w:right="-1"/>
        <w:contextualSpacing/>
        <w:jc w:val="both"/>
        <w:rPr>
          <w:rFonts w:ascii="Times New Roman" w:hAnsi="Times New Roman" w:cs="Times New Roman"/>
          <w:sz w:val="24"/>
          <w:szCs w:val="24"/>
        </w:rPr>
      </w:pPr>
      <w:r w:rsidRPr="00517650">
        <w:rPr>
          <w:rFonts w:ascii="Times New Roman" w:hAnsi="Times New Roman" w:cs="Times New Roman"/>
          <w:sz w:val="24"/>
          <w:szCs w:val="24"/>
        </w:rPr>
        <w:lastRenderedPageBreak/>
        <w:t xml:space="preserve">(4) În cazul defectelor cu forme geometrice neregulate, pentru calculul lui </w:t>
      </w:r>
      <w:r w:rsidRPr="00517650">
        <w:rPr>
          <w:rFonts w:ascii="Times New Roman" w:hAnsi="Times New Roman" w:cs="Times New Roman"/>
          <w:i/>
          <w:sz w:val="24"/>
          <w:szCs w:val="24"/>
        </w:rPr>
        <w:t>A</w:t>
      </w:r>
      <w:r w:rsidRPr="00517650">
        <w:rPr>
          <w:rFonts w:ascii="Times New Roman" w:hAnsi="Times New Roman" w:cs="Times New Roman"/>
          <w:sz w:val="24"/>
          <w:szCs w:val="24"/>
        </w:rPr>
        <w:t xml:space="preserve"> se recomandă folosirea formulei lui Simpson prezentată în figura nr. </w:t>
      </w:r>
      <w:r w:rsidR="00D3078A" w:rsidRPr="00517650">
        <w:rPr>
          <w:rFonts w:ascii="Times New Roman" w:hAnsi="Times New Roman" w:cs="Times New Roman"/>
          <w:sz w:val="24"/>
          <w:szCs w:val="24"/>
        </w:rPr>
        <w:t>1</w:t>
      </w:r>
      <w:r w:rsidRPr="00517650">
        <w:rPr>
          <w:rFonts w:ascii="Times New Roman" w:hAnsi="Times New Roman" w:cs="Times New Roman"/>
          <w:sz w:val="24"/>
          <w:szCs w:val="24"/>
        </w:rPr>
        <w:t>.</w:t>
      </w:r>
    </w:p>
    <w:p w14:paraId="3E1FD999" w14:textId="77777777" w:rsidR="00914605" w:rsidRPr="00517650" w:rsidRDefault="00914605" w:rsidP="00517650">
      <w:pPr>
        <w:spacing w:after="0" w:line="360" w:lineRule="auto"/>
        <w:ind w:right="-1"/>
        <w:contextualSpacing/>
        <w:jc w:val="both"/>
        <w:rPr>
          <w:rFonts w:ascii="Times New Roman" w:hAnsi="Times New Roman" w:cs="Times New Roman"/>
          <w:sz w:val="24"/>
          <w:szCs w:val="24"/>
        </w:rPr>
      </w:pPr>
    </w:p>
    <w:p w14:paraId="66EB86D7" w14:textId="77777777" w:rsidR="00914605" w:rsidRPr="00517650" w:rsidRDefault="00914605" w:rsidP="00517650">
      <w:pPr>
        <w:spacing w:after="0" w:line="360" w:lineRule="auto"/>
        <w:ind w:left="142" w:right="-1"/>
        <w:contextualSpacing/>
        <w:jc w:val="both"/>
        <w:rPr>
          <w:rFonts w:ascii="Times New Roman" w:hAnsi="Times New Roman" w:cs="Times New Roman"/>
          <w:sz w:val="24"/>
          <w:szCs w:val="24"/>
        </w:rPr>
      </w:pPr>
      <w:r w:rsidRPr="00517650">
        <w:rPr>
          <w:rFonts w:ascii="Times New Roman" w:eastAsia="Calibri" w:hAnsi="Times New Roman" w:cs="Times New Roman"/>
          <w:noProof/>
          <w:sz w:val="24"/>
          <w:szCs w:val="24"/>
          <w:lang w:eastAsia="ro-RO"/>
        </w:rPr>
        <mc:AlternateContent>
          <mc:Choice Requires="wpg">
            <w:drawing>
              <wp:inline distT="0" distB="0" distL="0" distR="0" wp14:anchorId="73B10FE1" wp14:editId="6ABB1F53">
                <wp:extent cx="5961888" cy="3264178"/>
                <wp:effectExtent l="0" t="0" r="1270" b="0"/>
                <wp:docPr id="1" name="Group 1"/>
                <wp:cNvGraphicFramePr/>
                <a:graphic xmlns:a="http://schemas.openxmlformats.org/drawingml/2006/main">
                  <a:graphicData uri="http://schemas.microsoft.com/office/word/2010/wordprocessingGroup">
                    <wpg:wgp>
                      <wpg:cNvGrpSpPr/>
                      <wpg:grpSpPr>
                        <a:xfrm>
                          <a:off x="0" y="0"/>
                          <a:ext cx="5961888" cy="3264178"/>
                          <a:chOff x="-31086" y="31928"/>
                          <a:chExt cx="4343146" cy="2849394"/>
                        </a:xfrm>
                      </wpg:grpSpPr>
                      <wps:wsp>
                        <wps:cNvPr id="4" name="Rectangle 4"/>
                        <wps:cNvSpPr/>
                        <wps:spPr>
                          <a:xfrm>
                            <a:off x="3743198" y="2656941"/>
                            <a:ext cx="50673" cy="224381"/>
                          </a:xfrm>
                          <a:prstGeom prst="rect">
                            <a:avLst/>
                          </a:prstGeom>
                          <a:ln>
                            <a:noFill/>
                          </a:ln>
                        </wps:spPr>
                        <wps:txbx>
                          <w:txbxContent>
                            <w:p w14:paraId="5402CBEA" w14:textId="77777777" w:rsidR="00264E91" w:rsidRDefault="00264E91" w:rsidP="00914605">
                              <w:r>
                                <w:t xml:space="preserve"> </w:t>
                              </w:r>
                            </w:p>
                          </w:txbxContent>
                        </wps:txbx>
                        <wps:bodyPr horzOverflow="overflow" vert="horz" lIns="0" tIns="0" rIns="0" bIns="0" rtlCol="0">
                          <a:noAutofit/>
                        </wps:bodyPr>
                      </wps:wsp>
                      <pic:pic xmlns:pic="http://schemas.openxmlformats.org/drawingml/2006/picture">
                        <pic:nvPicPr>
                          <pic:cNvPr id="5" name="Picture 5"/>
                          <pic:cNvPicPr/>
                        </pic:nvPicPr>
                        <pic:blipFill>
                          <a:blip r:embed="rId8"/>
                          <a:stretch>
                            <a:fillRect/>
                          </a:stretch>
                        </pic:blipFill>
                        <pic:spPr>
                          <a:xfrm>
                            <a:off x="-31086" y="31928"/>
                            <a:ext cx="4343146" cy="2176441"/>
                          </a:xfrm>
                          <a:prstGeom prst="rect">
                            <a:avLst/>
                          </a:prstGeom>
                        </pic:spPr>
                      </pic:pic>
                      <pic:pic xmlns:pic="http://schemas.openxmlformats.org/drawingml/2006/picture">
                        <pic:nvPicPr>
                          <pic:cNvPr id="6" name="Picture 6"/>
                          <pic:cNvPicPr/>
                        </pic:nvPicPr>
                        <pic:blipFill>
                          <a:blip r:embed="rId9"/>
                          <a:stretch>
                            <a:fillRect/>
                          </a:stretch>
                        </pic:blipFill>
                        <pic:spPr>
                          <a:xfrm>
                            <a:off x="240573" y="2195515"/>
                            <a:ext cx="3600450" cy="685800"/>
                          </a:xfrm>
                          <a:prstGeom prst="rect">
                            <a:avLst/>
                          </a:prstGeom>
                        </pic:spPr>
                      </pic:pic>
                    </wpg:wgp>
                  </a:graphicData>
                </a:graphic>
              </wp:inline>
            </w:drawing>
          </mc:Choice>
          <mc:Fallback>
            <w:pict>
              <v:group w14:anchorId="73B10FE1" id="Group 1" o:spid="_x0000_s1026" style="width:469.45pt;height:257pt;mso-position-horizontal-relative:char;mso-position-vertical-relative:line" coordorigin="-310,319" coordsize="43431,28493" o:gfxdata="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">
                <v:rect id="Rectangle 4" o:spid="_x0000_s1027" style="position:absolute;left:37431;top:26569;width:507;height:22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" filled="f" stroked="f">
                  <v:textbox inset="0,0,0,0">
                    <w:txbxContent>
                      <w:p w14:paraId="5402CBEA" w14:textId="77777777" w:rsidR="00264E91" w:rsidRDefault="00264E91" w:rsidP="00914605">
                        <w:r>
                          <w:t xml:space="preserve"> </w:t>
                        </w:r>
                      </w:p>
                    </w:txbxContent>
                  </v:textbox>
                </v:re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5" o:spid="_x0000_s1028" type="#_x0000_t75" style="position:absolute;left:-310;top:319;width:43430;height:2176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">
                  <v:imagedata r:id="rId10" o:title=""/>
                </v:shape>
                <v:shape id="Picture 6" o:spid="_x0000_s1029" type="#_x0000_t75" style="position:absolute;left:2405;top:21955;width:36005;height:685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">
                  <v:imagedata r:id="rId11" o:title=""/>
                </v:shape>
                <w10:anchorlock/>
              </v:group>
            </w:pict>
          </mc:Fallback>
        </mc:AlternateContent>
      </w:r>
    </w:p>
    <w:p w14:paraId="74A0D226" w14:textId="77777777" w:rsidR="00914605" w:rsidRPr="00517650" w:rsidRDefault="00914605" w:rsidP="00DA49DF">
      <w:pPr>
        <w:spacing w:after="0" w:line="360" w:lineRule="auto"/>
        <w:ind w:right="-1"/>
        <w:contextualSpacing/>
        <w:jc w:val="center"/>
        <w:rPr>
          <w:rFonts w:ascii="Times New Roman" w:hAnsi="Times New Roman" w:cs="Times New Roman"/>
          <w:sz w:val="24"/>
          <w:szCs w:val="24"/>
        </w:rPr>
      </w:pPr>
      <w:r w:rsidRPr="00517650">
        <w:rPr>
          <w:rFonts w:ascii="Times New Roman" w:hAnsi="Times New Roman" w:cs="Times New Roman"/>
          <w:sz w:val="24"/>
          <w:szCs w:val="24"/>
        </w:rPr>
        <w:t xml:space="preserve">Figura nr. </w:t>
      </w:r>
      <w:r w:rsidR="00D3078A" w:rsidRPr="00517650">
        <w:rPr>
          <w:rFonts w:ascii="Times New Roman" w:hAnsi="Times New Roman" w:cs="Times New Roman"/>
          <w:sz w:val="24"/>
          <w:szCs w:val="24"/>
        </w:rPr>
        <w:t>1</w:t>
      </w:r>
    </w:p>
    <w:p w14:paraId="58AAF929" w14:textId="77777777" w:rsidR="00914605" w:rsidRPr="00517650" w:rsidRDefault="00914605" w:rsidP="00517650">
      <w:pPr>
        <w:spacing w:after="0" w:line="360" w:lineRule="auto"/>
        <w:ind w:left="-5" w:right="-1"/>
        <w:contextualSpacing/>
        <w:jc w:val="both"/>
        <w:rPr>
          <w:rFonts w:ascii="Times New Roman" w:hAnsi="Times New Roman" w:cs="Times New Roman"/>
          <w:sz w:val="24"/>
          <w:szCs w:val="24"/>
        </w:rPr>
      </w:pPr>
      <w:r w:rsidRPr="00517650">
        <w:rPr>
          <w:rFonts w:ascii="Times New Roman" w:hAnsi="Times New Roman" w:cs="Times New Roman"/>
          <w:sz w:val="24"/>
          <w:szCs w:val="24"/>
        </w:rPr>
        <w:t>unde n este număr par.</w:t>
      </w:r>
    </w:p>
    <w:p w14:paraId="32256F64" w14:textId="77777777" w:rsidR="00914605" w:rsidRPr="00517650" w:rsidRDefault="00914605" w:rsidP="00517650">
      <w:pPr>
        <w:spacing w:after="0" w:line="360" w:lineRule="auto"/>
        <w:ind w:right="-1"/>
        <w:contextualSpacing/>
        <w:jc w:val="both"/>
        <w:rPr>
          <w:rFonts w:ascii="Times New Roman" w:hAnsi="Times New Roman" w:cs="Times New Roman"/>
          <w:sz w:val="24"/>
          <w:szCs w:val="24"/>
        </w:rPr>
      </w:pPr>
      <w:r w:rsidRPr="00517650">
        <w:rPr>
          <w:rFonts w:ascii="Times New Roman" w:hAnsi="Times New Roman" w:cs="Times New Roman"/>
          <w:sz w:val="24"/>
          <w:szCs w:val="24"/>
        </w:rPr>
        <w:t xml:space="preserve">(5) În cazul regimului de curgere critic, viteza maximă a gazelor naturale prin defectul suprateran poate fi egală cu viteza sunetului, iar parametrii gazelor naturale în zona defectului sunt egali cu parametrii critici </w:t>
      </w:r>
      <w:r w:rsidR="00033DC0" w:rsidRPr="00517650">
        <w:rPr>
          <w:rFonts w:ascii="Times New Roman" w:hAnsi="Times New Roman" w:cs="Times New Roman"/>
          <w:sz w:val="24"/>
          <w:szCs w:val="24"/>
        </w:rPr>
        <w:t>ș</w:t>
      </w:r>
      <w:r w:rsidRPr="00517650">
        <w:rPr>
          <w:rFonts w:ascii="Times New Roman" w:hAnsi="Times New Roman" w:cs="Times New Roman"/>
          <w:sz w:val="24"/>
          <w:szCs w:val="24"/>
        </w:rPr>
        <w:t>i se determină cu rela</w:t>
      </w:r>
      <w:r w:rsidR="00033DC0" w:rsidRPr="00517650">
        <w:rPr>
          <w:rFonts w:ascii="Times New Roman" w:hAnsi="Times New Roman" w:cs="Times New Roman"/>
          <w:sz w:val="24"/>
          <w:szCs w:val="24"/>
        </w:rPr>
        <w:t>ț</w:t>
      </w:r>
      <w:r w:rsidRPr="00517650">
        <w:rPr>
          <w:rFonts w:ascii="Times New Roman" w:hAnsi="Times New Roman" w:cs="Times New Roman"/>
          <w:sz w:val="24"/>
          <w:szCs w:val="24"/>
        </w:rPr>
        <w:t>iile:</w:t>
      </w:r>
    </w:p>
    <w:p w14:paraId="612F0C78" w14:textId="77777777" w:rsidR="00914605" w:rsidRPr="00517650" w:rsidRDefault="00770E65" w:rsidP="00517650">
      <w:pPr>
        <w:pStyle w:val="ListParagraph"/>
        <w:numPr>
          <w:ilvl w:val="0"/>
          <w:numId w:val="37"/>
        </w:numPr>
        <w:spacing w:after="0" w:line="360" w:lineRule="auto"/>
        <w:ind w:left="0" w:right="-1" w:firstLine="0"/>
        <w:rPr>
          <w:color w:val="auto"/>
          <w:szCs w:val="24"/>
        </w:rPr>
      </w:pPr>
      <m:oMath>
        <m:sSup>
          <m:sSupPr>
            <m:ctrlPr>
              <w:rPr>
                <w:rFonts w:ascii="Cambria Math" w:hAnsi="Cambria Math"/>
                <w:i/>
                <w:color w:val="auto"/>
                <w:szCs w:val="24"/>
              </w:rPr>
            </m:ctrlPr>
          </m:sSupPr>
          <m:e>
            <m:r>
              <w:rPr>
                <w:rFonts w:ascii="Cambria Math" w:hAnsi="Cambria Math"/>
                <w:color w:val="auto"/>
                <w:szCs w:val="24"/>
              </w:rPr>
              <m:t>p</m:t>
            </m:r>
          </m:e>
          <m:sup>
            <m:r>
              <w:rPr>
                <w:rFonts w:ascii="Cambria Math" w:hAnsi="Cambria Math"/>
                <w:color w:val="auto"/>
                <w:szCs w:val="24"/>
              </w:rPr>
              <m:t>*</m:t>
            </m:r>
          </m:sup>
        </m:sSup>
      </m:oMath>
      <w:r w:rsidR="003A425E" w:rsidRPr="00517650">
        <w:rPr>
          <w:color w:val="auto"/>
          <w:szCs w:val="24"/>
        </w:rPr>
        <w:t xml:space="preserve"> - </w:t>
      </w:r>
      <w:r w:rsidR="00914605" w:rsidRPr="00517650">
        <w:rPr>
          <w:color w:val="auto"/>
          <w:szCs w:val="24"/>
        </w:rPr>
        <w:t xml:space="preserve">presiunea critică: </w:t>
      </w:r>
      <m:oMath>
        <m:sSup>
          <m:sSupPr>
            <m:ctrlPr>
              <w:rPr>
                <w:rFonts w:ascii="Cambria Math" w:hAnsi="Cambria Math"/>
                <w:i/>
                <w:color w:val="auto"/>
                <w:szCs w:val="24"/>
              </w:rPr>
            </m:ctrlPr>
          </m:sSupPr>
          <m:e>
            <m:r>
              <w:rPr>
                <w:rFonts w:ascii="Cambria Math" w:hAnsi="Cambria Math"/>
                <w:color w:val="auto"/>
                <w:szCs w:val="24"/>
              </w:rPr>
              <m:t>p</m:t>
            </m:r>
          </m:e>
          <m:sup>
            <m:r>
              <w:rPr>
                <w:rFonts w:ascii="Cambria Math" w:hAnsi="Cambria Math"/>
                <w:color w:val="auto"/>
                <w:szCs w:val="24"/>
              </w:rPr>
              <m:t>*</m:t>
            </m:r>
          </m:sup>
        </m:sSup>
        <m:r>
          <w:rPr>
            <w:rFonts w:ascii="Cambria Math" w:hAnsi="Cambria Math"/>
            <w:color w:val="auto"/>
            <w:szCs w:val="24"/>
          </w:rPr>
          <m:t>=p×</m:t>
        </m:r>
        <m:sSup>
          <m:sSupPr>
            <m:ctrlPr>
              <w:rPr>
                <w:rFonts w:ascii="Cambria Math" w:hAnsi="Cambria Math"/>
                <w:i/>
                <w:color w:val="auto"/>
                <w:szCs w:val="24"/>
              </w:rPr>
            </m:ctrlPr>
          </m:sSupPr>
          <m:e>
            <m:d>
              <m:dPr>
                <m:ctrlPr>
                  <w:rPr>
                    <w:rFonts w:ascii="Cambria Math" w:hAnsi="Cambria Math"/>
                    <w:i/>
                    <w:color w:val="auto"/>
                    <w:szCs w:val="24"/>
                  </w:rPr>
                </m:ctrlPr>
              </m:dPr>
              <m:e>
                <m:f>
                  <m:fPr>
                    <m:ctrlPr>
                      <w:rPr>
                        <w:rFonts w:ascii="Cambria Math" w:hAnsi="Cambria Math"/>
                        <w:i/>
                        <w:color w:val="auto"/>
                        <w:szCs w:val="24"/>
                      </w:rPr>
                    </m:ctrlPr>
                  </m:fPr>
                  <m:num>
                    <m:r>
                      <w:rPr>
                        <w:rFonts w:ascii="Cambria Math" w:hAnsi="Cambria Math"/>
                        <w:color w:val="auto"/>
                        <w:szCs w:val="24"/>
                      </w:rPr>
                      <m:t>2</m:t>
                    </m:r>
                  </m:num>
                  <m:den>
                    <m:r>
                      <w:rPr>
                        <w:rFonts w:ascii="Cambria Math" w:hAnsi="Cambria Math"/>
                        <w:color w:val="auto"/>
                        <w:szCs w:val="24"/>
                      </w:rPr>
                      <m:t>k+1</m:t>
                    </m:r>
                  </m:den>
                </m:f>
              </m:e>
            </m:d>
          </m:e>
          <m:sup>
            <m:f>
              <m:fPr>
                <m:ctrlPr>
                  <w:rPr>
                    <w:rFonts w:ascii="Cambria Math" w:hAnsi="Cambria Math"/>
                    <w:i/>
                    <w:color w:val="auto"/>
                    <w:szCs w:val="24"/>
                  </w:rPr>
                </m:ctrlPr>
              </m:fPr>
              <m:num>
                <m:r>
                  <w:rPr>
                    <w:rFonts w:ascii="Cambria Math" w:hAnsi="Cambria Math"/>
                    <w:color w:val="auto"/>
                    <w:szCs w:val="24"/>
                  </w:rPr>
                  <m:t>k</m:t>
                </m:r>
              </m:num>
              <m:den>
                <m:r>
                  <w:rPr>
                    <w:rFonts w:ascii="Cambria Math" w:hAnsi="Cambria Math"/>
                    <w:color w:val="auto"/>
                    <w:szCs w:val="24"/>
                  </w:rPr>
                  <m:t>k-1</m:t>
                </m:r>
              </m:den>
            </m:f>
          </m:sup>
        </m:sSup>
      </m:oMath>
      <w:r w:rsidR="00C01082" w:rsidRPr="00517650">
        <w:rPr>
          <w:color w:val="auto"/>
          <w:szCs w:val="24"/>
        </w:rPr>
        <w:t>;</w:t>
      </w:r>
    </w:p>
    <w:p w14:paraId="64FE39D3" w14:textId="77777777" w:rsidR="00914605" w:rsidRPr="00517650" w:rsidRDefault="00770E65" w:rsidP="00517650">
      <w:pPr>
        <w:pStyle w:val="ListParagraph"/>
        <w:numPr>
          <w:ilvl w:val="0"/>
          <w:numId w:val="37"/>
        </w:numPr>
        <w:spacing w:after="0" w:line="360" w:lineRule="auto"/>
        <w:ind w:left="0" w:right="-1" w:firstLine="0"/>
        <w:rPr>
          <w:color w:val="auto"/>
          <w:szCs w:val="24"/>
        </w:rPr>
      </w:pPr>
      <m:oMath>
        <m:sSup>
          <m:sSupPr>
            <m:ctrlPr>
              <w:rPr>
                <w:rFonts w:ascii="Cambria Math" w:hAnsi="Cambria Math"/>
                <w:i/>
                <w:color w:val="auto"/>
                <w:szCs w:val="24"/>
              </w:rPr>
            </m:ctrlPr>
          </m:sSupPr>
          <m:e>
            <m:r>
              <w:rPr>
                <w:rFonts w:ascii="Cambria Math" w:hAnsi="Cambria Math"/>
                <w:color w:val="auto"/>
                <w:szCs w:val="24"/>
              </w:rPr>
              <m:t>T</m:t>
            </m:r>
          </m:e>
          <m:sup>
            <m:r>
              <w:rPr>
                <w:rFonts w:ascii="Cambria Math" w:hAnsi="Cambria Math"/>
                <w:color w:val="auto"/>
                <w:szCs w:val="24"/>
              </w:rPr>
              <m:t>*</m:t>
            </m:r>
          </m:sup>
        </m:sSup>
      </m:oMath>
      <w:r w:rsidR="003A425E" w:rsidRPr="00517650">
        <w:rPr>
          <w:color w:val="auto"/>
          <w:szCs w:val="24"/>
        </w:rPr>
        <w:t xml:space="preserve"> - </w:t>
      </w:r>
      <w:r w:rsidR="00914605" w:rsidRPr="00517650">
        <w:rPr>
          <w:color w:val="auto"/>
          <w:szCs w:val="24"/>
        </w:rPr>
        <w:t xml:space="preserve">temperatura critică: </w:t>
      </w:r>
      <m:oMath>
        <m:sSup>
          <m:sSupPr>
            <m:ctrlPr>
              <w:rPr>
                <w:rFonts w:ascii="Cambria Math" w:hAnsi="Cambria Math"/>
                <w:i/>
                <w:color w:val="auto"/>
                <w:szCs w:val="24"/>
              </w:rPr>
            </m:ctrlPr>
          </m:sSupPr>
          <m:e>
            <m:r>
              <w:rPr>
                <w:rFonts w:ascii="Cambria Math" w:hAnsi="Cambria Math"/>
                <w:color w:val="auto"/>
                <w:szCs w:val="24"/>
              </w:rPr>
              <m:t>T</m:t>
            </m:r>
          </m:e>
          <m:sup>
            <m:r>
              <w:rPr>
                <w:rFonts w:ascii="Cambria Math" w:hAnsi="Cambria Math"/>
                <w:color w:val="auto"/>
                <w:szCs w:val="24"/>
              </w:rPr>
              <m:t>*</m:t>
            </m:r>
          </m:sup>
        </m:sSup>
        <m:r>
          <w:rPr>
            <w:rFonts w:ascii="Cambria Math" w:hAnsi="Cambria Math"/>
            <w:color w:val="auto"/>
            <w:szCs w:val="24"/>
          </w:rPr>
          <m:t>=T×</m:t>
        </m:r>
        <m:f>
          <m:fPr>
            <m:ctrlPr>
              <w:rPr>
                <w:rFonts w:ascii="Cambria Math" w:hAnsi="Cambria Math"/>
                <w:i/>
                <w:color w:val="auto"/>
                <w:szCs w:val="24"/>
              </w:rPr>
            </m:ctrlPr>
          </m:fPr>
          <m:num>
            <m:r>
              <w:rPr>
                <w:rFonts w:ascii="Cambria Math" w:hAnsi="Cambria Math"/>
                <w:color w:val="auto"/>
                <w:szCs w:val="24"/>
              </w:rPr>
              <m:t>2</m:t>
            </m:r>
          </m:num>
          <m:den>
            <m:r>
              <w:rPr>
                <w:rFonts w:ascii="Cambria Math" w:hAnsi="Cambria Math"/>
                <w:color w:val="auto"/>
                <w:szCs w:val="24"/>
              </w:rPr>
              <m:t>k+1</m:t>
            </m:r>
          </m:den>
        </m:f>
      </m:oMath>
      <w:r w:rsidR="00C01082" w:rsidRPr="00517650">
        <w:rPr>
          <w:color w:val="auto"/>
          <w:szCs w:val="24"/>
        </w:rPr>
        <w:t xml:space="preserve"> ;</w:t>
      </w:r>
    </w:p>
    <w:p w14:paraId="07FD3284" w14:textId="77777777" w:rsidR="00914605" w:rsidRPr="00517650" w:rsidRDefault="00770E65" w:rsidP="00517650">
      <w:pPr>
        <w:pStyle w:val="ListParagraph"/>
        <w:numPr>
          <w:ilvl w:val="0"/>
          <w:numId w:val="37"/>
        </w:numPr>
        <w:spacing w:after="0" w:line="360" w:lineRule="auto"/>
        <w:ind w:left="0" w:right="-1" w:firstLine="0"/>
        <w:rPr>
          <w:color w:val="auto"/>
          <w:szCs w:val="24"/>
        </w:rPr>
      </w:pPr>
      <m:oMath>
        <m:sSup>
          <m:sSupPr>
            <m:ctrlPr>
              <w:rPr>
                <w:rFonts w:ascii="Cambria Math" w:hAnsi="Cambria Math"/>
                <w:i/>
                <w:color w:val="auto"/>
                <w:szCs w:val="24"/>
              </w:rPr>
            </m:ctrlPr>
          </m:sSupPr>
          <m:e>
            <m:r>
              <w:rPr>
                <w:rFonts w:ascii="Cambria Math" w:hAnsi="Cambria Math"/>
                <w:color w:val="auto"/>
                <w:szCs w:val="24"/>
              </w:rPr>
              <m:t>ρ</m:t>
            </m:r>
          </m:e>
          <m:sup>
            <m:r>
              <w:rPr>
                <w:rFonts w:ascii="Cambria Math" w:hAnsi="Cambria Math"/>
                <w:color w:val="auto"/>
                <w:szCs w:val="24"/>
              </w:rPr>
              <m:t>*</m:t>
            </m:r>
          </m:sup>
        </m:sSup>
      </m:oMath>
      <w:r w:rsidR="003A425E" w:rsidRPr="00517650">
        <w:rPr>
          <w:color w:val="auto"/>
          <w:szCs w:val="24"/>
        </w:rPr>
        <w:t xml:space="preserve"> - </w:t>
      </w:r>
      <w:r w:rsidR="00914605" w:rsidRPr="00517650">
        <w:rPr>
          <w:color w:val="auto"/>
          <w:szCs w:val="24"/>
        </w:rPr>
        <w:t xml:space="preserve">densitate critică: </w:t>
      </w:r>
      <m:oMath>
        <m:sSup>
          <m:sSupPr>
            <m:ctrlPr>
              <w:rPr>
                <w:rFonts w:ascii="Cambria Math" w:hAnsi="Cambria Math"/>
                <w:i/>
                <w:color w:val="auto"/>
                <w:szCs w:val="24"/>
              </w:rPr>
            </m:ctrlPr>
          </m:sSupPr>
          <m:e>
            <m:r>
              <w:rPr>
                <w:rFonts w:ascii="Cambria Math" w:hAnsi="Cambria Math"/>
                <w:color w:val="auto"/>
                <w:szCs w:val="24"/>
              </w:rPr>
              <m:t>ρ</m:t>
            </m:r>
          </m:e>
          <m:sup>
            <m:r>
              <w:rPr>
                <w:rFonts w:ascii="Cambria Math" w:hAnsi="Cambria Math"/>
                <w:color w:val="auto"/>
                <w:szCs w:val="24"/>
              </w:rPr>
              <m:t>*</m:t>
            </m:r>
          </m:sup>
        </m:sSup>
        <m:r>
          <w:rPr>
            <w:rFonts w:ascii="Cambria Math" w:hAnsi="Cambria Math"/>
            <w:color w:val="auto"/>
            <w:szCs w:val="24"/>
          </w:rPr>
          <m:t>=ρ×</m:t>
        </m:r>
        <m:sSup>
          <m:sSupPr>
            <m:ctrlPr>
              <w:rPr>
                <w:rFonts w:ascii="Cambria Math" w:hAnsi="Cambria Math"/>
                <w:i/>
                <w:color w:val="auto"/>
                <w:szCs w:val="24"/>
              </w:rPr>
            </m:ctrlPr>
          </m:sSupPr>
          <m:e>
            <m:d>
              <m:dPr>
                <m:ctrlPr>
                  <w:rPr>
                    <w:rFonts w:ascii="Cambria Math" w:hAnsi="Cambria Math"/>
                    <w:i/>
                    <w:color w:val="auto"/>
                    <w:szCs w:val="24"/>
                  </w:rPr>
                </m:ctrlPr>
              </m:dPr>
              <m:e>
                <m:f>
                  <m:fPr>
                    <m:ctrlPr>
                      <w:rPr>
                        <w:rFonts w:ascii="Cambria Math" w:hAnsi="Cambria Math"/>
                        <w:i/>
                        <w:color w:val="auto"/>
                        <w:szCs w:val="24"/>
                      </w:rPr>
                    </m:ctrlPr>
                  </m:fPr>
                  <m:num>
                    <m:r>
                      <w:rPr>
                        <w:rFonts w:ascii="Cambria Math" w:hAnsi="Cambria Math"/>
                        <w:color w:val="auto"/>
                        <w:szCs w:val="24"/>
                      </w:rPr>
                      <m:t>2</m:t>
                    </m:r>
                  </m:num>
                  <m:den>
                    <m:r>
                      <w:rPr>
                        <w:rFonts w:ascii="Cambria Math" w:hAnsi="Cambria Math"/>
                        <w:color w:val="auto"/>
                        <w:szCs w:val="24"/>
                      </w:rPr>
                      <m:t>k+1</m:t>
                    </m:r>
                  </m:den>
                </m:f>
              </m:e>
            </m:d>
          </m:e>
          <m:sup>
            <m:f>
              <m:fPr>
                <m:ctrlPr>
                  <w:rPr>
                    <w:rFonts w:ascii="Cambria Math" w:hAnsi="Cambria Math"/>
                    <w:i/>
                    <w:color w:val="auto"/>
                    <w:szCs w:val="24"/>
                  </w:rPr>
                </m:ctrlPr>
              </m:fPr>
              <m:num>
                <m:r>
                  <w:rPr>
                    <w:rFonts w:ascii="Cambria Math" w:hAnsi="Cambria Math"/>
                    <w:color w:val="auto"/>
                    <w:szCs w:val="24"/>
                  </w:rPr>
                  <m:t>1</m:t>
                </m:r>
              </m:num>
              <m:den>
                <m:r>
                  <w:rPr>
                    <w:rFonts w:ascii="Cambria Math" w:hAnsi="Cambria Math"/>
                    <w:color w:val="auto"/>
                    <w:szCs w:val="24"/>
                  </w:rPr>
                  <m:t>k-1</m:t>
                </m:r>
              </m:den>
            </m:f>
          </m:sup>
        </m:sSup>
      </m:oMath>
      <w:r w:rsidR="003A425E" w:rsidRPr="00517650">
        <w:rPr>
          <w:color w:val="auto"/>
          <w:szCs w:val="24"/>
        </w:rPr>
        <w:t xml:space="preserve"> , </w:t>
      </w:r>
      <m:oMath>
        <m:r>
          <w:rPr>
            <w:rFonts w:ascii="Cambria Math" w:hAnsi="Cambria Math"/>
            <w:color w:val="auto"/>
            <w:szCs w:val="24"/>
          </w:rPr>
          <m:t>ρ=</m:t>
        </m:r>
        <m:f>
          <m:fPr>
            <m:ctrlPr>
              <w:rPr>
                <w:rFonts w:ascii="Cambria Math" w:hAnsi="Cambria Math"/>
                <w:i/>
                <w:color w:val="auto"/>
                <w:szCs w:val="24"/>
              </w:rPr>
            </m:ctrlPr>
          </m:fPr>
          <m:num>
            <m:r>
              <w:rPr>
                <w:rFonts w:ascii="Cambria Math" w:hAnsi="Cambria Math"/>
                <w:color w:val="auto"/>
                <w:szCs w:val="24"/>
              </w:rPr>
              <m:t>p+</m:t>
            </m:r>
            <m:sSub>
              <m:sSubPr>
                <m:ctrlPr>
                  <w:rPr>
                    <w:rFonts w:ascii="Cambria Math" w:hAnsi="Cambria Math"/>
                    <w:i/>
                    <w:color w:val="auto"/>
                    <w:szCs w:val="24"/>
                  </w:rPr>
                </m:ctrlPr>
              </m:sSubPr>
              <m:e>
                <m:r>
                  <w:rPr>
                    <w:rFonts w:ascii="Cambria Math" w:hAnsi="Cambria Math"/>
                    <w:color w:val="auto"/>
                    <w:szCs w:val="24"/>
                  </w:rPr>
                  <m:t>p</m:t>
                </m:r>
              </m:e>
              <m:sub>
                <m:r>
                  <w:rPr>
                    <w:rFonts w:ascii="Cambria Math" w:hAnsi="Cambria Math"/>
                    <w:color w:val="auto"/>
                    <w:szCs w:val="24"/>
                  </w:rPr>
                  <m:t>a</m:t>
                </m:r>
              </m:sub>
            </m:sSub>
          </m:num>
          <m:den>
            <m:r>
              <w:rPr>
                <w:rFonts w:ascii="Cambria Math" w:hAnsi="Cambria Math"/>
                <w:color w:val="auto"/>
                <w:szCs w:val="24"/>
              </w:rPr>
              <m:t>Z×R×T</m:t>
            </m:r>
          </m:den>
        </m:f>
      </m:oMath>
      <w:r w:rsidR="00C01082" w:rsidRPr="00517650">
        <w:rPr>
          <w:color w:val="auto"/>
          <w:szCs w:val="24"/>
        </w:rPr>
        <w:t xml:space="preserve"> ;</w:t>
      </w:r>
    </w:p>
    <w:p w14:paraId="1787A3C9" w14:textId="77777777" w:rsidR="00914605" w:rsidRPr="00517650" w:rsidRDefault="00770E65" w:rsidP="00517650">
      <w:pPr>
        <w:pStyle w:val="ListParagraph"/>
        <w:numPr>
          <w:ilvl w:val="0"/>
          <w:numId w:val="37"/>
        </w:numPr>
        <w:spacing w:after="0" w:line="360" w:lineRule="auto"/>
        <w:ind w:left="0" w:right="-1" w:firstLine="0"/>
        <w:rPr>
          <w:color w:val="auto"/>
          <w:szCs w:val="24"/>
        </w:rPr>
      </w:pPr>
      <m:oMath>
        <m:sSup>
          <m:sSupPr>
            <m:ctrlPr>
              <w:rPr>
                <w:rFonts w:ascii="Cambria Math" w:hAnsi="Cambria Math"/>
                <w:i/>
                <w:color w:val="auto"/>
                <w:szCs w:val="24"/>
              </w:rPr>
            </m:ctrlPr>
          </m:sSupPr>
          <m:e>
            <m:r>
              <w:rPr>
                <w:rFonts w:ascii="Cambria Math" w:hAnsi="Cambria Math"/>
                <w:color w:val="auto"/>
                <w:szCs w:val="24"/>
              </w:rPr>
              <m:t>w</m:t>
            </m:r>
          </m:e>
          <m:sup>
            <m:r>
              <w:rPr>
                <w:rFonts w:ascii="Cambria Math" w:hAnsi="Cambria Math"/>
                <w:color w:val="auto"/>
                <w:szCs w:val="24"/>
              </w:rPr>
              <m:t>*</m:t>
            </m:r>
          </m:sup>
        </m:sSup>
      </m:oMath>
      <w:r w:rsidR="003A425E" w:rsidRPr="00517650">
        <w:rPr>
          <w:color w:val="auto"/>
          <w:szCs w:val="24"/>
        </w:rPr>
        <w:t xml:space="preserve"> - </w:t>
      </w:r>
      <w:r w:rsidR="00914605" w:rsidRPr="00517650">
        <w:rPr>
          <w:color w:val="auto"/>
          <w:szCs w:val="24"/>
        </w:rPr>
        <w:t xml:space="preserve">viteza critică: </w:t>
      </w:r>
      <m:oMath>
        <m:sSup>
          <m:sSupPr>
            <m:ctrlPr>
              <w:rPr>
                <w:rFonts w:ascii="Cambria Math" w:hAnsi="Cambria Math"/>
                <w:i/>
                <w:color w:val="auto"/>
                <w:szCs w:val="24"/>
              </w:rPr>
            </m:ctrlPr>
          </m:sSupPr>
          <m:e>
            <m:r>
              <w:rPr>
                <w:rFonts w:ascii="Cambria Math" w:hAnsi="Cambria Math"/>
                <w:color w:val="auto"/>
                <w:szCs w:val="24"/>
              </w:rPr>
              <m:t>w</m:t>
            </m:r>
          </m:e>
          <m:sup>
            <m:r>
              <w:rPr>
                <w:rFonts w:ascii="Cambria Math" w:hAnsi="Cambria Math"/>
                <w:color w:val="auto"/>
                <w:szCs w:val="24"/>
              </w:rPr>
              <m:t>*</m:t>
            </m:r>
          </m:sup>
        </m:sSup>
        <m:r>
          <w:rPr>
            <w:rFonts w:ascii="Cambria Math" w:hAnsi="Cambria Math"/>
            <w:color w:val="auto"/>
            <w:szCs w:val="24"/>
          </w:rPr>
          <m:t>=</m:t>
        </m:r>
        <m:rad>
          <m:radPr>
            <m:degHide m:val="1"/>
            <m:ctrlPr>
              <w:rPr>
                <w:rFonts w:ascii="Cambria Math" w:hAnsi="Cambria Math"/>
                <w:i/>
                <w:color w:val="auto"/>
                <w:szCs w:val="24"/>
              </w:rPr>
            </m:ctrlPr>
          </m:radPr>
          <m:deg/>
          <m:e>
            <m:r>
              <w:rPr>
                <w:rFonts w:ascii="Cambria Math" w:hAnsi="Cambria Math"/>
                <w:color w:val="auto"/>
                <w:szCs w:val="24"/>
              </w:rPr>
              <m:t>k×R×</m:t>
            </m:r>
            <m:sSup>
              <m:sSupPr>
                <m:ctrlPr>
                  <w:rPr>
                    <w:rFonts w:ascii="Cambria Math" w:hAnsi="Cambria Math"/>
                    <w:i/>
                    <w:color w:val="auto"/>
                    <w:szCs w:val="24"/>
                  </w:rPr>
                </m:ctrlPr>
              </m:sSupPr>
              <m:e>
                <m:r>
                  <w:rPr>
                    <w:rFonts w:ascii="Cambria Math" w:hAnsi="Cambria Math"/>
                    <w:color w:val="auto"/>
                    <w:szCs w:val="24"/>
                  </w:rPr>
                  <m:t>T</m:t>
                </m:r>
              </m:e>
              <m:sup>
                <m:r>
                  <w:rPr>
                    <w:rFonts w:ascii="Cambria Math" w:hAnsi="Cambria Math"/>
                    <w:color w:val="auto"/>
                    <w:szCs w:val="24"/>
                  </w:rPr>
                  <m:t>*</m:t>
                </m:r>
              </m:sup>
            </m:sSup>
          </m:e>
        </m:rad>
      </m:oMath>
      <w:r w:rsidR="00C01082" w:rsidRPr="00517650">
        <w:rPr>
          <w:color w:val="auto"/>
          <w:szCs w:val="24"/>
        </w:rPr>
        <w:t xml:space="preserve"> ;</w:t>
      </w:r>
    </w:p>
    <w:p w14:paraId="49A3017A" w14:textId="77777777" w:rsidR="00914605" w:rsidRPr="00517650" w:rsidRDefault="00914605" w:rsidP="00517650">
      <w:pPr>
        <w:spacing w:after="0" w:line="360" w:lineRule="auto"/>
        <w:ind w:right="-1"/>
        <w:contextualSpacing/>
        <w:jc w:val="both"/>
        <w:rPr>
          <w:rFonts w:ascii="Times New Roman" w:hAnsi="Times New Roman" w:cs="Times New Roman"/>
          <w:sz w:val="24"/>
          <w:szCs w:val="24"/>
        </w:rPr>
      </w:pPr>
      <w:r w:rsidRPr="00517650">
        <w:rPr>
          <w:rFonts w:ascii="Times New Roman" w:hAnsi="Times New Roman" w:cs="Times New Roman"/>
          <w:sz w:val="24"/>
          <w:szCs w:val="24"/>
        </w:rPr>
        <w:t>unde:</w:t>
      </w:r>
    </w:p>
    <w:p w14:paraId="0D7C8CA6" w14:textId="77777777" w:rsidR="00914605" w:rsidRPr="00517650" w:rsidRDefault="00770E65" w:rsidP="00517650">
      <w:pPr>
        <w:numPr>
          <w:ilvl w:val="1"/>
          <w:numId w:val="38"/>
        </w:numPr>
        <w:spacing w:after="0" w:line="360" w:lineRule="auto"/>
        <w:ind w:left="0" w:right="-1"/>
        <w:contextualSpacing/>
        <w:jc w:val="both"/>
        <w:rPr>
          <w:rFonts w:ascii="Times New Roman" w:hAnsi="Times New Roman" w:cs="Times New Roman"/>
          <w:sz w:val="24"/>
          <w:szCs w:val="24"/>
        </w:rPr>
      </w:pPr>
      <m:oMath>
        <m:sSup>
          <m:sSupPr>
            <m:ctrlPr>
              <w:rPr>
                <w:rFonts w:ascii="Cambria Math" w:hAnsi="Cambria Math" w:cs="Times New Roman"/>
                <w:i/>
                <w:sz w:val="24"/>
                <w:szCs w:val="24"/>
              </w:rPr>
            </m:ctrlPr>
          </m:sSupPr>
          <m:e>
            <m:r>
              <w:rPr>
                <w:rFonts w:ascii="Cambria Math" w:hAnsi="Cambria Math" w:cs="Times New Roman"/>
                <w:sz w:val="24"/>
                <w:szCs w:val="24"/>
              </w:rPr>
              <m:t>p</m:t>
            </m:r>
          </m:e>
          <m:sup>
            <m:r>
              <w:rPr>
                <w:rFonts w:ascii="Cambria Math" w:hAnsi="Cambria Math" w:cs="Times New Roman"/>
                <w:sz w:val="24"/>
                <w:szCs w:val="24"/>
              </w:rPr>
              <m:t>*</m:t>
            </m:r>
          </m:sup>
        </m:sSup>
      </m:oMath>
      <w:r w:rsidR="00914605" w:rsidRPr="00517650">
        <w:rPr>
          <w:rFonts w:ascii="Times New Roman" w:hAnsi="Times New Roman" w:cs="Times New Roman"/>
          <w:sz w:val="24"/>
          <w:szCs w:val="24"/>
        </w:rPr>
        <w:t xml:space="preserve"> – presiunea critică a gazelor naturale, [Pa];</w:t>
      </w:r>
    </w:p>
    <w:p w14:paraId="7E2C8249" w14:textId="77777777" w:rsidR="00914605" w:rsidRPr="00517650" w:rsidRDefault="00770E65" w:rsidP="00517650">
      <w:pPr>
        <w:numPr>
          <w:ilvl w:val="1"/>
          <w:numId w:val="38"/>
        </w:numPr>
        <w:spacing w:after="0" w:line="360" w:lineRule="auto"/>
        <w:ind w:left="0" w:right="-1"/>
        <w:contextualSpacing/>
        <w:jc w:val="both"/>
        <w:rPr>
          <w:rFonts w:ascii="Times New Roman" w:hAnsi="Times New Roman" w:cs="Times New Roman"/>
          <w:sz w:val="24"/>
          <w:szCs w:val="24"/>
        </w:rPr>
      </w:pPr>
      <m:oMath>
        <m:sSup>
          <m:sSupPr>
            <m:ctrlPr>
              <w:rPr>
                <w:rFonts w:ascii="Cambria Math" w:hAnsi="Cambria Math" w:cs="Times New Roman"/>
                <w:i/>
                <w:sz w:val="24"/>
                <w:szCs w:val="24"/>
              </w:rPr>
            </m:ctrlPr>
          </m:sSupPr>
          <m:e>
            <m:r>
              <w:rPr>
                <w:rFonts w:ascii="Cambria Math" w:hAnsi="Cambria Math" w:cs="Times New Roman"/>
                <w:sz w:val="24"/>
                <w:szCs w:val="24"/>
              </w:rPr>
              <m:t>T</m:t>
            </m:r>
          </m:e>
          <m:sup>
            <m:r>
              <w:rPr>
                <w:rFonts w:ascii="Cambria Math" w:hAnsi="Cambria Math" w:cs="Times New Roman"/>
                <w:sz w:val="24"/>
                <w:szCs w:val="24"/>
              </w:rPr>
              <m:t>*</m:t>
            </m:r>
          </m:sup>
        </m:sSup>
      </m:oMath>
      <w:r w:rsidR="00914605" w:rsidRPr="00517650">
        <w:rPr>
          <w:rFonts w:ascii="Times New Roman" w:hAnsi="Times New Roman" w:cs="Times New Roman"/>
          <w:sz w:val="24"/>
          <w:szCs w:val="24"/>
        </w:rPr>
        <w:t xml:space="preserve"> – temperatura critică a gazelor naturale, [K];</w:t>
      </w:r>
    </w:p>
    <w:p w14:paraId="0C8F1D63" w14:textId="77777777" w:rsidR="00914605" w:rsidRPr="00517650" w:rsidRDefault="00914605" w:rsidP="00517650">
      <w:pPr>
        <w:numPr>
          <w:ilvl w:val="1"/>
          <w:numId w:val="38"/>
        </w:numPr>
        <w:spacing w:after="0" w:line="360" w:lineRule="auto"/>
        <w:ind w:left="0" w:right="-1"/>
        <w:contextualSpacing/>
        <w:jc w:val="both"/>
        <w:rPr>
          <w:rFonts w:ascii="Times New Roman" w:hAnsi="Times New Roman" w:cs="Times New Roman"/>
          <w:sz w:val="24"/>
          <w:szCs w:val="24"/>
        </w:rPr>
      </w:pPr>
      <m:oMath>
        <m:r>
          <w:rPr>
            <w:rFonts w:ascii="Cambria Math" w:hAnsi="Cambria Math" w:cs="Times New Roman"/>
            <w:sz w:val="24"/>
            <w:szCs w:val="24"/>
          </w:rPr>
          <m:t>ρ</m:t>
        </m:r>
      </m:oMath>
      <w:r w:rsidRPr="00517650">
        <w:rPr>
          <w:rFonts w:ascii="Times New Roman" w:hAnsi="Times New Roman" w:cs="Times New Roman"/>
          <w:sz w:val="24"/>
          <w:szCs w:val="24"/>
        </w:rPr>
        <w:t xml:space="preserve"> – densitatea gazelor naturale în condi</w:t>
      </w:r>
      <w:r w:rsidR="00033DC0" w:rsidRPr="00517650">
        <w:rPr>
          <w:rFonts w:ascii="Times New Roman" w:hAnsi="Times New Roman" w:cs="Times New Roman"/>
          <w:sz w:val="24"/>
          <w:szCs w:val="24"/>
        </w:rPr>
        <w:t>ț</w:t>
      </w:r>
      <w:r w:rsidRPr="00517650">
        <w:rPr>
          <w:rFonts w:ascii="Times New Roman" w:hAnsi="Times New Roman" w:cs="Times New Roman"/>
          <w:sz w:val="24"/>
          <w:szCs w:val="24"/>
        </w:rPr>
        <w:t>ii de lucru, [kg/m</w:t>
      </w:r>
      <w:r w:rsidRPr="00517650">
        <w:rPr>
          <w:rFonts w:ascii="Times New Roman" w:hAnsi="Times New Roman" w:cs="Times New Roman"/>
          <w:sz w:val="24"/>
          <w:szCs w:val="24"/>
          <w:vertAlign w:val="superscript"/>
        </w:rPr>
        <w:t>3</w:t>
      </w:r>
      <w:r w:rsidRPr="00517650">
        <w:rPr>
          <w:rFonts w:ascii="Times New Roman" w:hAnsi="Times New Roman" w:cs="Times New Roman"/>
          <w:sz w:val="24"/>
          <w:szCs w:val="24"/>
        </w:rPr>
        <w:t>];</w:t>
      </w:r>
    </w:p>
    <w:p w14:paraId="696723F9" w14:textId="77777777" w:rsidR="00914605" w:rsidRPr="00517650" w:rsidRDefault="00914605" w:rsidP="00517650">
      <w:pPr>
        <w:numPr>
          <w:ilvl w:val="1"/>
          <w:numId w:val="38"/>
        </w:numPr>
        <w:spacing w:after="0" w:line="360" w:lineRule="auto"/>
        <w:ind w:left="0" w:right="-1"/>
        <w:contextualSpacing/>
        <w:jc w:val="both"/>
        <w:rPr>
          <w:rFonts w:ascii="Times New Roman" w:hAnsi="Times New Roman" w:cs="Times New Roman"/>
          <w:sz w:val="24"/>
          <w:szCs w:val="24"/>
        </w:rPr>
      </w:pPr>
      <m:oMath>
        <m:r>
          <w:rPr>
            <w:rFonts w:ascii="Cambria Math" w:hAnsi="Cambria Math" w:cs="Times New Roman"/>
            <w:sz w:val="24"/>
            <w:szCs w:val="24"/>
          </w:rPr>
          <m:t>T</m:t>
        </m:r>
      </m:oMath>
      <w:r w:rsidRPr="00517650">
        <w:rPr>
          <w:rFonts w:ascii="Times New Roman" w:hAnsi="Times New Roman" w:cs="Times New Roman"/>
          <w:i/>
          <w:sz w:val="24"/>
          <w:szCs w:val="24"/>
        </w:rPr>
        <w:t xml:space="preserve"> </w:t>
      </w:r>
      <w:r w:rsidRPr="00517650">
        <w:rPr>
          <w:rFonts w:ascii="Times New Roman" w:hAnsi="Times New Roman" w:cs="Times New Roman"/>
          <w:sz w:val="24"/>
          <w:szCs w:val="24"/>
        </w:rPr>
        <w:t>– temperatura gazelor naturale în condi</w:t>
      </w:r>
      <w:r w:rsidR="00033DC0" w:rsidRPr="00517650">
        <w:rPr>
          <w:rFonts w:ascii="Times New Roman" w:hAnsi="Times New Roman" w:cs="Times New Roman"/>
          <w:sz w:val="24"/>
          <w:szCs w:val="24"/>
        </w:rPr>
        <w:t>ț</w:t>
      </w:r>
      <w:r w:rsidRPr="00517650">
        <w:rPr>
          <w:rFonts w:ascii="Times New Roman" w:hAnsi="Times New Roman" w:cs="Times New Roman"/>
          <w:sz w:val="24"/>
          <w:szCs w:val="24"/>
        </w:rPr>
        <w:t>ii de lucru, [K];</w:t>
      </w:r>
    </w:p>
    <w:p w14:paraId="34DBEC76" w14:textId="77777777" w:rsidR="00914605" w:rsidRPr="00517650" w:rsidRDefault="00914605" w:rsidP="00517650">
      <w:pPr>
        <w:numPr>
          <w:ilvl w:val="1"/>
          <w:numId w:val="38"/>
        </w:numPr>
        <w:spacing w:after="0" w:line="360" w:lineRule="auto"/>
        <w:ind w:left="0" w:right="-1"/>
        <w:contextualSpacing/>
        <w:jc w:val="both"/>
        <w:rPr>
          <w:rFonts w:ascii="Times New Roman" w:hAnsi="Times New Roman" w:cs="Times New Roman"/>
          <w:sz w:val="24"/>
          <w:szCs w:val="24"/>
        </w:rPr>
      </w:pPr>
      <m:oMath>
        <m:r>
          <w:rPr>
            <w:rFonts w:ascii="Cambria Math" w:hAnsi="Cambria Math" w:cs="Times New Roman"/>
            <w:sz w:val="24"/>
            <w:szCs w:val="24"/>
          </w:rPr>
          <m:t>R</m:t>
        </m:r>
      </m:oMath>
      <w:r w:rsidRPr="00517650">
        <w:rPr>
          <w:rFonts w:ascii="Times New Roman" w:hAnsi="Times New Roman" w:cs="Times New Roman"/>
          <w:i/>
          <w:sz w:val="24"/>
          <w:szCs w:val="24"/>
        </w:rPr>
        <w:t xml:space="preserve"> – </w:t>
      </w:r>
      <w:r w:rsidR="00C46D99" w:rsidRPr="00517650">
        <w:rPr>
          <w:rFonts w:ascii="Times New Roman" w:hAnsi="Times New Roman" w:cs="Times New Roman"/>
          <w:sz w:val="24"/>
          <w:szCs w:val="24"/>
        </w:rPr>
        <w:t>constanta universală a gazului, [J/kgK]</w:t>
      </w:r>
      <w:r w:rsidRPr="00517650">
        <w:rPr>
          <w:rFonts w:ascii="Times New Roman" w:hAnsi="Times New Roman" w:cs="Times New Roman"/>
          <w:sz w:val="24"/>
          <w:szCs w:val="24"/>
        </w:rPr>
        <w:t>;</w:t>
      </w:r>
    </w:p>
    <w:p w14:paraId="740B3F02" w14:textId="77777777" w:rsidR="003A425E" w:rsidRPr="00517650" w:rsidRDefault="00914605" w:rsidP="00517650">
      <w:pPr>
        <w:numPr>
          <w:ilvl w:val="1"/>
          <w:numId w:val="38"/>
        </w:numPr>
        <w:spacing w:after="0" w:line="360" w:lineRule="auto"/>
        <w:ind w:left="0" w:right="-1"/>
        <w:contextualSpacing/>
        <w:jc w:val="both"/>
        <w:rPr>
          <w:rFonts w:ascii="Times New Roman" w:hAnsi="Times New Roman" w:cs="Times New Roman"/>
          <w:sz w:val="24"/>
          <w:szCs w:val="24"/>
        </w:rPr>
      </w:pPr>
      <m:oMath>
        <m:r>
          <w:rPr>
            <w:rFonts w:ascii="Cambria Math" w:hAnsi="Cambria Math" w:cs="Times New Roman"/>
            <w:sz w:val="24"/>
            <w:szCs w:val="24"/>
          </w:rPr>
          <m:t>Z</m:t>
        </m:r>
      </m:oMath>
      <w:r w:rsidRPr="00517650">
        <w:rPr>
          <w:rFonts w:ascii="Times New Roman" w:hAnsi="Times New Roman" w:cs="Times New Roman"/>
          <w:sz w:val="24"/>
          <w:szCs w:val="24"/>
        </w:rPr>
        <w:t xml:space="preserve"> – factor de compresibilitate</w:t>
      </w:r>
      <w:r w:rsidR="003A425E" w:rsidRPr="00517650">
        <w:rPr>
          <w:rFonts w:ascii="Times New Roman" w:hAnsi="Times New Roman" w:cs="Times New Roman"/>
          <w:sz w:val="24"/>
          <w:szCs w:val="24"/>
        </w:rPr>
        <w:t>;</w:t>
      </w:r>
    </w:p>
    <w:p w14:paraId="6E7D2F41" w14:textId="77777777" w:rsidR="00A456A4" w:rsidRPr="00517650" w:rsidRDefault="003A425E" w:rsidP="00517650">
      <w:pPr>
        <w:numPr>
          <w:ilvl w:val="1"/>
          <w:numId w:val="38"/>
        </w:numPr>
        <w:spacing w:after="0" w:line="360" w:lineRule="auto"/>
        <w:ind w:left="0" w:right="-1"/>
        <w:contextualSpacing/>
        <w:jc w:val="both"/>
        <w:rPr>
          <w:rFonts w:ascii="Times New Roman" w:hAnsi="Times New Roman" w:cs="Times New Roman"/>
          <w:sz w:val="24"/>
          <w:szCs w:val="24"/>
        </w:rPr>
      </w:pPr>
      <w:r w:rsidRPr="00517650">
        <w:rPr>
          <w:rFonts w:ascii="Times New Roman" w:hAnsi="Times New Roman" w:cs="Times New Roman"/>
          <w:i/>
          <w:iCs/>
          <w:sz w:val="24"/>
          <w:szCs w:val="24"/>
        </w:rPr>
        <w:t xml:space="preserve">k – </w:t>
      </w:r>
      <w:r w:rsidRPr="00517650">
        <w:rPr>
          <w:rFonts w:ascii="Times New Roman" w:hAnsi="Times New Roman" w:cs="Times New Roman"/>
          <w:sz w:val="24"/>
          <w:szCs w:val="24"/>
        </w:rPr>
        <w:t xml:space="preserve">exponent adiabatic, </w:t>
      </w:r>
      <w:r w:rsidRPr="00517650">
        <w:rPr>
          <w:rFonts w:ascii="Times New Roman" w:hAnsi="Times New Roman" w:cs="Times New Roman"/>
          <w:i/>
          <w:sz w:val="24"/>
          <w:szCs w:val="24"/>
        </w:rPr>
        <w:t xml:space="preserve">k </w:t>
      </w:r>
      <w:r w:rsidRPr="00517650">
        <w:rPr>
          <w:rFonts w:ascii="Times New Roman" w:hAnsi="Times New Roman" w:cs="Times New Roman"/>
          <w:sz w:val="24"/>
          <w:szCs w:val="24"/>
        </w:rPr>
        <w:t>= 1,32</w:t>
      </w:r>
      <w:r w:rsidR="00A456A4" w:rsidRPr="00517650">
        <w:rPr>
          <w:rFonts w:ascii="Times New Roman" w:hAnsi="Times New Roman" w:cs="Times New Roman"/>
          <w:sz w:val="24"/>
          <w:szCs w:val="24"/>
        </w:rPr>
        <w:t>;</w:t>
      </w:r>
    </w:p>
    <w:p w14:paraId="538AB072" w14:textId="77777777" w:rsidR="00A456A4" w:rsidRPr="00517650" w:rsidRDefault="00770E65" w:rsidP="00517650">
      <w:pPr>
        <w:numPr>
          <w:ilvl w:val="1"/>
          <w:numId w:val="34"/>
        </w:numPr>
        <w:spacing w:after="0" w:line="360" w:lineRule="auto"/>
        <w:ind w:left="0" w:right="-1"/>
        <w:contextualSpacing/>
        <w:jc w:val="both"/>
        <w:rPr>
          <w:rFonts w:ascii="Times New Roman" w:hAnsi="Times New Roman" w:cs="Times New Roman"/>
          <w:sz w:val="24"/>
          <w:szCs w:val="24"/>
        </w:rPr>
      </w:pPr>
      <m:oMath>
        <m:sSub>
          <m:sSubPr>
            <m:ctrlPr>
              <w:rPr>
                <w:rFonts w:ascii="Cambria Math" w:hAnsi="Cambria Math" w:cs="Times New Roman"/>
                <w:i/>
                <w:sz w:val="24"/>
                <w:szCs w:val="24"/>
              </w:rPr>
            </m:ctrlPr>
          </m:sSubPr>
          <m:e>
            <m:r>
              <w:rPr>
                <w:rFonts w:ascii="Cambria Math" w:hAnsi="Cambria Math" w:cs="Times New Roman"/>
                <w:sz w:val="24"/>
                <w:szCs w:val="24"/>
              </w:rPr>
              <m:t>p</m:t>
            </m:r>
          </m:e>
          <m:sub>
            <m:r>
              <w:rPr>
                <w:rFonts w:ascii="Cambria Math" w:hAnsi="Cambria Math" w:cs="Times New Roman"/>
                <w:sz w:val="24"/>
                <w:szCs w:val="24"/>
              </w:rPr>
              <m:t>a</m:t>
            </m:r>
          </m:sub>
        </m:sSub>
      </m:oMath>
      <w:r w:rsidR="00A456A4" w:rsidRPr="00517650">
        <w:rPr>
          <w:rFonts w:ascii="Times New Roman" w:hAnsi="Times New Roman" w:cs="Times New Roman"/>
          <w:sz w:val="24"/>
          <w:szCs w:val="24"/>
        </w:rPr>
        <w:t xml:space="preserve"> – presiunea atmosferică, [Pa], </w:t>
      </w:r>
      <m:oMath>
        <m:sSub>
          <m:sSubPr>
            <m:ctrlPr>
              <w:rPr>
                <w:rFonts w:ascii="Cambria Math" w:hAnsi="Cambria Math" w:cs="Times New Roman"/>
                <w:i/>
                <w:sz w:val="24"/>
                <w:szCs w:val="24"/>
              </w:rPr>
            </m:ctrlPr>
          </m:sSubPr>
          <m:e>
            <m:r>
              <w:rPr>
                <w:rFonts w:ascii="Cambria Math" w:hAnsi="Cambria Math" w:cs="Times New Roman"/>
                <w:sz w:val="24"/>
                <w:szCs w:val="24"/>
              </w:rPr>
              <m:t>p</m:t>
            </m:r>
          </m:e>
          <m:sub>
            <m:r>
              <w:rPr>
                <w:rFonts w:ascii="Cambria Math" w:hAnsi="Cambria Math" w:cs="Times New Roman"/>
                <w:sz w:val="24"/>
                <w:szCs w:val="24"/>
              </w:rPr>
              <m:t>a</m:t>
            </m:r>
          </m:sub>
        </m:sSub>
      </m:oMath>
      <w:r w:rsidR="00A456A4" w:rsidRPr="00517650">
        <w:rPr>
          <w:rFonts w:ascii="Times New Roman" w:eastAsiaTheme="minorEastAsia" w:hAnsi="Times New Roman" w:cs="Times New Roman"/>
          <w:sz w:val="24"/>
          <w:szCs w:val="24"/>
        </w:rPr>
        <w:t>=101325 Pa;</w:t>
      </w:r>
    </w:p>
    <w:p w14:paraId="0A9FEB8B" w14:textId="77777777" w:rsidR="00914605" w:rsidRPr="00517650" w:rsidRDefault="00A456A4" w:rsidP="00517650">
      <w:pPr>
        <w:numPr>
          <w:ilvl w:val="1"/>
          <w:numId w:val="34"/>
        </w:numPr>
        <w:spacing w:after="0" w:line="360" w:lineRule="auto"/>
        <w:ind w:left="0" w:right="-1"/>
        <w:contextualSpacing/>
        <w:jc w:val="both"/>
        <w:rPr>
          <w:rFonts w:ascii="Times New Roman" w:hAnsi="Times New Roman" w:cs="Times New Roman"/>
          <w:sz w:val="24"/>
          <w:szCs w:val="24"/>
        </w:rPr>
      </w:pPr>
      <m:oMath>
        <m:r>
          <w:rPr>
            <w:rFonts w:ascii="Cambria Math" w:hAnsi="Cambria Math" w:cs="Times New Roman"/>
            <w:sz w:val="24"/>
            <w:szCs w:val="24"/>
          </w:rPr>
          <m:t>p</m:t>
        </m:r>
      </m:oMath>
      <w:r w:rsidRPr="00517650">
        <w:rPr>
          <w:rFonts w:ascii="Times New Roman" w:hAnsi="Times New Roman" w:cs="Times New Roman"/>
          <w:i/>
          <w:sz w:val="24"/>
          <w:szCs w:val="24"/>
        </w:rPr>
        <w:t xml:space="preserve"> </w:t>
      </w:r>
      <w:r w:rsidRPr="00517650">
        <w:rPr>
          <w:rFonts w:ascii="Times New Roman" w:hAnsi="Times New Roman" w:cs="Times New Roman"/>
          <w:sz w:val="24"/>
          <w:szCs w:val="24"/>
        </w:rPr>
        <w:t>– presiunea de operare a gazelor naturale din conductă, [Pa]</w:t>
      </w:r>
      <w:r w:rsidR="00914605" w:rsidRPr="00517650">
        <w:rPr>
          <w:rFonts w:ascii="Times New Roman" w:hAnsi="Times New Roman" w:cs="Times New Roman"/>
          <w:sz w:val="24"/>
          <w:szCs w:val="24"/>
        </w:rPr>
        <w:t>.</w:t>
      </w:r>
    </w:p>
    <w:p w14:paraId="341BFD14" w14:textId="77777777" w:rsidR="00914605" w:rsidRPr="00517650" w:rsidRDefault="00914605" w:rsidP="00517650">
      <w:pPr>
        <w:pStyle w:val="ListParagraph"/>
        <w:spacing w:after="0" w:line="360" w:lineRule="auto"/>
        <w:ind w:left="0" w:right="-1" w:firstLine="0"/>
        <w:rPr>
          <w:color w:val="auto"/>
          <w:szCs w:val="24"/>
        </w:rPr>
      </w:pPr>
      <w:r w:rsidRPr="00517650">
        <w:rPr>
          <w:color w:val="auto"/>
          <w:szCs w:val="24"/>
        </w:rPr>
        <w:lastRenderedPageBreak/>
        <w:t>(6) În cazul regimului de curgere subcritic, destinderea gazelor naturale din conductă se realizează până la presiunea atmosferică, iar parametrii gazelor naturale în zona defectului se determină cu rela</w:t>
      </w:r>
      <w:r w:rsidR="00033DC0" w:rsidRPr="00517650">
        <w:rPr>
          <w:color w:val="auto"/>
          <w:szCs w:val="24"/>
        </w:rPr>
        <w:t>ț</w:t>
      </w:r>
      <w:r w:rsidRPr="00517650">
        <w:rPr>
          <w:color w:val="auto"/>
          <w:szCs w:val="24"/>
        </w:rPr>
        <w:t>iile:</w:t>
      </w:r>
    </w:p>
    <w:p w14:paraId="30C8A9FB" w14:textId="77777777" w:rsidR="00914605" w:rsidRPr="00517650" w:rsidRDefault="00770E65" w:rsidP="00517650">
      <w:pPr>
        <w:pStyle w:val="ListParagraph"/>
        <w:numPr>
          <w:ilvl w:val="0"/>
          <w:numId w:val="18"/>
        </w:numPr>
        <w:spacing w:after="0" w:line="360" w:lineRule="auto"/>
        <w:ind w:left="0" w:right="-1" w:firstLine="0"/>
        <w:rPr>
          <w:rFonts w:eastAsiaTheme="minorEastAsia"/>
          <w:color w:val="auto"/>
          <w:szCs w:val="24"/>
        </w:rPr>
      </w:pPr>
      <m:oMath>
        <m:sSub>
          <m:sSubPr>
            <m:ctrlPr>
              <w:rPr>
                <w:rFonts w:ascii="Cambria Math" w:hAnsi="Cambria Math"/>
                <w:color w:val="auto"/>
                <w:szCs w:val="24"/>
              </w:rPr>
            </m:ctrlPr>
          </m:sSubPr>
          <m:e>
            <m:r>
              <w:rPr>
                <w:rFonts w:ascii="Cambria Math" w:hAnsi="Cambria Math"/>
                <w:color w:val="auto"/>
                <w:szCs w:val="24"/>
              </w:rPr>
              <m:t>T</m:t>
            </m:r>
          </m:e>
          <m:sub>
            <m:r>
              <w:rPr>
                <w:rFonts w:ascii="Cambria Math" w:hAnsi="Cambria Math"/>
                <w:color w:val="auto"/>
                <w:szCs w:val="24"/>
              </w:rPr>
              <m:t>d</m:t>
            </m:r>
          </m:sub>
        </m:sSub>
      </m:oMath>
      <w:r w:rsidR="003A425E" w:rsidRPr="00517650">
        <w:rPr>
          <w:color w:val="auto"/>
          <w:szCs w:val="24"/>
        </w:rPr>
        <w:t xml:space="preserve"> - </w:t>
      </w:r>
      <w:r w:rsidR="00914605" w:rsidRPr="00517650">
        <w:rPr>
          <w:color w:val="auto"/>
          <w:szCs w:val="24"/>
        </w:rPr>
        <w:t>temperatura gazelor naturale în zona defectului, [K]:</w:t>
      </w:r>
      <w:r w:rsidR="003A425E" w:rsidRPr="00517650">
        <w:rPr>
          <w:color w:val="auto"/>
          <w:szCs w:val="24"/>
        </w:rPr>
        <w:t xml:space="preserve"> </w:t>
      </w:r>
      <m:oMath>
        <m:sSub>
          <m:sSubPr>
            <m:ctrlPr>
              <w:rPr>
                <w:rFonts w:ascii="Cambria Math" w:eastAsia="Cambria Math" w:hAnsi="Cambria Math"/>
                <w:color w:val="auto"/>
                <w:szCs w:val="24"/>
              </w:rPr>
            </m:ctrlPr>
          </m:sSubPr>
          <m:e>
            <m:r>
              <w:rPr>
                <w:rFonts w:ascii="Cambria Math" w:eastAsia="Cambria Math" w:hAnsi="Cambria Math"/>
                <w:color w:val="auto"/>
                <w:szCs w:val="24"/>
              </w:rPr>
              <m:t>T</m:t>
            </m:r>
          </m:e>
          <m:sub>
            <m:r>
              <w:rPr>
                <w:rFonts w:ascii="Cambria Math" w:eastAsia="Cambria Math" w:hAnsi="Cambria Math"/>
                <w:color w:val="auto"/>
                <w:szCs w:val="24"/>
              </w:rPr>
              <m:t>d</m:t>
            </m:r>
          </m:sub>
        </m:sSub>
        <m:r>
          <m:rPr>
            <m:sty m:val="p"/>
          </m:rPr>
          <w:rPr>
            <w:rFonts w:ascii="Cambria Math" w:eastAsia="Cambria Math" w:hAnsi="Cambria Math"/>
            <w:color w:val="auto"/>
            <w:szCs w:val="24"/>
          </w:rPr>
          <m:t>=</m:t>
        </m:r>
        <m:r>
          <w:rPr>
            <w:rFonts w:ascii="Cambria Math" w:eastAsia="Cambria Math" w:hAnsi="Cambria Math"/>
            <w:color w:val="auto"/>
            <w:szCs w:val="24"/>
          </w:rPr>
          <m:t>T</m:t>
        </m:r>
        <m:r>
          <m:rPr>
            <m:sty m:val="p"/>
          </m:rPr>
          <w:rPr>
            <w:rFonts w:ascii="Cambria Math" w:eastAsia="Cambria Math" w:hAnsi="Cambria Math"/>
            <w:color w:val="auto"/>
            <w:szCs w:val="24"/>
          </w:rPr>
          <m:t>×</m:t>
        </m:r>
        <m:sSup>
          <m:sSupPr>
            <m:ctrlPr>
              <w:rPr>
                <w:rFonts w:ascii="Cambria Math" w:eastAsia="Cambria Math" w:hAnsi="Cambria Math"/>
                <w:color w:val="auto"/>
                <w:szCs w:val="24"/>
              </w:rPr>
            </m:ctrlPr>
          </m:sSupPr>
          <m:e>
            <m:d>
              <m:dPr>
                <m:ctrlPr>
                  <w:rPr>
                    <w:rFonts w:ascii="Cambria Math" w:eastAsia="Cambria Math" w:hAnsi="Cambria Math"/>
                    <w:color w:val="auto"/>
                    <w:szCs w:val="24"/>
                  </w:rPr>
                </m:ctrlPr>
              </m:dPr>
              <m:e>
                <m:f>
                  <m:fPr>
                    <m:ctrlPr>
                      <w:rPr>
                        <w:rFonts w:ascii="Cambria Math" w:eastAsia="Cambria Math" w:hAnsi="Cambria Math"/>
                        <w:color w:val="auto"/>
                        <w:szCs w:val="24"/>
                      </w:rPr>
                    </m:ctrlPr>
                  </m:fPr>
                  <m:num>
                    <m:sSub>
                      <m:sSubPr>
                        <m:ctrlPr>
                          <w:rPr>
                            <w:rFonts w:ascii="Cambria Math" w:eastAsia="Cambria Math" w:hAnsi="Cambria Math"/>
                            <w:color w:val="auto"/>
                            <w:szCs w:val="24"/>
                          </w:rPr>
                        </m:ctrlPr>
                      </m:sSubPr>
                      <m:e>
                        <m:r>
                          <w:rPr>
                            <w:rFonts w:ascii="Cambria Math" w:eastAsia="Cambria Math" w:hAnsi="Cambria Math"/>
                            <w:color w:val="auto"/>
                            <w:szCs w:val="24"/>
                          </w:rPr>
                          <m:t>p</m:t>
                        </m:r>
                      </m:e>
                      <m:sub>
                        <m:r>
                          <w:rPr>
                            <w:rFonts w:ascii="Cambria Math" w:eastAsia="Cambria Math" w:hAnsi="Cambria Math"/>
                            <w:color w:val="auto"/>
                            <w:szCs w:val="24"/>
                          </w:rPr>
                          <m:t>a</m:t>
                        </m:r>
                      </m:sub>
                    </m:sSub>
                  </m:num>
                  <m:den>
                    <m:r>
                      <w:rPr>
                        <w:rFonts w:ascii="Cambria Math" w:eastAsia="Cambria Math" w:hAnsi="Cambria Math"/>
                        <w:color w:val="auto"/>
                        <w:szCs w:val="24"/>
                      </w:rPr>
                      <m:t>p</m:t>
                    </m:r>
                    <m:r>
                      <m:rPr>
                        <m:sty m:val="p"/>
                      </m:rPr>
                      <w:rPr>
                        <w:rFonts w:ascii="Cambria Math" w:eastAsia="Cambria Math" w:hAnsi="Cambria Math"/>
                        <w:color w:val="auto"/>
                        <w:szCs w:val="24"/>
                      </w:rPr>
                      <m:t>+</m:t>
                    </m:r>
                    <m:sSub>
                      <m:sSubPr>
                        <m:ctrlPr>
                          <w:rPr>
                            <w:rFonts w:ascii="Cambria Math" w:eastAsia="Cambria Math" w:hAnsi="Cambria Math"/>
                            <w:color w:val="auto"/>
                            <w:szCs w:val="24"/>
                          </w:rPr>
                        </m:ctrlPr>
                      </m:sSubPr>
                      <m:e>
                        <m:r>
                          <w:rPr>
                            <w:rFonts w:ascii="Cambria Math" w:eastAsia="Cambria Math" w:hAnsi="Cambria Math"/>
                            <w:color w:val="auto"/>
                            <w:szCs w:val="24"/>
                          </w:rPr>
                          <m:t>p</m:t>
                        </m:r>
                      </m:e>
                      <m:sub>
                        <m:r>
                          <w:rPr>
                            <w:rFonts w:ascii="Cambria Math" w:eastAsia="Cambria Math" w:hAnsi="Cambria Math"/>
                            <w:color w:val="auto"/>
                            <w:szCs w:val="24"/>
                          </w:rPr>
                          <m:t>a</m:t>
                        </m:r>
                      </m:sub>
                    </m:sSub>
                  </m:den>
                </m:f>
              </m:e>
            </m:d>
          </m:e>
          <m:sup>
            <m:f>
              <m:fPr>
                <m:ctrlPr>
                  <w:rPr>
                    <w:rFonts w:ascii="Cambria Math" w:eastAsia="Cambria Math" w:hAnsi="Cambria Math"/>
                    <w:color w:val="auto"/>
                    <w:szCs w:val="24"/>
                  </w:rPr>
                </m:ctrlPr>
              </m:fPr>
              <m:num>
                <m:r>
                  <w:rPr>
                    <w:rFonts w:ascii="Cambria Math" w:eastAsia="Cambria Math" w:hAnsi="Cambria Math"/>
                    <w:color w:val="auto"/>
                    <w:szCs w:val="24"/>
                  </w:rPr>
                  <m:t>k</m:t>
                </m:r>
                <m:r>
                  <m:rPr>
                    <m:sty m:val="p"/>
                  </m:rPr>
                  <w:rPr>
                    <w:rFonts w:ascii="Cambria Math" w:eastAsia="Cambria Math" w:hAnsi="Cambria Math"/>
                    <w:color w:val="auto"/>
                    <w:szCs w:val="24"/>
                  </w:rPr>
                  <m:t>-1</m:t>
                </m:r>
              </m:num>
              <m:den>
                <m:r>
                  <w:rPr>
                    <w:rFonts w:ascii="Cambria Math" w:eastAsia="Cambria Math" w:hAnsi="Cambria Math"/>
                    <w:color w:val="auto"/>
                    <w:szCs w:val="24"/>
                  </w:rPr>
                  <m:t>k</m:t>
                </m:r>
              </m:den>
            </m:f>
          </m:sup>
        </m:sSup>
      </m:oMath>
      <w:r w:rsidR="003A425E" w:rsidRPr="00517650">
        <w:rPr>
          <w:color w:val="auto"/>
          <w:szCs w:val="24"/>
        </w:rPr>
        <w:t>;</w:t>
      </w:r>
    </w:p>
    <w:p w14:paraId="1D2DC120" w14:textId="77777777" w:rsidR="00914605" w:rsidRPr="00517650" w:rsidRDefault="00770E65" w:rsidP="00517650">
      <w:pPr>
        <w:pStyle w:val="ListParagraph"/>
        <w:numPr>
          <w:ilvl w:val="0"/>
          <w:numId w:val="18"/>
        </w:numPr>
        <w:spacing w:after="0" w:line="360" w:lineRule="auto"/>
        <w:ind w:left="0" w:right="-1" w:firstLine="0"/>
        <w:rPr>
          <w:color w:val="auto"/>
          <w:szCs w:val="24"/>
        </w:rPr>
      </w:pPr>
      <m:oMath>
        <m:sSub>
          <m:sSubPr>
            <m:ctrlPr>
              <w:rPr>
                <w:rFonts w:ascii="Cambria Math" w:hAnsi="Cambria Math"/>
                <w:color w:val="auto"/>
                <w:szCs w:val="24"/>
              </w:rPr>
            </m:ctrlPr>
          </m:sSubPr>
          <m:e>
            <m:r>
              <w:rPr>
                <w:rFonts w:ascii="Cambria Math" w:hAnsi="Cambria Math"/>
                <w:color w:val="auto"/>
                <w:szCs w:val="24"/>
              </w:rPr>
              <m:t>ρ</m:t>
            </m:r>
          </m:e>
          <m:sub>
            <m:r>
              <w:rPr>
                <w:rFonts w:ascii="Cambria Math" w:hAnsi="Cambria Math"/>
                <w:color w:val="auto"/>
                <w:szCs w:val="24"/>
              </w:rPr>
              <m:t>d</m:t>
            </m:r>
          </m:sub>
        </m:sSub>
      </m:oMath>
      <w:r w:rsidR="003A425E" w:rsidRPr="00517650">
        <w:rPr>
          <w:color w:val="auto"/>
          <w:szCs w:val="24"/>
        </w:rPr>
        <w:t xml:space="preserve"> - </w:t>
      </w:r>
      <w:r w:rsidR="00914605" w:rsidRPr="00517650">
        <w:rPr>
          <w:color w:val="auto"/>
          <w:szCs w:val="24"/>
        </w:rPr>
        <w:t xml:space="preserve">densitatea gazelor </w:t>
      </w:r>
      <w:r w:rsidR="00EF46DF" w:rsidRPr="00517650">
        <w:rPr>
          <w:color w:val="auto"/>
          <w:szCs w:val="24"/>
        </w:rPr>
        <w:t xml:space="preserve">naturale </w:t>
      </w:r>
      <w:r w:rsidR="00914605" w:rsidRPr="00517650">
        <w:rPr>
          <w:color w:val="auto"/>
          <w:szCs w:val="24"/>
        </w:rPr>
        <w:t>în zona defectului, [kg/m</w:t>
      </w:r>
      <w:r w:rsidR="00914605" w:rsidRPr="00517650">
        <w:rPr>
          <w:color w:val="auto"/>
          <w:szCs w:val="24"/>
          <w:vertAlign w:val="superscript"/>
        </w:rPr>
        <w:t>3</w:t>
      </w:r>
      <w:r w:rsidR="00914605" w:rsidRPr="00517650">
        <w:rPr>
          <w:color w:val="auto"/>
          <w:szCs w:val="24"/>
        </w:rPr>
        <w:t>]:</w:t>
      </w:r>
      <w:r w:rsidR="003A425E" w:rsidRPr="00517650">
        <w:rPr>
          <w:color w:val="auto"/>
          <w:szCs w:val="24"/>
        </w:rPr>
        <w:t xml:space="preserve"> </w:t>
      </w:r>
      <m:oMath>
        <m:sSub>
          <m:sSubPr>
            <m:ctrlPr>
              <w:rPr>
                <w:rFonts w:ascii="Cambria Math" w:hAnsi="Cambria Math"/>
                <w:color w:val="auto"/>
                <w:szCs w:val="24"/>
              </w:rPr>
            </m:ctrlPr>
          </m:sSubPr>
          <m:e>
            <m:r>
              <w:rPr>
                <w:rFonts w:ascii="Cambria Math" w:hAnsi="Cambria Math"/>
                <w:color w:val="auto"/>
                <w:szCs w:val="24"/>
              </w:rPr>
              <m:t>ρ</m:t>
            </m:r>
          </m:e>
          <m:sub>
            <m:r>
              <w:rPr>
                <w:rFonts w:ascii="Cambria Math" w:hAnsi="Cambria Math"/>
                <w:color w:val="auto"/>
                <w:szCs w:val="24"/>
              </w:rPr>
              <m:t>d</m:t>
            </m:r>
          </m:sub>
        </m:sSub>
        <m:r>
          <m:rPr>
            <m:sty m:val="p"/>
          </m:rPr>
          <w:rPr>
            <w:rFonts w:ascii="Cambria Math" w:hAnsi="Cambria Math"/>
            <w:color w:val="auto"/>
            <w:szCs w:val="24"/>
          </w:rPr>
          <m:t>=</m:t>
        </m:r>
        <m:f>
          <m:fPr>
            <m:ctrlPr>
              <w:rPr>
                <w:rFonts w:ascii="Cambria Math" w:hAnsi="Cambria Math"/>
                <w:color w:val="auto"/>
                <w:szCs w:val="24"/>
              </w:rPr>
            </m:ctrlPr>
          </m:fPr>
          <m:num>
            <m:sSub>
              <m:sSubPr>
                <m:ctrlPr>
                  <w:rPr>
                    <w:rFonts w:ascii="Cambria Math" w:hAnsi="Cambria Math"/>
                    <w:color w:val="auto"/>
                    <w:szCs w:val="24"/>
                  </w:rPr>
                </m:ctrlPr>
              </m:sSubPr>
              <m:e>
                <m:r>
                  <w:rPr>
                    <w:rFonts w:ascii="Cambria Math" w:hAnsi="Cambria Math"/>
                    <w:color w:val="auto"/>
                    <w:szCs w:val="24"/>
                  </w:rPr>
                  <m:t>p</m:t>
                </m:r>
              </m:e>
              <m:sub>
                <m:r>
                  <w:rPr>
                    <w:rFonts w:ascii="Cambria Math" w:hAnsi="Cambria Math"/>
                    <w:color w:val="auto"/>
                    <w:szCs w:val="24"/>
                  </w:rPr>
                  <m:t>a</m:t>
                </m:r>
              </m:sub>
            </m:sSub>
          </m:num>
          <m:den>
            <m:r>
              <w:rPr>
                <w:rFonts w:ascii="Cambria Math" w:hAnsi="Cambria Math"/>
                <w:color w:val="auto"/>
                <w:szCs w:val="24"/>
              </w:rPr>
              <m:t>Z</m:t>
            </m:r>
            <m:r>
              <m:rPr>
                <m:sty m:val="p"/>
              </m:rPr>
              <w:rPr>
                <w:rFonts w:ascii="Cambria Math" w:hAnsi="Cambria Math"/>
                <w:color w:val="auto"/>
                <w:szCs w:val="24"/>
              </w:rPr>
              <m:t>×</m:t>
            </m:r>
            <m:r>
              <w:rPr>
                <w:rFonts w:ascii="Cambria Math" w:hAnsi="Cambria Math"/>
                <w:color w:val="auto"/>
                <w:szCs w:val="24"/>
              </w:rPr>
              <m:t>R</m:t>
            </m:r>
            <m:r>
              <m:rPr>
                <m:sty m:val="p"/>
              </m:rPr>
              <w:rPr>
                <w:rFonts w:ascii="Cambria Math" w:hAnsi="Cambria Math"/>
                <w:color w:val="auto"/>
                <w:szCs w:val="24"/>
              </w:rPr>
              <m:t>×</m:t>
            </m:r>
            <m:sSub>
              <m:sSubPr>
                <m:ctrlPr>
                  <w:rPr>
                    <w:rFonts w:ascii="Cambria Math" w:hAnsi="Cambria Math"/>
                    <w:color w:val="auto"/>
                    <w:szCs w:val="24"/>
                  </w:rPr>
                </m:ctrlPr>
              </m:sSubPr>
              <m:e>
                <m:r>
                  <w:rPr>
                    <w:rFonts w:ascii="Cambria Math" w:hAnsi="Cambria Math"/>
                    <w:color w:val="auto"/>
                    <w:szCs w:val="24"/>
                  </w:rPr>
                  <m:t>T</m:t>
                </m:r>
              </m:e>
              <m:sub>
                <m:r>
                  <w:rPr>
                    <w:rFonts w:ascii="Cambria Math" w:hAnsi="Cambria Math"/>
                    <w:color w:val="auto"/>
                    <w:szCs w:val="24"/>
                  </w:rPr>
                  <m:t>d</m:t>
                </m:r>
              </m:sub>
            </m:sSub>
          </m:den>
        </m:f>
      </m:oMath>
      <w:r w:rsidR="003A425E" w:rsidRPr="00517650">
        <w:rPr>
          <w:color w:val="auto"/>
          <w:szCs w:val="24"/>
        </w:rPr>
        <w:t xml:space="preserve"> ;</w:t>
      </w:r>
    </w:p>
    <w:p w14:paraId="7F56B247" w14:textId="77777777" w:rsidR="00914605" w:rsidRPr="00517650" w:rsidRDefault="00770E65" w:rsidP="00517650">
      <w:pPr>
        <w:pStyle w:val="ListParagraph"/>
        <w:numPr>
          <w:ilvl w:val="0"/>
          <w:numId w:val="18"/>
        </w:numPr>
        <w:spacing w:after="0" w:line="360" w:lineRule="auto"/>
        <w:ind w:left="0" w:right="-1" w:firstLine="0"/>
        <w:rPr>
          <w:color w:val="auto"/>
          <w:szCs w:val="24"/>
        </w:rPr>
      </w:pPr>
      <m:oMath>
        <m:sSub>
          <m:sSubPr>
            <m:ctrlPr>
              <w:rPr>
                <w:rFonts w:ascii="Cambria Math" w:hAnsi="Cambria Math"/>
                <w:i/>
                <w:color w:val="auto"/>
                <w:szCs w:val="24"/>
              </w:rPr>
            </m:ctrlPr>
          </m:sSubPr>
          <m:e>
            <m:r>
              <w:rPr>
                <w:rFonts w:ascii="Cambria Math" w:hAnsi="Cambria Math"/>
                <w:color w:val="auto"/>
                <w:szCs w:val="24"/>
              </w:rPr>
              <m:t>w</m:t>
            </m:r>
          </m:e>
          <m:sub>
            <m:r>
              <w:rPr>
                <w:rFonts w:ascii="Cambria Math" w:hAnsi="Cambria Math"/>
                <w:color w:val="auto"/>
                <w:szCs w:val="24"/>
              </w:rPr>
              <m:t>d</m:t>
            </m:r>
          </m:sub>
        </m:sSub>
      </m:oMath>
      <w:r w:rsidR="003A425E" w:rsidRPr="00517650">
        <w:rPr>
          <w:color w:val="auto"/>
          <w:szCs w:val="24"/>
        </w:rPr>
        <w:t xml:space="preserve"> - </w:t>
      </w:r>
      <w:r w:rsidR="00914605" w:rsidRPr="00517650">
        <w:rPr>
          <w:color w:val="auto"/>
          <w:szCs w:val="24"/>
        </w:rPr>
        <w:t xml:space="preserve">viteza gazelor </w:t>
      </w:r>
      <w:r w:rsidR="00EF46DF" w:rsidRPr="00517650">
        <w:rPr>
          <w:color w:val="auto"/>
          <w:szCs w:val="24"/>
        </w:rPr>
        <w:t xml:space="preserve">naturale </w:t>
      </w:r>
      <w:r w:rsidR="00914605" w:rsidRPr="00517650">
        <w:rPr>
          <w:color w:val="auto"/>
          <w:szCs w:val="24"/>
        </w:rPr>
        <w:t>în zona defectului, [m/s]:</w:t>
      </w:r>
    </w:p>
    <w:p w14:paraId="3C023CD6" w14:textId="77777777" w:rsidR="00914605" w:rsidRPr="00517650" w:rsidRDefault="00914605" w:rsidP="00517650">
      <w:pPr>
        <w:spacing w:after="0" w:line="360" w:lineRule="auto"/>
        <w:ind w:right="-1"/>
        <w:jc w:val="both"/>
        <w:rPr>
          <w:rFonts w:ascii="Times New Roman" w:hAnsi="Times New Roman" w:cs="Times New Roman"/>
          <w:sz w:val="24"/>
          <w:szCs w:val="24"/>
        </w:rPr>
      </w:pPr>
    </w:p>
    <w:p w14:paraId="3CE4BF13" w14:textId="77777777" w:rsidR="00914605" w:rsidRPr="00517650" w:rsidRDefault="00770E65" w:rsidP="00DA49DF">
      <w:pPr>
        <w:pStyle w:val="ListParagraph"/>
        <w:spacing w:after="0" w:line="360" w:lineRule="auto"/>
        <w:ind w:left="0" w:right="-1" w:firstLine="0"/>
        <w:jc w:val="center"/>
        <w:rPr>
          <w:color w:val="auto"/>
          <w:szCs w:val="24"/>
        </w:rPr>
      </w:pPr>
      <m:oMath>
        <m:sSub>
          <m:sSubPr>
            <m:ctrlPr>
              <w:rPr>
                <w:rFonts w:ascii="Cambria Math" w:hAnsi="Cambria Math"/>
                <w:i/>
                <w:color w:val="auto"/>
                <w:szCs w:val="24"/>
              </w:rPr>
            </m:ctrlPr>
          </m:sSubPr>
          <m:e>
            <m:r>
              <w:rPr>
                <w:rFonts w:ascii="Cambria Math" w:hAnsi="Cambria Math"/>
                <w:color w:val="auto"/>
                <w:szCs w:val="24"/>
              </w:rPr>
              <m:t>w</m:t>
            </m:r>
          </m:e>
          <m:sub>
            <m:r>
              <w:rPr>
                <w:rFonts w:ascii="Cambria Math" w:hAnsi="Cambria Math"/>
                <w:color w:val="auto"/>
                <w:szCs w:val="24"/>
              </w:rPr>
              <m:t>d</m:t>
            </m:r>
          </m:sub>
        </m:sSub>
        <m:r>
          <w:rPr>
            <w:rFonts w:ascii="Cambria Math" w:hAnsi="Cambria Math"/>
            <w:color w:val="auto"/>
            <w:szCs w:val="24"/>
          </w:rPr>
          <m:t>=</m:t>
        </m:r>
        <m:rad>
          <m:radPr>
            <m:degHide m:val="1"/>
            <m:ctrlPr>
              <w:rPr>
                <w:rFonts w:ascii="Cambria Math" w:hAnsi="Cambria Math"/>
                <w:i/>
                <w:color w:val="auto"/>
                <w:szCs w:val="24"/>
              </w:rPr>
            </m:ctrlPr>
          </m:radPr>
          <m:deg/>
          <m:e>
            <m:r>
              <w:rPr>
                <w:rFonts w:ascii="Cambria Math" w:hAnsi="Cambria Math"/>
                <w:color w:val="auto"/>
                <w:szCs w:val="24"/>
              </w:rPr>
              <m:t>2×</m:t>
            </m:r>
            <m:f>
              <m:fPr>
                <m:ctrlPr>
                  <w:rPr>
                    <w:rFonts w:ascii="Cambria Math" w:hAnsi="Cambria Math"/>
                    <w:i/>
                    <w:color w:val="auto"/>
                    <w:szCs w:val="24"/>
                  </w:rPr>
                </m:ctrlPr>
              </m:fPr>
              <m:num>
                <m:r>
                  <w:rPr>
                    <w:rFonts w:ascii="Cambria Math" w:hAnsi="Cambria Math"/>
                    <w:color w:val="auto"/>
                    <w:szCs w:val="24"/>
                  </w:rPr>
                  <m:t>k</m:t>
                </m:r>
              </m:num>
              <m:den>
                <m:r>
                  <w:rPr>
                    <w:rFonts w:ascii="Cambria Math" w:hAnsi="Cambria Math"/>
                    <w:color w:val="auto"/>
                    <w:szCs w:val="24"/>
                  </w:rPr>
                  <m:t>k-1</m:t>
                </m:r>
              </m:den>
            </m:f>
            <m:r>
              <w:rPr>
                <w:rFonts w:ascii="Cambria Math" w:hAnsi="Cambria Math"/>
                <w:color w:val="auto"/>
                <w:szCs w:val="24"/>
              </w:rPr>
              <m:t>×R×</m:t>
            </m:r>
            <m:sSub>
              <m:sSubPr>
                <m:ctrlPr>
                  <w:rPr>
                    <w:rFonts w:ascii="Cambria Math" w:hAnsi="Cambria Math"/>
                    <w:i/>
                    <w:color w:val="auto"/>
                    <w:szCs w:val="24"/>
                  </w:rPr>
                </m:ctrlPr>
              </m:sSubPr>
              <m:e>
                <m:r>
                  <w:rPr>
                    <w:rFonts w:ascii="Cambria Math" w:hAnsi="Cambria Math"/>
                    <w:color w:val="auto"/>
                    <w:szCs w:val="24"/>
                  </w:rPr>
                  <m:t>T</m:t>
                </m:r>
              </m:e>
              <m:sub>
                <m:r>
                  <w:rPr>
                    <w:rFonts w:ascii="Cambria Math" w:hAnsi="Cambria Math"/>
                    <w:color w:val="auto"/>
                    <w:szCs w:val="24"/>
                  </w:rPr>
                  <m:t>d</m:t>
                </m:r>
              </m:sub>
            </m:sSub>
            <m:r>
              <w:rPr>
                <w:rFonts w:ascii="Cambria Math" w:hAnsi="Cambria Math"/>
                <w:color w:val="auto"/>
                <w:szCs w:val="24"/>
              </w:rPr>
              <m:t>×</m:t>
            </m:r>
            <m:d>
              <m:dPr>
                <m:begChr m:val="["/>
                <m:endChr m:val="]"/>
                <m:ctrlPr>
                  <w:rPr>
                    <w:rFonts w:ascii="Cambria Math" w:hAnsi="Cambria Math"/>
                    <w:i/>
                    <w:color w:val="auto"/>
                    <w:szCs w:val="24"/>
                  </w:rPr>
                </m:ctrlPr>
              </m:dPr>
              <m:e>
                <m:r>
                  <w:rPr>
                    <w:rFonts w:ascii="Cambria Math" w:hAnsi="Cambria Math"/>
                    <w:color w:val="auto"/>
                    <w:szCs w:val="24"/>
                  </w:rPr>
                  <m:t>1-</m:t>
                </m:r>
                <m:sSup>
                  <m:sSupPr>
                    <m:ctrlPr>
                      <w:rPr>
                        <w:rFonts w:ascii="Cambria Math" w:hAnsi="Cambria Math"/>
                        <w:i/>
                        <w:color w:val="auto"/>
                        <w:szCs w:val="24"/>
                      </w:rPr>
                    </m:ctrlPr>
                  </m:sSupPr>
                  <m:e>
                    <m:d>
                      <m:dPr>
                        <m:ctrlPr>
                          <w:rPr>
                            <w:rFonts w:ascii="Cambria Math" w:hAnsi="Cambria Math"/>
                            <w:i/>
                            <w:color w:val="auto"/>
                            <w:szCs w:val="24"/>
                          </w:rPr>
                        </m:ctrlPr>
                      </m:dPr>
                      <m:e>
                        <m:f>
                          <m:fPr>
                            <m:ctrlPr>
                              <w:rPr>
                                <w:rFonts w:ascii="Cambria Math" w:hAnsi="Cambria Math"/>
                                <w:i/>
                                <w:color w:val="auto"/>
                                <w:szCs w:val="24"/>
                              </w:rPr>
                            </m:ctrlPr>
                          </m:fPr>
                          <m:num>
                            <m:sSub>
                              <m:sSubPr>
                                <m:ctrlPr>
                                  <w:rPr>
                                    <w:rFonts w:ascii="Cambria Math" w:hAnsi="Cambria Math"/>
                                    <w:i/>
                                    <w:color w:val="auto"/>
                                    <w:szCs w:val="24"/>
                                  </w:rPr>
                                </m:ctrlPr>
                              </m:sSubPr>
                              <m:e>
                                <m:r>
                                  <w:rPr>
                                    <w:rFonts w:ascii="Cambria Math" w:hAnsi="Cambria Math"/>
                                    <w:color w:val="auto"/>
                                    <w:szCs w:val="24"/>
                                  </w:rPr>
                                  <m:t>p</m:t>
                                </m:r>
                              </m:e>
                              <m:sub>
                                <m:r>
                                  <w:rPr>
                                    <w:rFonts w:ascii="Cambria Math" w:hAnsi="Cambria Math"/>
                                    <w:color w:val="auto"/>
                                    <w:szCs w:val="24"/>
                                  </w:rPr>
                                  <m:t>a</m:t>
                                </m:r>
                              </m:sub>
                            </m:sSub>
                          </m:num>
                          <m:den>
                            <m:r>
                              <w:rPr>
                                <w:rFonts w:ascii="Cambria Math" w:hAnsi="Cambria Math"/>
                                <w:color w:val="auto"/>
                                <w:szCs w:val="24"/>
                              </w:rPr>
                              <m:t>p+</m:t>
                            </m:r>
                            <m:sSub>
                              <m:sSubPr>
                                <m:ctrlPr>
                                  <w:rPr>
                                    <w:rFonts w:ascii="Cambria Math" w:hAnsi="Cambria Math"/>
                                    <w:i/>
                                    <w:color w:val="auto"/>
                                    <w:szCs w:val="24"/>
                                  </w:rPr>
                                </m:ctrlPr>
                              </m:sSubPr>
                              <m:e>
                                <m:r>
                                  <w:rPr>
                                    <w:rFonts w:ascii="Cambria Math" w:hAnsi="Cambria Math"/>
                                    <w:color w:val="auto"/>
                                    <w:szCs w:val="24"/>
                                  </w:rPr>
                                  <m:t>p</m:t>
                                </m:r>
                              </m:e>
                              <m:sub>
                                <m:r>
                                  <w:rPr>
                                    <w:rFonts w:ascii="Cambria Math" w:hAnsi="Cambria Math"/>
                                    <w:color w:val="auto"/>
                                    <w:szCs w:val="24"/>
                                  </w:rPr>
                                  <m:t>a</m:t>
                                </m:r>
                              </m:sub>
                            </m:sSub>
                          </m:den>
                        </m:f>
                      </m:e>
                    </m:d>
                  </m:e>
                  <m:sup>
                    <m:f>
                      <m:fPr>
                        <m:ctrlPr>
                          <w:rPr>
                            <w:rFonts w:ascii="Cambria Math" w:hAnsi="Cambria Math"/>
                            <w:i/>
                            <w:color w:val="auto"/>
                            <w:szCs w:val="24"/>
                          </w:rPr>
                        </m:ctrlPr>
                      </m:fPr>
                      <m:num>
                        <m:r>
                          <w:rPr>
                            <w:rFonts w:ascii="Cambria Math" w:hAnsi="Cambria Math"/>
                            <w:color w:val="auto"/>
                            <w:szCs w:val="24"/>
                          </w:rPr>
                          <m:t>k-1</m:t>
                        </m:r>
                      </m:num>
                      <m:den>
                        <m:r>
                          <w:rPr>
                            <w:rFonts w:ascii="Cambria Math" w:hAnsi="Cambria Math"/>
                            <w:color w:val="auto"/>
                            <w:szCs w:val="24"/>
                          </w:rPr>
                          <m:t>k</m:t>
                        </m:r>
                      </m:den>
                    </m:f>
                  </m:sup>
                </m:sSup>
              </m:e>
            </m:d>
          </m:e>
        </m:rad>
      </m:oMath>
      <w:r w:rsidR="00C01082" w:rsidRPr="00517650">
        <w:rPr>
          <w:color w:val="auto"/>
          <w:szCs w:val="24"/>
        </w:rPr>
        <w:t xml:space="preserve"> ;</w:t>
      </w:r>
    </w:p>
    <w:p w14:paraId="2E8313DF" w14:textId="77777777" w:rsidR="00A456A4" w:rsidRPr="00517650" w:rsidRDefault="00A456A4" w:rsidP="00517650">
      <w:pPr>
        <w:spacing w:after="0" w:line="360" w:lineRule="auto"/>
        <w:ind w:left="-5" w:right="-1"/>
        <w:contextualSpacing/>
        <w:jc w:val="both"/>
        <w:rPr>
          <w:rFonts w:ascii="Times New Roman" w:hAnsi="Times New Roman" w:cs="Times New Roman"/>
          <w:sz w:val="24"/>
          <w:szCs w:val="24"/>
        </w:rPr>
      </w:pPr>
      <w:r w:rsidRPr="00517650">
        <w:rPr>
          <w:rFonts w:ascii="Times New Roman" w:hAnsi="Times New Roman" w:cs="Times New Roman"/>
          <w:sz w:val="24"/>
          <w:szCs w:val="24"/>
        </w:rPr>
        <w:t>unde:</w:t>
      </w:r>
    </w:p>
    <w:p w14:paraId="759E0EED" w14:textId="77777777" w:rsidR="00A456A4" w:rsidRPr="00517650" w:rsidRDefault="00A456A4" w:rsidP="00517650">
      <w:pPr>
        <w:numPr>
          <w:ilvl w:val="1"/>
          <w:numId w:val="38"/>
        </w:numPr>
        <w:spacing w:after="0" w:line="360" w:lineRule="auto"/>
        <w:ind w:left="0" w:right="-1"/>
        <w:contextualSpacing/>
        <w:jc w:val="both"/>
        <w:rPr>
          <w:rFonts w:ascii="Times New Roman" w:hAnsi="Times New Roman" w:cs="Times New Roman"/>
          <w:sz w:val="24"/>
          <w:szCs w:val="24"/>
        </w:rPr>
      </w:pPr>
      <w:r w:rsidRPr="00517650">
        <w:rPr>
          <w:rFonts w:ascii="Times New Roman" w:hAnsi="Times New Roman" w:cs="Times New Roman"/>
          <w:i/>
          <w:iCs/>
          <w:sz w:val="24"/>
          <w:szCs w:val="24"/>
        </w:rPr>
        <w:t xml:space="preserve">k – </w:t>
      </w:r>
      <w:r w:rsidRPr="00517650">
        <w:rPr>
          <w:rFonts w:ascii="Times New Roman" w:hAnsi="Times New Roman" w:cs="Times New Roman"/>
          <w:sz w:val="24"/>
          <w:szCs w:val="24"/>
        </w:rPr>
        <w:t xml:space="preserve">exponent adiabatic, </w:t>
      </w:r>
      <w:r w:rsidRPr="00517650">
        <w:rPr>
          <w:rFonts w:ascii="Times New Roman" w:hAnsi="Times New Roman" w:cs="Times New Roman"/>
          <w:i/>
          <w:sz w:val="24"/>
          <w:szCs w:val="24"/>
        </w:rPr>
        <w:t xml:space="preserve">k </w:t>
      </w:r>
      <w:r w:rsidRPr="00517650">
        <w:rPr>
          <w:rFonts w:ascii="Times New Roman" w:hAnsi="Times New Roman" w:cs="Times New Roman"/>
          <w:sz w:val="24"/>
          <w:szCs w:val="24"/>
        </w:rPr>
        <w:t>= 1,32;</w:t>
      </w:r>
    </w:p>
    <w:p w14:paraId="4BAF8DC9" w14:textId="77777777" w:rsidR="00A456A4" w:rsidRPr="00517650" w:rsidRDefault="00A456A4" w:rsidP="00517650">
      <w:pPr>
        <w:numPr>
          <w:ilvl w:val="1"/>
          <w:numId w:val="38"/>
        </w:numPr>
        <w:spacing w:after="0" w:line="360" w:lineRule="auto"/>
        <w:ind w:left="0" w:right="-1"/>
        <w:contextualSpacing/>
        <w:jc w:val="both"/>
        <w:rPr>
          <w:rFonts w:ascii="Times New Roman" w:hAnsi="Times New Roman" w:cs="Times New Roman"/>
          <w:sz w:val="24"/>
          <w:szCs w:val="24"/>
        </w:rPr>
      </w:pPr>
      <m:oMath>
        <m:r>
          <w:rPr>
            <w:rFonts w:ascii="Cambria Math" w:hAnsi="Cambria Math" w:cs="Times New Roman"/>
            <w:sz w:val="24"/>
            <w:szCs w:val="24"/>
          </w:rPr>
          <m:t>R</m:t>
        </m:r>
      </m:oMath>
      <w:r w:rsidRPr="00517650">
        <w:rPr>
          <w:rFonts w:ascii="Times New Roman" w:hAnsi="Times New Roman" w:cs="Times New Roman"/>
          <w:i/>
          <w:sz w:val="24"/>
          <w:szCs w:val="24"/>
        </w:rPr>
        <w:t xml:space="preserve"> – </w:t>
      </w:r>
      <w:r w:rsidR="00C46D99" w:rsidRPr="00517650">
        <w:rPr>
          <w:rFonts w:ascii="Times New Roman" w:hAnsi="Times New Roman" w:cs="Times New Roman"/>
          <w:sz w:val="24"/>
          <w:szCs w:val="24"/>
        </w:rPr>
        <w:t>constanta universală a gazului, [J/kgK];</w:t>
      </w:r>
    </w:p>
    <w:p w14:paraId="28DF433E" w14:textId="77777777" w:rsidR="00A456A4" w:rsidRPr="00517650" w:rsidRDefault="00770E65" w:rsidP="00517650">
      <w:pPr>
        <w:numPr>
          <w:ilvl w:val="1"/>
          <w:numId w:val="38"/>
        </w:numPr>
        <w:spacing w:after="0" w:line="360" w:lineRule="auto"/>
        <w:ind w:left="0" w:right="-1"/>
        <w:contextualSpacing/>
        <w:jc w:val="both"/>
        <w:rPr>
          <w:rFonts w:ascii="Times New Roman" w:hAnsi="Times New Roman" w:cs="Times New Roman"/>
          <w:sz w:val="24"/>
          <w:szCs w:val="24"/>
        </w:rPr>
      </w:pPr>
      <m:oMath>
        <m:sSub>
          <m:sSubPr>
            <m:ctrlPr>
              <w:rPr>
                <w:rFonts w:ascii="Cambria Math" w:hAnsi="Cambria Math" w:cs="Times New Roman"/>
                <w:i/>
                <w:sz w:val="24"/>
                <w:szCs w:val="24"/>
              </w:rPr>
            </m:ctrlPr>
          </m:sSubPr>
          <m:e>
            <m:r>
              <w:rPr>
                <w:rFonts w:ascii="Cambria Math" w:hAnsi="Cambria Math" w:cs="Times New Roman"/>
                <w:sz w:val="24"/>
                <w:szCs w:val="24"/>
              </w:rPr>
              <m:t>p</m:t>
            </m:r>
          </m:e>
          <m:sub>
            <m:r>
              <w:rPr>
                <w:rFonts w:ascii="Cambria Math" w:hAnsi="Cambria Math" w:cs="Times New Roman"/>
                <w:sz w:val="24"/>
                <w:szCs w:val="24"/>
              </w:rPr>
              <m:t>a</m:t>
            </m:r>
          </m:sub>
        </m:sSub>
      </m:oMath>
      <w:r w:rsidR="00A456A4" w:rsidRPr="00517650">
        <w:rPr>
          <w:rFonts w:ascii="Times New Roman" w:hAnsi="Times New Roman" w:cs="Times New Roman"/>
          <w:sz w:val="24"/>
          <w:szCs w:val="24"/>
        </w:rPr>
        <w:t xml:space="preserve"> – presiunea atmosferică, [Pa], </w:t>
      </w:r>
      <m:oMath>
        <m:sSub>
          <m:sSubPr>
            <m:ctrlPr>
              <w:rPr>
                <w:rFonts w:ascii="Cambria Math" w:hAnsi="Cambria Math" w:cs="Times New Roman"/>
                <w:i/>
                <w:sz w:val="24"/>
                <w:szCs w:val="24"/>
              </w:rPr>
            </m:ctrlPr>
          </m:sSubPr>
          <m:e>
            <m:r>
              <w:rPr>
                <w:rFonts w:ascii="Cambria Math" w:hAnsi="Cambria Math" w:cs="Times New Roman"/>
                <w:sz w:val="24"/>
                <w:szCs w:val="24"/>
              </w:rPr>
              <m:t>p</m:t>
            </m:r>
          </m:e>
          <m:sub>
            <m:r>
              <w:rPr>
                <w:rFonts w:ascii="Cambria Math" w:hAnsi="Cambria Math" w:cs="Times New Roman"/>
                <w:sz w:val="24"/>
                <w:szCs w:val="24"/>
              </w:rPr>
              <m:t>a</m:t>
            </m:r>
          </m:sub>
        </m:sSub>
      </m:oMath>
      <w:r w:rsidR="00A456A4" w:rsidRPr="00517650">
        <w:rPr>
          <w:rFonts w:ascii="Times New Roman" w:eastAsiaTheme="minorEastAsia" w:hAnsi="Times New Roman" w:cs="Times New Roman"/>
          <w:sz w:val="24"/>
          <w:szCs w:val="24"/>
        </w:rPr>
        <w:t>=101325 Pa;</w:t>
      </w:r>
    </w:p>
    <w:p w14:paraId="18237898" w14:textId="77777777" w:rsidR="00A456A4" w:rsidRPr="00517650" w:rsidRDefault="00A456A4" w:rsidP="00517650">
      <w:pPr>
        <w:numPr>
          <w:ilvl w:val="1"/>
          <w:numId w:val="34"/>
        </w:numPr>
        <w:spacing w:after="0" w:line="360" w:lineRule="auto"/>
        <w:ind w:left="0" w:right="-1"/>
        <w:contextualSpacing/>
        <w:jc w:val="both"/>
        <w:rPr>
          <w:rFonts w:ascii="Times New Roman" w:hAnsi="Times New Roman" w:cs="Times New Roman"/>
          <w:sz w:val="24"/>
          <w:szCs w:val="24"/>
        </w:rPr>
      </w:pPr>
      <m:oMath>
        <m:r>
          <w:rPr>
            <w:rFonts w:ascii="Cambria Math" w:hAnsi="Cambria Math" w:cs="Times New Roman"/>
            <w:sz w:val="24"/>
            <w:szCs w:val="24"/>
          </w:rPr>
          <m:t>p</m:t>
        </m:r>
      </m:oMath>
      <w:r w:rsidRPr="00517650">
        <w:rPr>
          <w:rFonts w:ascii="Times New Roman" w:hAnsi="Times New Roman" w:cs="Times New Roman"/>
          <w:i/>
          <w:sz w:val="24"/>
          <w:szCs w:val="24"/>
        </w:rPr>
        <w:t xml:space="preserve"> </w:t>
      </w:r>
      <w:r w:rsidRPr="00517650">
        <w:rPr>
          <w:rFonts w:ascii="Times New Roman" w:hAnsi="Times New Roman" w:cs="Times New Roman"/>
          <w:sz w:val="24"/>
          <w:szCs w:val="24"/>
        </w:rPr>
        <w:t>– presiunea de operare a gazelor naturale din conductă, [Pa];</w:t>
      </w:r>
    </w:p>
    <w:p w14:paraId="23D6153E" w14:textId="77777777" w:rsidR="00A456A4" w:rsidRPr="00517650" w:rsidRDefault="00A456A4" w:rsidP="00517650">
      <w:pPr>
        <w:numPr>
          <w:ilvl w:val="1"/>
          <w:numId w:val="34"/>
        </w:numPr>
        <w:spacing w:after="0" w:line="360" w:lineRule="auto"/>
        <w:ind w:left="0" w:right="-1"/>
        <w:contextualSpacing/>
        <w:jc w:val="both"/>
        <w:rPr>
          <w:rFonts w:ascii="Times New Roman" w:hAnsi="Times New Roman" w:cs="Times New Roman"/>
          <w:sz w:val="24"/>
          <w:szCs w:val="24"/>
        </w:rPr>
      </w:pPr>
      <m:oMath>
        <m:r>
          <w:rPr>
            <w:rFonts w:ascii="Cambria Math" w:hAnsi="Cambria Math" w:cs="Times New Roman"/>
            <w:sz w:val="24"/>
            <w:szCs w:val="24"/>
          </w:rPr>
          <m:t>T</m:t>
        </m:r>
      </m:oMath>
      <w:r w:rsidRPr="00517650">
        <w:rPr>
          <w:rFonts w:ascii="Times New Roman" w:hAnsi="Times New Roman" w:cs="Times New Roman"/>
          <w:i/>
          <w:sz w:val="24"/>
          <w:szCs w:val="24"/>
        </w:rPr>
        <w:t xml:space="preserve"> </w:t>
      </w:r>
      <w:r w:rsidRPr="00517650">
        <w:rPr>
          <w:rFonts w:ascii="Times New Roman" w:hAnsi="Times New Roman" w:cs="Times New Roman"/>
          <w:sz w:val="24"/>
          <w:szCs w:val="24"/>
        </w:rPr>
        <w:t>– temperatura gazelor naturale în condi</w:t>
      </w:r>
      <w:r w:rsidR="00033DC0" w:rsidRPr="00517650">
        <w:rPr>
          <w:rFonts w:ascii="Times New Roman" w:hAnsi="Times New Roman" w:cs="Times New Roman"/>
          <w:sz w:val="24"/>
          <w:szCs w:val="24"/>
        </w:rPr>
        <w:t>ț</w:t>
      </w:r>
      <w:r w:rsidRPr="00517650">
        <w:rPr>
          <w:rFonts w:ascii="Times New Roman" w:hAnsi="Times New Roman" w:cs="Times New Roman"/>
          <w:sz w:val="24"/>
          <w:szCs w:val="24"/>
        </w:rPr>
        <w:t>ii de lucru, [K];</w:t>
      </w:r>
    </w:p>
    <w:p w14:paraId="66F9C3F0" w14:textId="77777777" w:rsidR="00A456A4" w:rsidRPr="00517650" w:rsidRDefault="00A456A4" w:rsidP="00517650">
      <w:pPr>
        <w:numPr>
          <w:ilvl w:val="1"/>
          <w:numId w:val="34"/>
        </w:numPr>
        <w:spacing w:after="0" w:line="360" w:lineRule="auto"/>
        <w:ind w:left="0" w:right="-1"/>
        <w:contextualSpacing/>
        <w:jc w:val="both"/>
        <w:rPr>
          <w:rFonts w:ascii="Times New Roman" w:hAnsi="Times New Roman" w:cs="Times New Roman"/>
          <w:sz w:val="24"/>
          <w:szCs w:val="24"/>
        </w:rPr>
      </w:pPr>
      <w:r w:rsidRPr="00517650">
        <w:rPr>
          <w:rFonts w:ascii="Times New Roman" w:hAnsi="Times New Roman" w:cs="Times New Roman"/>
          <w:sz w:val="24"/>
          <w:szCs w:val="24"/>
        </w:rPr>
        <w:t>Z – factorul de compresibilitate.</w:t>
      </w:r>
    </w:p>
    <w:p w14:paraId="16DEB4EB" w14:textId="77777777" w:rsidR="00914605" w:rsidRPr="00517650" w:rsidRDefault="00914605" w:rsidP="00517650">
      <w:pPr>
        <w:spacing w:after="0" w:line="360" w:lineRule="auto"/>
        <w:ind w:left="-5" w:right="-1"/>
        <w:contextualSpacing/>
        <w:jc w:val="both"/>
        <w:rPr>
          <w:rFonts w:ascii="Times New Roman" w:hAnsi="Times New Roman" w:cs="Times New Roman"/>
          <w:sz w:val="24"/>
          <w:szCs w:val="24"/>
        </w:rPr>
      </w:pPr>
      <w:r w:rsidRPr="00517650">
        <w:rPr>
          <w:rFonts w:ascii="Times New Roman" w:hAnsi="Times New Roman" w:cs="Times New Roman"/>
          <w:sz w:val="24"/>
          <w:szCs w:val="24"/>
        </w:rPr>
        <w:t>(7) În situa</w:t>
      </w:r>
      <w:r w:rsidR="00033DC0" w:rsidRPr="00517650">
        <w:rPr>
          <w:rFonts w:ascii="Times New Roman" w:hAnsi="Times New Roman" w:cs="Times New Roman"/>
          <w:sz w:val="24"/>
          <w:szCs w:val="24"/>
        </w:rPr>
        <w:t>ț</w:t>
      </w:r>
      <w:r w:rsidRPr="00517650">
        <w:rPr>
          <w:rFonts w:ascii="Times New Roman" w:hAnsi="Times New Roman" w:cs="Times New Roman"/>
          <w:sz w:val="24"/>
          <w:szCs w:val="24"/>
        </w:rPr>
        <w:t xml:space="preserve">iile prevăzute la alin. (5) </w:t>
      </w:r>
      <w:r w:rsidR="00033DC0" w:rsidRPr="00517650">
        <w:rPr>
          <w:rFonts w:ascii="Times New Roman" w:hAnsi="Times New Roman" w:cs="Times New Roman"/>
          <w:sz w:val="24"/>
          <w:szCs w:val="24"/>
        </w:rPr>
        <w:t>ș</w:t>
      </w:r>
      <w:r w:rsidRPr="00517650">
        <w:rPr>
          <w:rFonts w:ascii="Times New Roman" w:hAnsi="Times New Roman" w:cs="Times New Roman"/>
          <w:sz w:val="24"/>
          <w:szCs w:val="24"/>
        </w:rPr>
        <w:t>i (6), temperatura gazelor naturale în condi</w:t>
      </w:r>
      <w:r w:rsidR="00033DC0" w:rsidRPr="00517650">
        <w:rPr>
          <w:rFonts w:ascii="Times New Roman" w:hAnsi="Times New Roman" w:cs="Times New Roman"/>
          <w:sz w:val="24"/>
          <w:szCs w:val="24"/>
        </w:rPr>
        <w:t>ț</w:t>
      </w:r>
      <w:r w:rsidRPr="00517650">
        <w:rPr>
          <w:rFonts w:ascii="Times New Roman" w:hAnsi="Times New Roman" w:cs="Times New Roman"/>
          <w:sz w:val="24"/>
          <w:szCs w:val="24"/>
        </w:rPr>
        <w:t xml:space="preserve">ii de </w:t>
      </w:r>
      <w:r w:rsidR="00A456A4" w:rsidRPr="00517650">
        <w:rPr>
          <w:rFonts w:ascii="Times New Roman" w:hAnsi="Times New Roman" w:cs="Times New Roman"/>
          <w:sz w:val="24"/>
          <w:szCs w:val="24"/>
        </w:rPr>
        <w:t>lucru/</w:t>
      </w:r>
      <w:r w:rsidRPr="00517650">
        <w:rPr>
          <w:rFonts w:ascii="Times New Roman" w:hAnsi="Times New Roman" w:cs="Times New Roman"/>
          <w:sz w:val="24"/>
          <w:szCs w:val="24"/>
        </w:rPr>
        <w:t>operare (T) se stabile</w:t>
      </w:r>
      <w:r w:rsidR="00033DC0" w:rsidRPr="00517650">
        <w:rPr>
          <w:rFonts w:ascii="Times New Roman" w:hAnsi="Times New Roman" w:cs="Times New Roman"/>
          <w:sz w:val="24"/>
          <w:szCs w:val="24"/>
        </w:rPr>
        <w:t>ș</w:t>
      </w:r>
      <w:r w:rsidRPr="00517650">
        <w:rPr>
          <w:rFonts w:ascii="Times New Roman" w:hAnsi="Times New Roman" w:cs="Times New Roman"/>
          <w:sz w:val="24"/>
          <w:szCs w:val="24"/>
        </w:rPr>
        <w:t>te în func</w:t>
      </w:r>
      <w:r w:rsidR="00033DC0" w:rsidRPr="00517650">
        <w:rPr>
          <w:rFonts w:ascii="Times New Roman" w:hAnsi="Times New Roman" w:cs="Times New Roman"/>
          <w:sz w:val="24"/>
          <w:szCs w:val="24"/>
        </w:rPr>
        <w:t>ț</w:t>
      </w:r>
      <w:r w:rsidRPr="00517650">
        <w:rPr>
          <w:rFonts w:ascii="Times New Roman" w:hAnsi="Times New Roman" w:cs="Times New Roman"/>
          <w:sz w:val="24"/>
          <w:szCs w:val="24"/>
        </w:rPr>
        <w:t>ie de temperatura gazelor naturale măsurată în ST, în punctul cel mai apropiat de locul producerii incidentului.</w:t>
      </w:r>
    </w:p>
    <w:p w14:paraId="78CF4FF8" w14:textId="77777777" w:rsidR="00914605" w:rsidRPr="00517650" w:rsidRDefault="00914605" w:rsidP="00517650">
      <w:pPr>
        <w:spacing w:after="0" w:line="360" w:lineRule="auto"/>
        <w:ind w:right="-1"/>
        <w:contextualSpacing/>
        <w:jc w:val="both"/>
        <w:rPr>
          <w:rFonts w:ascii="Times New Roman" w:hAnsi="Times New Roman" w:cs="Times New Roman"/>
          <w:sz w:val="24"/>
          <w:szCs w:val="24"/>
        </w:rPr>
      </w:pPr>
      <w:r w:rsidRPr="00517650">
        <w:rPr>
          <w:rFonts w:ascii="Times New Roman" w:hAnsi="Times New Roman" w:cs="Times New Roman"/>
          <w:sz w:val="24"/>
          <w:szCs w:val="24"/>
        </w:rPr>
        <w:t>(8) În situa</w:t>
      </w:r>
      <w:r w:rsidR="00033DC0" w:rsidRPr="00517650">
        <w:rPr>
          <w:rFonts w:ascii="Times New Roman" w:hAnsi="Times New Roman" w:cs="Times New Roman"/>
          <w:sz w:val="24"/>
          <w:szCs w:val="24"/>
        </w:rPr>
        <w:t>ț</w:t>
      </w:r>
      <w:r w:rsidRPr="00517650">
        <w:rPr>
          <w:rFonts w:ascii="Times New Roman" w:hAnsi="Times New Roman" w:cs="Times New Roman"/>
          <w:sz w:val="24"/>
          <w:szCs w:val="24"/>
        </w:rPr>
        <w:t>ia în care sunt înregistrate, în aceea</w:t>
      </w:r>
      <w:r w:rsidR="00033DC0" w:rsidRPr="00517650">
        <w:rPr>
          <w:rFonts w:ascii="Times New Roman" w:hAnsi="Times New Roman" w:cs="Times New Roman"/>
          <w:sz w:val="24"/>
          <w:szCs w:val="24"/>
        </w:rPr>
        <w:t>ș</w:t>
      </w:r>
      <w:r w:rsidRPr="00517650">
        <w:rPr>
          <w:rFonts w:ascii="Times New Roman" w:hAnsi="Times New Roman" w:cs="Times New Roman"/>
          <w:sz w:val="24"/>
          <w:szCs w:val="24"/>
        </w:rPr>
        <w:t>i lună, mai multe defecte ale obiectivelor din cadrul ST, montate suprateran, OTS raportează toate volumele de gaze naturale estimate în conformitate cu prevederile alin. (1).</w:t>
      </w:r>
    </w:p>
    <w:p w14:paraId="443BCA90" w14:textId="77777777" w:rsidR="00914605" w:rsidRPr="00517650" w:rsidRDefault="00914605" w:rsidP="00517650">
      <w:pPr>
        <w:spacing w:after="0" w:line="360" w:lineRule="auto"/>
        <w:ind w:right="-1"/>
        <w:contextualSpacing/>
        <w:jc w:val="both"/>
        <w:rPr>
          <w:rFonts w:ascii="Times New Roman" w:hAnsi="Times New Roman" w:cs="Times New Roman"/>
          <w:sz w:val="24"/>
          <w:szCs w:val="24"/>
        </w:rPr>
      </w:pPr>
      <w:r w:rsidRPr="00517650">
        <w:rPr>
          <w:rFonts w:ascii="Times New Roman" w:hAnsi="Times New Roman" w:cs="Times New Roman"/>
          <w:sz w:val="24"/>
          <w:szCs w:val="24"/>
        </w:rPr>
        <w:t>(9) OTS înregistrează informa</w:t>
      </w:r>
      <w:r w:rsidR="00033DC0" w:rsidRPr="00517650">
        <w:rPr>
          <w:rFonts w:ascii="Times New Roman" w:hAnsi="Times New Roman" w:cs="Times New Roman"/>
          <w:sz w:val="24"/>
          <w:szCs w:val="24"/>
        </w:rPr>
        <w:t>ț</w:t>
      </w:r>
      <w:r w:rsidRPr="00517650">
        <w:rPr>
          <w:rFonts w:ascii="Times New Roman" w:hAnsi="Times New Roman" w:cs="Times New Roman"/>
          <w:sz w:val="24"/>
          <w:szCs w:val="24"/>
        </w:rPr>
        <w:t xml:space="preserve">iile care au stat la baza estimării volumelor de gaze naturale prevăzute la alin. (1), în conformitate cu anexa nr. </w:t>
      </w:r>
      <w:r w:rsidR="002741B6" w:rsidRPr="00517650">
        <w:rPr>
          <w:rFonts w:ascii="Times New Roman" w:hAnsi="Times New Roman" w:cs="Times New Roman"/>
          <w:sz w:val="24"/>
          <w:szCs w:val="24"/>
        </w:rPr>
        <w:t>3</w:t>
      </w:r>
      <w:r w:rsidRPr="00517650">
        <w:rPr>
          <w:rFonts w:ascii="Times New Roman" w:hAnsi="Times New Roman" w:cs="Times New Roman"/>
          <w:sz w:val="24"/>
          <w:szCs w:val="24"/>
        </w:rPr>
        <w:t>.</w:t>
      </w:r>
    </w:p>
    <w:p w14:paraId="44D6DEB0" w14:textId="77777777" w:rsidR="00914605" w:rsidRPr="00517650" w:rsidRDefault="00914605" w:rsidP="00517650">
      <w:pPr>
        <w:spacing w:after="0" w:line="360" w:lineRule="auto"/>
        <w:ind w:right="-1"/>
        <w:contextualSpacing/>
        <w:jc w:val="both"/>
        <w:rPr>
          <w:rFonts w:ascii="Times New Roman" w:hAnsi="Times New Roman" w:cs="Times New Roman"/>
          <w:sz w:val="24"/>
          <w:szCs w:val="24"/>
        </w:rPr>
      </w:pPr>
      <w:r w:rsidRPr="00517650">
        <w:rPr>
          <w:rFonts w:ascii="Times New Roman" w:hAnsi="Times New Roman" w:cs="Times New Roman"/>
          <w:sz w:val="24"/>
          <w:szCs w:val="24"/>
        </w:rPr>
        <w:t>(10) Conversia volumului de gaze naturale prevăzut la alin. (1) în unită</w:t>
      </w:r>
      <w:r w:rsidR="00033DC0" w:rsidRPr="00517650">
        <w:rPr>
          <w:rFonts w:ascii="Times New Roman" w:hAnsi="Times New Roman" w:cs="Times New Roman"/>
          <w:sz w:val="24"/>
          <w:szCs w:val="24"/>
        </w:rPr>
        <w:t>ț</w:t>
      </w:r>
      <w:r w:rsidRPr="00517650">
        <w:rPr>
          <w:rFonts w:ascii="Times New Roman" w:hAnsi="Times New Roman" w:cs="Times New Roman"/>
          <w:sz w:val="24"/>
          <w:szCs w:val="24"/>
        </w:rPr>
        <w:t xml:space="preserve">i de energie se realizează folosind formula prevăzută la art. 5 alin. (3) </w:t>
      </w:r>
      <w:r w:rsidR="00033DC0" w:rsidRPr="00517650">
        <w:rPr>
          <w:rFonts w:ascii="Times New Roman" w:hAnsi="Times New Roman" w:cs="Times New Roman"/>
          <w:sz w:val="24"/>
          <w:szCs w:val="24"/>
        </w:rPr>
        <w:t>ș</w:t>
      </w:r>
      <w:r w:rsidRPr="00517650">
        <w:rPr>
          <w:rFonts w:ascii="Times New Roman" w:hAnsi="Times New Roman" w:cs="Times New Roman"/>
          <w:sz w:val="24"/>
          <w:szCs w:val="24"/>
        </w:rPr>
        <w:t>i luând în considerare puterea calorifică superioară aferentă zonei de calitate în care este depistat defectul sau, după caz, puterea calorifică superioară a zonei de calitate aferente sursei din care provin gazele naturale vehiculate prin obiectivul din cadrul ST, montat suprateran, în care este depistat defectul.</w:t>
      </w:r>
    </w:p>
    <w:p w14:paraId="0229E0C1" w14:textId="77777777" w:rsidR="00914605" w:rsidRPr="00517650" w:rsidRDefault="00914605" w:rsidP="00517650">
      <w:pPr>
        <w:spacing w:after="0" w:line="360" w:lineRule="auto"/>
        <w:ind w:right="-1"/>
        <w:contextualSpacing/>
        <w:jc w:val="both"/>
        <w:rPr>
          <w:rFonts w:ascii="Times New Roman" w:hAnsi="Times New Roman" w:cs="Times New Roman"/>
          <w:sz w:val="24"/>
          <w:szCs w:val="24"/>
        </w:rPr>
      </w:pPr>
      <w:r w:rsidRPr="00517650">
        <w:rPr>
          <w:rFonts w:ascii="Times New Roman" w:hAnsi="Times New Roman" w:cs="Times New Roman"/>
          <w:sz w:val="24"/>
          <w:szCs w:val="24"/>
        </w:rPr>
        <w:t>(11) OTS înregistrează următoarele documente justificative care au stat la baza estimării volumelor de gaze naturale prevăzute la alin. (1):</w:t>
      </w:r>
    </w:p>
    <w:p w14:paraId="1BA00549" w14:textId="77777777" w:rsidR="00914605" w:rsidRPr="00517650" w:rsidRDefault="00914605" w:rsidP="00517650">
      <w:pPr>
        <w:numPr>
          <w:ilvl w:val="0"/>
          <w:numId w:val="7"/>
        </w:numPr>
        <w:spacing w:after="0" w:line="360" w:lineRule="auto"/>
        <w:ind w:left="0" w:right="-1"/>
        <w:contextualSpacing/>
        <w:jc w:val="both"/>
        <w:rPr>
          <w:rFonts w:ascii="Times New Roman" w:hAnsi="Times New Roman" w:cs="Times New Roman"/>
          <w:sz w:val="24"/>
          <w:szCs w:val="24"/>
        </w:rPr>
      </w:pPr>
      <w:r w:rsidRPr="00517650">
        <w:rPr>
          <w:rFonts w:ascii="Times New Roman" w:hAnsi="Times New Roman" w:cs="Times New Roman"/>
          <w:sz w:val="24"/>
          <w:szCs w:val="24"/>
        </w:rPr>
        <w:t>fi</w:t>
      </w:r>
      <w:r w:rsidR="00033DC0" w:rsidRPr="00517650">
        <w:rPr>
          <w:rFonts w:ascii="Times New Roman" w:hAnsi="Times New Roman" w:cs="Times New Roman"/>
          <w:sz w:val="24"/>
          <w:szCs w:val="24"/>
        </w:rPr>
        <w:t>ș</w:t>
      </w:r>
      <w:r w:rsidRPr="00517650">
        <w:rPr>
          <w:rFonts w:ascii="Times New Roman" w:hAnsi="Times New Roman" w:cs="Times New Roman"/>
          <w:sz w:val="24"/>
          <w:szCs w:val="24"/>
        </w:rPr>
        <w:t xml:space="preserve">a de expertizare </w:t>
      </w:r>
      <w:r w:rsidR="00033DC0" w:rsidRPr="00517650">
        <w:rPr>
          <w:rFonts w:ascii="Times New Roman" w:hAnsi="Times New Roman" w:cs="Times New Roman"/>
          <w:sz w:val="24"/>
          <w:szCs w:val="24"/>
        </w:rPr>
        <w:t>ș</w:t>
      </w:r>
      <w:r w:rsidRPr="00517650">
        <w:rPr>
          <w:rFonts w:ascii="Times New Roman" w:hAnsi="Times New Roman" w:cs="Times New Roman"/>
          <w:sz w:val="24"/>
          <w:szCs w:val="24"/>
        </w:rPr>
        <w:t xml:space="preserve">i remediere a anomaliilor/de rezolvare a incidentelor, întocmită în conformitate cu prevederile anexei 19 la </w:t>
      </w:r>
      <w:r w:rsidRPr="00517650">
        <w:rPr>
          <w:rFonts w:ascii="Times New Roman" w:hAnsi="Times New Roman" w:cs="Times New Roman"/>
          <w:i/>
          <w:sz w:val="24"/>
          <w:szCs w:val="24"/>
        </w:rPr>
        <w:t>Norma de mentenan</w:t>
      </w:r>
      <w:r w:rsidR="00033DC0" w:rsidRPr="00517650">
        <w:rPr>
          <w:rFonts w:ascii="Times New Roman" w:hAnsi="Times New Roman" w:cs="Times New Roman"/>
          <w:i/>
          <w:sz w:val="24"/>
          <w:szCs w:val="24"/>
        </w:rPr>
        <w:t>ț</w:t>
      </w:r>
      <w:r w:rsidRPr="00517650">
        <w:rPr>
          <w:rFonts w:ascii="Times New Roman" w:hAnsi="Times New Roman" w:cs="Times New Roman"/>
          <w:i/>
          <w:sz w:val="24"/>
          <w:szCs w:val="24"/>
        </w:rPr>
        <w:t>ă</w:t>
      </w:r>
      <w:r w:rsidRPr="00517650">
        <w:rPr>
          <w:rFonts w:ascii="Times New Roman" w:hAnsi="Times New Roman" w:cs="Times New Roman"/>
          <w:sz w:val="24"/>
          <w:szCs w:val="24"/>
        </w:rPr>
        <w:t>;</w:t>
      </w:r>
    </w:p>
    <w:p w14:paraId="64F78BB3" w14:textId="77777777" w:rsidR="00914605" w:rsidRPr="00517650" w:rsidRDefault="00914605" w:rsidP="00517650">
      <w:pPr>
        <w:numPr>
          <w:ilvl w:val="0"/>
          <w:numId w:val="7"/>
        </w:numPr>
        <w:spacing w:after="0" w:line="360" w:lineRule="auto"/>
        <w:ind w:left="0" w:right="-1"/>
        <w:contextualSpacing/>
        <w:jc w:val="both"/>
        <w:rPr>
          <w:rFonts w:ascii="Times New Roman" w:hAnsi="Times New Roman" w:cs="Times New Roman"/>
          <w:sz w:val="24"/>
          <w:szCs w:val="24"/>
        </w:rPr>
      </w:pPr>
      <w:r w:rsidRPr="00517650">
        <w:rPr>
          <w:rFonts w:ascii="Times New Roman" w:hAnsi="Times New Roman" w:cs="Times New Roman"/>
          <w:sz w:val="24"/>
          <w:szCs w:val="24"/>
        </w:rPr>
        <w:t>fi</w:t>
      </w:r>
      <w:r w:rsidR="00033DC0" w:rsidRPr="00517650">
        <w:rPr>
          <w:rFonts w:ascii="Times New Roman" w:hAnsi="Times New Roman" w:cs="Times New Roman"/>
          <w:sz w:val="24"/>
          <w:szCs w:val="24"/>
        </w:rPr>
        <w:t>ș</w:t>
      </w:r>
      <w:r w:rsidRPr="00517650">
        <w:rPr>
          <w:rFonts w:ascii="Times New Roman" w:hAnsi="Times New Roman" w:cs="Times New Roman"/>
          <w:sz w:val="24"/>
          <w:szCs w:val="24"/>
        </w:rPr>
        <w:t xml:space="preserve">a tehnică a tronsonului de conductă din cadrul ST unde a fost depistat defectul, întocmită în conformitate cu prevederile anexei 6 la </w:t>
      </w:r>
      <w:r w:rsidRPr="00517650">
        <w:rPr>
          <w:rFonts w:ascii="Times New Roman" w:hAnsi="Times New Roman" w:cs="Times New Roman"/>
          <w:i/>
          <w:sz w:val="24"/>
          <w:szCs w:val="24"/>
        </w:rPr>
        <w:t>Norma de mentenan</w:t>
      </w:r>
      <w:r w:rsidR="00033DC0" w:rsidRPr="00517650">
        <w:rPr>
          <w:rFonts w:ascii="Times New Roman" w:hAnsi="Times New Roman" w:cs="Times New Roman"/>
          <w:i/>
          <w:sz w:val="24"/>
          <w:szCs w:val="24"/>
        </w:rPr>
        <w:t>ț</w:t>
      </w:r>
      <w:r w:rsidRPr="00517650">
        <w:rPr>
          <w:rFonts w:ascii="Times New Roman" w:hAnsi="Times New Roman" w:cs="Times New Roman"/>
          <w:i/>
          <w:sz w:val="24"/>
          <w:szCs w:val="24"/>
        </w:rPr>
        <w:t>ă</w:t>
      </w:r>
      <w:r w:rsidRPr="00517650">
        <w:rPr>
          <w:rFonts w:ascii="Times New Roman" w:hAnsi="Times New Roman" w:cs="Times New Roman"/>
          <w:sz w:val="24"/>
          <w:szCs w:val="24"/>
        </w:rPr>
        <w:t>;</w:t>
      </w:r>
    </w:p>
    <w:p w14:paraId="07B73C21" w14:textId="77777777" w:rsidR="00914605" w:rsidRPr="00517650" w:rsidRDefault="00914605" w:rsidP="00517650">
      <w:pPr>
        <w:numPr>
          <w:ilvl w:val="0"/>
          <w:numId w:val="7"/>
        </w:numPr>
        <w:spacing w:after="0" w:line="360" w:lineRule="auto"/>
        <w:ind w:left="0" w:right="-1"/>
        <w:contextualSpacing/>
        <w:jc w:val="both"/>
        <w:rPr>
          <w:rFonts w:ascii="Times New Roman" w:hAnsi="Times New Roman" w:cs="Times New Roman"/>
          <w:sz w:val="24"/>
          <w:szCs w:val="24"/>
        </w:rPr>
      </w:pPr>
      <w:r w:rsidRPr="00517650">
        <w:rPr>
          <w:rFonts w:ascii="Times New Roman" w:hAnsi="Times New Roman" w:cs="Times New Roman"/>
          <w:sz w:val="24"/>
          <w:szCs w:val="24"/>
        </w:rPr>
        <w:lastRenderedPageBreak/>
        <w:t>buletinul de analiză cromatografică a gazelor naturale aferent zonei de calitate unde este depistat defectul;</w:t>
      </w:r>
    </w:p>
    <w:p w14:paraId="1B8A7942" w14:textId="77777777" w:rsidR="00914605" w:rsidRPr="00517650" w:rsidRDefault="00914605" w:rsidP="00517650">
      <w:pPr>
        <w:numPr>
          <w:ilvl w:val="0"/>
          <w:numId w:val="7"/>
        </w:numPr>
        <w:spacing w:after="0" w:line="360" w:lineRule="auto"/>
        <w:ind w:left="0" w:right="-1"/>
        <w:contextualSpacing/>
        <w:jc w:val="both"/>
        <w:rPr>
          <w:rFonts w:ascii="Times New Roman" w:hAnsi="Times New Roman" w:cs="Times New Roman"/>
          <w:sz w:val="24"/>
          <w:szCs w:val="24"/>
        </w:rPr>
      </w:pPr>
      <w:r w:rsidRPr="00517650">
        <w:rPr>
          <w:rFonts w:ascii="Times New Roman" w:hAnsi="Times New Roman" w:cs="Times New Roman"/>
          <w:sz w:val="24"/>
          <w:szCs w:val="24"/>
        </w:rPr>
        <w:t xml:space="preserve">ordinul de lucru/foaia de manevră, întocmit/întocmită în conformitate cu prevederile anexei 22 la </w:t>
      </w:r>
      <w:r w:rsidRPr="00517650">
        <w:rPr>
          <w:rFonts w:ascii="Times New Roman" w:hAnsi="Times New Roman" w:cs="Times New Roman"/>
          <w:i/>
          <w:sz w:val="24"/>
          <w:szCs w:val="24"/>
        </w:rPr>
        <w:t>Norma de mentenan</w:t>
      </w:r>
      <w:r w:rsidR="00033DC0" w:rsidRPr="00517650">
        <w:rPr>
          <w:rFonts w:ascii="Times New Roman" w:hAnsi="Times New Roman" w:cs="Times New Roman"/>
          <w:i/>
          <w:sz w:val="24"/>
          <w:szCs w:val="24"/>
        </w:rPr>
        <w:t>ț</w:t>
      </w:r>
      <w:r w:rsidRPr="00517650">
        <w:rPr>
          <w:rFonts w:ascii="Times New Roman" w:hAnsi="Times New Roman" w:cs="Times New Roman"/>
          <w:i/>
          <w:sz w:val="24"/>
          <w:szCs w:val="24"/>
        </w:rPr>
        <w:t>ă</w:t>
      </w:r>
      <w:r w:rsidRPr="00517650">
        <w:rPr>
          <w:rFonts w:ascii="Times New Roman" w:hAnsi="Times New Roman" w:cs="Times New Roman"/>
          <w:sz w:val="24"/>
          <w:szCs w:val="24"/>
        </w:rPr>
        <w:t>.</w:t>
      </w:r>
    </w:p>
    <w:p w14:paraId="2A5AA674" w14:textId="7F6F16E8" w:rsidR="00914605" w:rsidRPr="00517650" w:rsidRDefault="00914605" w:rsidP="00517650">
      <w:pPr>
        <w:pStyle w:val="ListParagraph"/>
        <w:numPr>
          <w:ilvl w:val="0"/>
          <w:numId w:val="79"/>
        </w:numPr>
        <w:spacing w:after="0" w:line="360" w:lineRule="auto"/>
        <w:ind w:left="0" w:right="11" w:firstLine="0"/>
        <w:rPr>
          <w:color w:val="auto"/>
          <w:szCs w:val="24"/>
        </w:rPr>
      </w:pPr>
      <w:r w:rsidRPr="00517650">
        <w:rPr>
          <w:color w:val="auto"/>
          <w:szCs w:val="24"/>
        </w:rPr>
        <w:t xml:space="preserve">(1) Volumul prevăzut la art. </w:t>
      </w:r>
      <w:r w:rsidR="00D3078A" w:rsidRPr="00517650">
        <w:rPr>
          <w:color w:val="auto"/>
          <w:szCs w:val="24"/>
        </w:rPr>
        <w:t>10</w:t>
      </w:r>
      <w:r w:rsidRPr="00517650">
        <w:rPr>
          <w:color w:val="auto"/>
          <w:szCs w:val="24"/>
        </w:rPr>
        <w:t xml:space="preserve"> lit. b), în condi</w:t>
      </w:r>
      <w:r w:rsidR="00033DC0" w:rsidRPr="00517650">
        <w:rPr>
          <w:color w:val="auto"/>
          <w:szCs w:val="24"/>
        </w:rPr>
        <w:t>ț</w:t>
      </w:r>
      <w:r w:rsidRPr="00517650">
        <w:rPr>
          <w:color w:val="auto"/>
          <w:szCs w:val="24"/>
        </w:rPr>
        <w:t xml:space="preserve">ii standard, </w:t>
      </w:r>
      <m:oMath>
        <m:sSub>
          <m:sSubPr>
            <m:ctrlPr>
              <w:rPr>
                <w:rFonts w:ascii="Cambria Math" w:hAnsi="Cambria Math"/>
                <w:i/>
                <w:color w:val="auto"/>
                <w:szCs w:val="24"/>
              </w:rPr>
            </m:ctrlPr>
          </m:sSubPr>
          <m:e>
            <m:r>
              <w:rPr>
                <w:rFonts w:ascii="Cambria Math" w:hAnsi="Cambria Math"/>
                <w:color w:val="auto"/>
                <w:szCs w:val="24"/>
              </w:rPr>
              <m:t>V</m:t>
            </m:r>
          </m:e>
          <m:sub>
            <m:r>
              <w:rPr>
                <w:rFonts w:ascii="Cambria Math" w:hAnsi="Cambria Math"/>
                <w:color w:val="auto"/>
                <w:szCs w:val="24"/>
              </w:rPr>
              <m:t>subteran</m:t>
            </m:r>
          </m:sub>
        </m:sSub>
      </m:oMath>
      <w:r w:rsidRPr="00517650">
        <w:rPr>
          <w:rFonts w:eastAsiaTheme="minorEastAsia"/>
          <w:color w:val="auto"/>
          <w:szCs w:val="24"/>
        </w:rPr>
        <w:t>,</w:t>
      </w:r>
      <w:r w:rsidRPr="00517650">
        <w:rPr>
          <w:color w:val="auto"/>
          <w:szCs w:val="24"/>
        </w:rPr>
        <w:t xml:space="preserve"> se </w:t>
      </w:r>
      <w:r w:rsidR="00336BE5">
        <w:rPr>
          <w:color w:val="auto"/>
          <w:szCs w:val="24"/>
        </w:rPr>
        <w:t>stabilește</w:t>
      </w:r>
      <w:r w:rsidRPr="00517650">
        <w:rPr>
          <w:color w:val="auto"/>
          <w:szCs w:val="24"/>
        </w:rPr>
        <w:t>, dacă este cazul, de OTS conform prevederilor art. 1</w:t>
      </w:r>
      <w:r w:rsidR="00D3078A" w:rsidRPr="00517650">
        <w:rPr>
          <w:color w:val="auto"/>
          <w:szCs w:val="24"/>
        </w:rPr>
        <w:t>1</w:t>
      </w:r>
      <w:r w:rsidRPr="00517650">
        <w:rPr>
          <w:color w:val="auto"/>
          <w:szCs w:val="24"/>
        </w:rPr>
        <w:t xml:space="preserve"> alin. (1) – (6) având în vedere că presiunea în zona defectului, [Pa], se calculează cu formula:</w:t>
      </w:r>
    </w:p>
    <w:p w14:paraId="72B082EF" w14:textId="77777777" w:rsidR="00914605" w:rsidRPr="00517650" w:rsidRDefault="00770E65" w:rsidP="00517650">
      <w:pPr>
        <w:spacing w:after="0" w:line="360" w:lineRule="auto"/>
        <w:ind w:left="-5" w:right="-1"/>
        <w:contextualSpacing/>
        <w:jc w:val="both"/>
        <w:rPr>
          <w:rFonts w:ascii="Times New Roman" w:hAnsi="Times New Roman" w:cs="Times New Roman"/>
          <w:sz w:val="24"/>
          <w:szCs w:val="24"/>
        </w:rPr>
      </w:pPr>
      <m:oMathPara>
        <m:oMathParaPr>
          <m:jc m:val="center"/>
        </m:oMathParaPr>
        <m:oMath>
          <m:sSub>
            <m:sSubPr>
              <m:ctrlPr>
                <w:rPr>
                  <w:rFonts w:ascii="Cambria Math" w:hAnsi="Cambria Math" w:cs="Times New Roman"/>
                  <w:i/>
                  <w:sz w:val="24"/>
                  <w:szCs w:val="24"/>
                </w:rPr>
              </m:ctrlPr>
            </m:sSubPr>
            <m:e>
              <m:r>
                <w:rPr>
                  <w:rFonts w:ascii="Cambria Math" w:hAnsi="Cambria Math" w:cs="Times New Roman"/>
                  <w:sz w:val="24"/>
                  <w:szCs w:val="24"/>
                </w:rPr>
                <m:t>p</m:t>
              </m:r>
            </m:e>
            <m:sub>
              <m:r>
                <w:rPr>
                  <w:rFonts w:ascii="Cambria Math" w:hAnsi="Cambria Math" w:cs="Times New Roman"/>
                  <w:sz w:val="24"/>
                  <w:szCs w:val="24"/>
                </w:rPr>
                <m:t>d</m:t>
              </m:r>
            </m:sub>
          </m:sSub>
          <m:r>
            <w:rPr>
              <w:rFonts w:ascii="Cambria Math" w:hAnsi="Cambria Math" w:cs="Times New Roman"/>
              <w:sz w:val="24"/>
              <w:szCs w:val="24"/>
            </w:rPr>
            <m:t>=p+</m:t>
          </m:r>
          <m:sSub>
            <m:sSubPr>
              <m:ctrlPr>
                <w:rPr>
                  <w:rFonts w:ascii="Cambria Math" w:hAnsi="Cambria Math" w:cs="Times New Roman"/>
                  <w:i/>
                  <w:sz w:val="24"/>
                  <w:szCs w:val="24"/>
                </w:rPr>
              </m:ctrlPr>
            </m:sSubPr>
            <m:e>
              <m:r>
                <w:rPr>
                  <w:rFonts w:ascii="Cambria Math" w:hAnsi="Cambria Math" w:cs="Times New Roman"/>
                  <w:sz w:val="24"/>
                  <w:szCs w:val="24"/>
                </w:rPr>
                <m:t>p</m:t>
              </m:r>
            </m:e>
            <m:sub>
              <m:r>
                <w:rPr>
                  <w:rFonts w:ascii="Cambria Math" w:hAnsi="Cambria Math" w:cs="Times New Roman"/>
                  <w:sz w:val="24"/>
                  <w:szCs w:val="24"/>
                </w:rPr>
                <m:t>e</m:t>
              </m:r>
            </m:sub>
          </m:sSub>
        </m:oMath>
      </m:oMathPara>
    </w:p>
    <w:p w14:paraId="789C0002" w14:textId="77777777" w:rsidR="00914605" w:rsidRPr="00517650" w:rsidRDefault="00914605" w:rsidP="00517650">
      <w:pPr>
        <w:spacing w:after="0" w:line="360" w:lineRule="auto"/>
        <w:ind w:right="-1"/>
        <w:contextualSpacing/>
        <w:jc w:val="both"/>
        <w:rPr>
          <w:rFonts w:ascii="Times New Roman" w:hAnsi="Times New Roman" w:cs="Times New Roman"/>
          <w:sz w:val="24"/>
          <w:szCs w:val="24"/>
        </w:rPr>
      </w:pPr>
      <w:r w:rsidRPr="00517650">
        <w:rPr>
          <w:rFonts w:ascii="Times New Roman" w:hAnsi="Times New Roman" w:cs="Times New Roman"/>
          <w:sz w:val="24"/>
          <w:szCs w:val="24"/>
        </w:rPr>
        <w:t>unde:</w:t>
      </w:r>
    </w:p>
    <w:p w14:paraId="13B9503B" w14:textId="77777777" w:rsidR="00D54A7F" w:rsidRPr="00517650" w:rsidRDefault="00770E65" w:rsidP="00517650">
      <w:pPr>
        <w:numPr>
          <w:ilvl w:val="1"/>
          <w:numId w:val="39"/>
        </w:numPr>
        <w:spacing w:after="0" w:line="360" w:lineRule="auto"/>
        <w:ind w:left="0" w:right="-1" w:firstLine="0"/>
        <w:contextualSpacing/>
        <w:jc w:val="both"/>
        <w:rPr>
          <w:rFonts w:ascii="Times New Roman" w:hAnsi="Times New Roman" w:cs="Times New Roman"/>
          <w:sz w:val="24"/>
          <w:szCs w:val="24"/>
        </w:rPr>
      </w:pPr>
      <m:oMath>
        <m:sSub>
          <m:sSubPr>
            <m:ctrlPr>
              <w:rPr>
                <w:rFonts w:ascii="Cambria Math" w:hAnsi="Cambria Math" w:cs="Times New Roman"/>
                <w:i/>
                <w:sz w:val="24"/>
                <w:szCs w:val="24"/>
              </w:rPr>
            </m:ctrlPr>
          </m:sSubPr>
          <m:e>
            <m:r>
              <w:rPr>
                <w:rFonts w:ascii="Cambria Math" w:hAnsi="Cambria Math" w:cs="Times New Roman"/>
                <w:sz w:val="24"/>
                <w:szCs w:val="24"/>
              </w:rPr>
              <m:t>p</m:t>
            </m:r>
          </m:e>
          <m:sub>
            <m:r>
              <w:rPr>
                <w:rFonts w:ascii="Cambria Math" w:hAnsi="Cambria Math" w:cs="Times New Roman"/>
                <w:sz w:val="24"/>
                <w:szCs w:val="24"/>
              </w:rPr>
              <m:t>d</m:t>
            </m:r>
          </m:sub>
        </m:sSub>
      </m:oMath>
      <w:r w:rsidR="00D54A7F" w:rsidRPr="00517650">
        <w:rPr>
          <w:rFonts w:ascii="Times New Roman" w:eastAsiaTheme="minorEastAsia" w:hAnsi="Times New Roman" w:cs="Times New Roman"/>
          <w:sz w:val="24"/>
          <w:szCs w:val="24"/>
        </w:rPr>
        <w:t xml:space="preserve"> - presiunea în zona defectului, [Pa];</w:t>
      </w:r>
    </w:p>
    <w:p w14:paraId="47479284" w14:textId="77777777" w:rsidR="00914605" w:rsidRPr="00517650" w:rsidRDefault="00770E65" w:rsidP="00517650">
      <w:pPr>
        <w:numPr>
          <w:ilvl w:val="1"/>
          <w:numId w:val="39"/>
        </w:numPr>
        <w:spacing w:after="0" w:line="360" w:lineRule="auto"/>
        <w:ind w:left="0" w:right="-1" w:firstLine="0"/>
        <w:contextualSpacing/>
        <w:jc w:val="both"/>
        <w:rPr>
          <w:rFonts w:ascii="Times New Roman" w:hAnsi="Times New Roman" w:cs="Times New Roman"/>
          <w:sz w:val="24"/>
          <w:szCs w:val="24"/>
        </w:rPr>
      </w:pPr>
      <m:oMath>
        <m:sSub>
          <m:sSubPr>
            <m:ctrlPr>
              <w:rPr>
                <w:rFonts w:ascii="Cambria Math" w:hAnsi="Cambria Math" w:cs="Times New Roman"/>
                <w:i/>
                <w:sz w:val="24"/>
                <w:szCs w:val="24"/>
              </w:rPr>
            </m:ctrlPr>
          </m:sSubPr>
          <m:e>
            <m:r>
              <w:rPr>
                <w:rFonts w:ascii="Cambria Math" w:hAnsi="Cambria Math" w:cs="Times New Roman"/>
                <w:sz w:val="24"/>
                <w:szCs w:val="24"/>
              </w:rPr>
              <m:t>p</m:t>
            </m:r>
          </m:e>
          <m:sub>
            <m:r>
              <w:rPr>
                <w:rFonts w:ascii="Cambria Math" w:hAnsi="Cambria Math" w:cs="Times New Roman"/>
                <w:sz w:val="24"/>
                <w:szCs w:val="24"/>
              </w:rPr>
              <m:t>e</m:t>
            </m:r>
          </m:sub>
        </m:sSub>
      </m:oMath>
      <w:r w:rsidR="00914605" w:rsidRPr="00517650">
        <w:rPr>
          <w:rFonts w:ascii="Times New Roman" w:eastAsiaTheme="minorEastAsia" w:hAnsi="Times New Roman" w:cs="Times New Roman"/>
          <w:sz w:val="24"/>
          <w:szCs w:val="24"/>
        </w:rPr>
        <w:t xml:space="preserve"> </w:t>
      </w:r>
      <w:r w:rsidR="00914605" w:rsidRPr="00517650">
        <w:rPr>
          <w:rFonts w:ascii="Times New Roman" w:hAnsi="Times New Roman" w:cs="Times New Roman"/>
          <w:sz w:val="24"/>
          <w:szCs w:val="24"/>
        </w:rPr>
        <w:t>– presiunea din exteriorul defectului, [Pa]; se calculează cu formula:</w:t>
      </w:r>
    </w:p>
    <w:p w14:paraId="1FCCBCCE" w14:textId="77777777" w:rsidR="00914605" w:rsidRPr="00517650" w:rsidRDefault="00770E65" w:rsidP="00517650">
      <w:pPr>
        <w:pStyle w:val="ListParagraph"/>
        <w:spacing w:after="0" w:line="360" w:lineRule="auto"/>
        <w:ind w:left="0" w:right="-1" w:firstLine="0"/>
        <w:rPr>
          <w:color w:val="auto"/>
          <w:szCs w:val="24"/>
        </w:rPr>
      </w:pPr>
      <m:oMathPara>
        <m:oMathParaPr>
          <m:jc m:val="center"/>
        </m:oMathParaPr>
        <m:oMath>
          <m:sSub>
            <m:sSubPr>
              <m:ctrlPr>
                <w:rPr>
                  <w:rFonts w:ascii="Cambria Math" w:hAnsi="Cambria Math"/>
                  <w:i/>
                  <w:color w:val="auto"/>
                  <w:szCs w:val="24"/>
                </w:rPr>
              </m:ctrlPr>
            </m:sSubPr>
            <m:e>
              <m:r>
                <w:rPr>
                  <w:rFonts w:ascii="Cambria Math" w:hAnsi="Cambria Math"/>
                  <w:color w:val="auto"/>
                  <w:szCs w:val="24"/>
                </w:rPr>
                <m:t>p</m:t>
              </m:r>
            </m:e>
            <m:sub>
              <m:r>
                <w:rPr>
                  <w:rFonts w:ascii="Cambria Math" w:hAnsi="Cambria Math"/>
                  <w:color w:val="auto"/>
                  <w:szCs w:val="24"/>
                </w:rPr>
                <m:t>e</m:t>
              </m:r>
            </m:sub>
          </m:sSub>
          <m:r>
            <w:rPr>
              <w:rFonts w:ascii="Cambria Math" w:hAnsi="Cambria Math"/>
              <w:color w:val="auto"/>
              <w:szCs w:val="24"/>
            </w:rPr>
            <m:t>=</m:t>
          </m:r>
          <m:sSub>
            <m:sSubPr>
              <m:ctrlPr>
                <w:rPr>
                  <w:rFonts w:ascii="Cambria Math" w:hAnsi="Cambria Math"/>
                  <w:i/>
                  <w:color w:val="auto"/>
                  <w:szCs w:val="24"/>
                </w:rPr>
              </m:ctrlPr>
            </m:sSubPr>
            <m:e>
              <m:r>
                <w:rPr>
                  <w:rFonts w:ascii="Cambria Math" w:hAnsi="Cambria Math"/>
                  <w:color w:val="auto"/>
                  <w:szCs w:val="24"/>
                </w:rPr>
                <m:t>p</m:t>
              </m:r>
            </m:e>
            <m:sub>
              <m:r>
                <w:rPr>
                  <w:rFonts w:ascii="Cambria Math" w:hAnsi="Cambria Math"/>
                  <w:color w:val="auto"/>
                  <w:szCs w:val="24"/>
                </w:rPr>
                <m:t>a</m:t>
              </m:r>
            </m:sub>
          </m:sSub>
          <m:r>
            <w:rPr>
              <w:rFonts w:ascii="Cambria Math" w:hAnsi="Cambria Math"/>
              <w:color w:val="auto"/>
              <w:szCs w:val="24"/>
            </w:rPr>
            <m:t>+</m:t>
          </m:r>
          <m:sSub>
            <m:sSubPr>
              <m:ctrlPr>
                <w:rPr>
                  <w:rFonts w:ascii="Cambria Math" w:hAnsi="Cambria Math"/>
                  <w:i/>
                  <w:color w:val="auto"/>
                  <w:szCs w:val="24"/>
                </w:rPr>
              </m:ctrlPr>
            </m:sSubPr>
            <m:e>
              <m:r>
                <w:rPr>
                  <w:rFonts w:ascii="Cambria Math" w:hAnsi="Cambria Math"/>
                  <w:color w:val="auto"/>
                  <w:szCs w:val="24"/>
                </w:rPr>
                <m:t>ρ</m:t>
              </m:r>
            </m:e>
            <m:sub>
              <m:r>
                <w:rPr>
                  <w:rFonts w:ascii="Cambria Math" w:hAnsi="Cambria Math"/>
                  <w:color w:val="auto"/>
                  <w:szCs w:val="24"/>
                </w:rPr>
                <m:t>apa</m:t>
              </m:r>
            </m:sub>
          </m:sSub>
          <m:r>
            <w:rPr>
              <w:rFonts w:ascii="Cambria Math" w:hAnsi="Cambria Math"/>
              <w:color w:val="auto"/>
              <w:szCs w:val="24"/>
            </w:rPr>
            <m:t>×g×h</m:t>
          </m:r>
        </m:oMath>
      </m:oMathPara>
    </w:p>
    <w:p w14:paraId="0C73DF10" w14:textId="77777777" w:rsidR="00914605" w:rsidRPr="00517650" w:rsidRDefault="00770E65" w:rsidP="00517650">
      <w:pPr>
        <w:numPr>
          <w:ilvl w:val="1"/>
          <w:numId w:val="39"/>
        </w:numPr>
        <w:spacing w:after="0" w:line="360" w:lineRule="auto"/>
        <w:ind w:left="0" w:right="-1" w:firstLine="0"/>
        <w:contextualSpacing/>
        <w:jc w:val="both"/>
        <w:rPr>
          <w:rFonts w:ascii="Times New Roman" w:hAnsi="Times New Roman" w:cs="Times New Roman"/>
          <w:sz w:val="24"/>
          <w:szCs w:val="24"/>
        </w:rPr>
      </w:pPr>
      <m:oMath>
        <m:sSub>
          <m:sSubPr>
            <m:ctrlPr>
              <w:rPr>
                <w:rFonts w:ascii="Cambria Math" w:hAnsi="Cambria Math" w:cs="Times New Roman"/>
                <w:i/>
                <w:sz w:val="24"/>
                <w:szCs w:val="24"/>
              </w:rPr>
            </m:ctrlPr>
          </m:sSubPr>
          <m:e>
            <m:r>
              <w:rPr>
                <w:rFonts w:ascii="Cambria Math" w:hAnsi="Cambria Math" w:cs="Times New Roman"/>
                <w:sz w:val="24"/>
                <w:szCs w:val="24"/>
              </w:rPr>
              <m:t>p</m:t>
            </m:r>
          </m:e>
          <m:sub>
            <m:r>
              <w:rPr>
                <w:rFonts w:ascii="Cambria Math" w:hAnsi="Cambria Math" w:cs="Times New Roman"/>
                <w:sz w:val="24"/>
                <w:szCs w:val="24"/>
              </w:rPr>
              <m:t>a</m:t>
            </m:r>
          </m:sub>
        </m:sSub>
      </m:oMath>
      <w:r w:rsidR="00914605" w:rsidRPr="00517650">
        <w:rPr>
          <w:rFonts w:ascii="Times New Roman" w:hAnsi="Times New Roman" w:cs="Times New Roman"/>
          <w:i/>
          <w:sz w:val="24"/>
          <w:szCs w:val="24"/>
        </w:rPr>
        <w:t xml:space="preserve"> </w:t>
      </w:r>
      <w:r w:rsidR="00914605" w:rsidRPr="00517650">
        <w:rPr>
          <w:rFonts w:ascii="Times New Roman" w:hAnsi="Times New Roman" w:cs="Times New Roman"/>
          <w:sz w:val="24"/>
          <w:szCs w:val="24"/>
        </w:rPr>
        <w:t>–</w:t>
      </w:r>
      <w:r w:rsidR="00914605" w:rsidRPr="00517650">
        <w:rPr>
          <w:rFonts w:ascii="Times New Roman" w:hAnsi="Times New Roman" w:cs="Times New Roman"/>
          <w:i/>
          <w:sz w:val="24"/>
          <w:szCs w:val="24"/>
        </w:rPr>
        <w:t xml:space="preserve"> </w:t>
      </w:r>
      <w:r w:rsidR="00914605" w:rsidRPr="00517650">
        <w:rPr>
          <w:rFonts w:ascii="Times New Roman" w:hAnsi="Times New Roman" w:cs="Times New Roman"/>
          <w:sz w:val="24"/>
          <w:szCs w:val="24"/>
        </w:rPr>
        <w:t xml:space="preserve">presiunea atmosferică, [Pa], </w:t>
      </w:r>
      <m:oMath>
        <m:sSub>
          <m:sSubPr>
            <m:ctrlPr>
              <w:rPr>
                <w:rFonts w:ascii="Cambria Math" w:hAnsi="Cambria Math" w:cs="Times New Roman"/>
                <w:i/>
                <w:sz w:val="24"/>
                <w:szCs w:val="24"/>
              </w:rPr>
            </m:ctrlPr>
          </m:sSubPr>
          <m:e>
            <m:r>
              <w:rPr>
                <w:rFonts w:ascii="Cambria Math" w:hAnsi="Cambria Math" w:cs="Times New Roman"/>
                <w:sz w:val="24"/>
                <w:szCs w:val="24"/>
              </w:rPr>
              <m:t>p</m:t>
            </m:r>
          </m:e>
          <m:sub>
            <m:r>
              <w:rPr>
                <w:rFonts w:ascii="Cambria Math" w:hAnsi="Cambria Math" w:cs="Times New Roman"/>
                <w:sz w:val="24"/>
                <w:szCs w:val="24"/>
              </w:rPr>
              <m:t>a</m:t>
            </m:r>
          </m:sub>
        </m:sSub>
      </m:oMath>
      <w:r w:rsidR="00914605" w:rsidRPr="00517650">
        <w:rPr>
          <w:rFonts w:ascii="Times New Roman" w:eastAsiaTheme="minorEastAsia" w:hAnsi="Times New Roman" w:cs="Times New Roman"/>
          <w:sz w:val="24"/>
          <w:szCs w:val="24"/>
        </w:rPr>
        <w:t>=101325 Pa</w:t>
      </w:r>
      <w:r w:rsidR="00914605" w:rsidRPr="00517650">
        <w:rPr>
          <w:rFonts w:ascii="Times New Roman" w:hAnsi="Times New Roman" w:cs="Times New Roman"/>
          <w:sz w:val="24"/>
          <w:szCs w:val="24"/>
        </w:rPr>
        <w:t>;</w:t>
      </w:r>
    </w:p>
    <w:p w14:paraId="54413371" w14:textId="77777777" w:rsidR="00487F2F" w:rsidRPr="00517650" w:rsidRDefault="00487F2F" w:rsidP="00517650">
      <w:pPr>
        <w:numPr>
          <w:ilvl w:val="1"/>
          <w:numId w:val="39"/>
        </w:numPr>
        <w:spacing w:after="0" w:line="360" w:lineRule="auto"/>
        <w:ind w:left="0" w:right="-1" w:firstLine="0"/>
        <w:contextualSpacing/>
        <w:jc w:val="both"/>
        <w:rPr>
          <w:rFonts w:ascii="Times New Roman" w:eastAsia="Times New Roman" w:hAnsi="Times New Roman" w:cs="Times New Roman"/>
          <w:sz w:val="24"/>
          <w:szCs w:val="24"/>
        </w:rPr>
      </w:pPr>
      <m:oMath>
        <m:r>
          <w:rPr>
            <w:rFonts w:ascii="Cambria Math" w:eastAsia="Times New Roman" w:hAnsi="Cambria Math" w:cs="Times New Roman"/>
            <w:sz w:val="24"/>
            <w:szCs w:val="24"/>
          </w:rPr>
          <m:t xml:space="preserve"> p</m:t>
        </m:r>
      </m:oMath>
      <w:r w:rsidRPr="00517650">
        <w:rPr>
          <w:rFonts w:ascii="Times New Roman" w:hAnsi="Times New Roman" w:cs="Times New Roman"/>
          <w:i/>
          <w:iCs/>
          <w:sz w:val="24"/>
          <w:szCs w:val="24"/>
        </w:rPr>
        <w:t xml:space="preserve"> </w:t>
      </w:r>
      <w:r w:rsidRPr="00517650">
        <w:rPr>
          <w:rFonts w:ascii="Times New Roman" w:hAnsi="Times New Roman" w:cs="Times New Roman"/>
          <w:sz w:val="24"/>
          <w:szCs w:val="24"/>
        </w:rPr>
        <w:t>– presiunea gazelor naturale din conductă în condi</w:t>
      </w:r>
      <w:r w:rsidR="00033DC0" w:rsidRPr="00517650">
        <w:rPr>
          <w:rFonts w:ascii="Times New Roman" w:hAnsi="Times New Roman" w:cs="Times New Roman"/>
          <w:sz w:val="24"/>
          <w:szCs w:val="24"/>
        </w:rPr>
        <w:t>ț</w:t>
      </w:r>
      <w:r w:rsidRPr="00517650">
        <w:rPr>
          <w:rFonts w:ascii="Times New Roman" w:hAnsi="Times New Roman" w:cs="Times New Roman"/>
          <w:sz w:val="24"/>
          <w:szCs w:val="24"/>
        </w:rPr>
        <w:t>ii de lucru, [Pa];</w:t>
      </w:r>
    </w:p>
    <w:p w14:paraId="645F4C97" w14:textId="77777777" w:rsidR="00914605" w:rsidRPr="00517650" w:rsidRDefault="00770E65" w:rsidP="00517650">
      <w:pPr>
        <w:numPr>
          <w:ilvl w:val="1"/>
          <w:numId w:val="39"/>
        </w:numPr>
        <w:spacing w:after="0" w:line="360" w:lineRule="auto"/>
        <w:ind w:left="0" w:right="-1" w:firstLine="0"/>
        <w:contextualSpacing/>
        <w:jc w:val="both"/>
        <w:rPr>
          <w:rFonts w:ascii="Times New Roman" w:hAnsi="Times New Roman" w:cs="Times New Roman"/>
          <w:sz w:val="24"/>
          <w:szCs w:val="24"/>
        </w:rPr>
      </w:pPr>
      <m:oMath>
        <m:sSub>
          <m:sSubPr>
            <m:ctrlPr>
              <w:rPr>
                <w:rFonts w:ascii="Cambria Math" w:hAnsi="Cambria Math" w:cs="Times New Roman"/>
                <w:i/>
                <w:sz w:val="24"/>
                <w:szCs w:val="24"/>
              </w:rPr>
            </m:ctrlPr>
          </m:sSubPr>
          <m:e>
            <m:r>
              <w:rPr>
                <w:rFonts w:ascii="Cambria Math" w:hAnsi="Cambria Math" w:cs="Times New Roman"/>
                <w:sz w:val="24"/>
                <w:szCs w:val="24"/>
              </w:rPr>
              <m:t>ρ</m:t>
            </m:r>
          </m:e>
          <m:sub>
            <m:r>
              <w:rPr>
                <w:rFonts w:ascii="Cambria Math" w:hAnsi="Cambria Math" w:cs="Times New Roman"/>
                <w:sz w:val="24"/>
                <w:szCs w:val="24"/>
              </w:rPr>
              <m:t>apa</m:t>
            </m:r>
          </m:sub>
        </m:sSub>
      </m:oMath>
      <w:r w:rsidR="00914605" w:rsidRPr="00517650">
        <w:rPr>
          <w:rFonts w:ascii="Times New Roman" w:eastAsiaTheme="minorEastAsia" w:hAnsi="Times New Roman" w:cs="Times New Roman"/>
          <w:sz w:val="24"/>
          <w:szCs w:val="24"/>
        </w:rPr>
        <w:t xml:space="preserve"> </w:t>
      </w:r>
      <w:r w:rsidR="00914605" w:rsidRPr="00517650">
        <w:rPr>
          <w:rFonts w:ascii="Times New Roman" w:hAnsi="Times New Roman" w:cs="Times New Roman"/>
          <w:sz w:val="24"/>
          <w:szCs w:val="24"/>
        </w:rPr>
        <w:t>– densitatea apei, [kg/m</w:t>
      </w:r>
      <w:r w:rsidR="00914605" w:rsidRPr="00517650">
        <w:rPr>
          <w:rFonts w:ascii="Times New Roman" w:hAnsi="Times New Roman" w:cs="Times New Roman"/>
          <w:sz w:val="24"/>
          <w:szCs w:val="24"/>
          <w:vertAlign w:val="superscript"/>
        </w:rPr>
        <w:t>3</w:t>
      </w:r>
      <w:r w:rsidR="00914605" w:rsidRPr="00517650">
        <w:rPr>
          <w:rFonts w:ascii="Times New Roman" w:hAnsi="Times New Roman" w:cs="Times New Roman"/>
          <w:sz w:val="24"/>
          <w:szCs w:val="24"/>
        </w:rPr>
        <w:t>];</w:t>
      </w:r>
    </w:p>
    <w:p w14:paraId="370A3531" w14:textId="77777777" w:rsidR="00914605" w:rsidRPr="00517650" w:rsidRDefault="00914605" w:rsidP="00517650">
      <w:pPr>
        <w:numPr>
          <w:ilvl w:val="1"/>
          <w:numId w:val="39"/>
        </w:numPr>
        <w:spacing w:after="0" w:line="360" w:lineRule="auto"/>
        <w:ind w:left="0" w:right="-1" w:firstLine="0"/>
        <w:contextualSpacing/>
        <w:jc w:val="both"/>
        <w:rPr>
          <w:rFonts w:ascii="Times New Roman" w:hAnsi="Times New Roman" w:cs="Times New Roman"/>
          <w:sz w:val="24"/>
          <w:szCs w:val="24"/>
        </w:rPr>
      </w:pPr>
      <m:oMath>
        <m:r>
          <w:rPr>
            <w:rFonts w:ascii="Cambria Math" w:hAnsi="Cambria Math" w:cs="Times New Roman"/>
            <w:sz w:val="24"/>
            <w:szCs w:val="24"/>
          </w:rPr>
          <m:t>g</m:t>
        </m:r>
      </m:oMath>
      <w:r w:rsidRPr="00517650">
        <w:rPr>
          <w:rFonts w:ascii="Times New Roman" w:hAnsi="Times New Roman" w:cs="Times New Roman"/>
          <w:sz w:val="24"/>
          <w:szCs w:val="24"/>
        </w:rPr>
        <w:t xml:space="preserve"> – accelera</w:t>
      </w:r>
      <w:r w:rsidR="00033DC0" w:rsidRPr="00517650">
        <w:rPr>
          <w:rFonts w:ascii="Times New Roman" w:hAnsi="Times New Roman" w:cs="Times New Roman"/>
          <w:sz w:val="24"/>
          <w:szCs w:val="24"/>
        </w:rPr>
        <w:t>ț</w:t>
      </w:r>
      <w:r w:rsidRPr="00517650">
        <w:rPr>
          <w:rFonts w:ascii="Times New Roman" w:hAnsi="Times New Roman" w:cs="Times New Roman"/>
          <w:sz w:val="24"/>
          <w:szCs w:val="24"/>
        </w:rPr>
        <w:t>ia gravita</w:t>
      </w:r>
      <w:r w:rsidR="00033DC0" w:rsidRPr="00517650">
        <w:rPr>
          <w:rFonts w:ascii="Times New Roman" w:hAnsi="Times New Roman" w:cs="Times New Roman"/>
          <w:sz w:val="24"/>
          <w:szCs w:val="24"/>
        </w:rPr>
        <w:t>ț</w:t>
      </w:r>
      <w:r w:rsidRPr="00517650">
        <w:rPr>
          <w:rFonts w:ascii="Times New Roman" w:hAnsi="Times New Roman" w:cs="Times New Roman"/>
          <w:sz w:val="24"/>
          <w:szCs w:val="24"/>
        </w:rPr>
        <w:t>ională</w:t>
      </w:r>
      <w:r w:rsidR="00EF46DF" w:rsidRPr="00517650">
        <w:rPr>
          <w:rFonts w:ascii="Times New Roman" w:hAnsi="Times New Roman" w:cs="Times New Roman"/>
          <w:sz w:val="24"/>
          <w:szCs w:val="24"/>
        </w:rPr>
        <w:t>,</w:t>
      </w:r>
      <w:r w:rsidRPr="00517650">
        <w:rPr>
          <w:rFonts w:ascii="Times New Roman" w:hAnsi="Times New Roman" w:cs="Times New Roman"/>
          <w:sz w:val="24"/>
          <w:szCs w:val="24"/>
        </w:rPr>
        <w:t xml:space="preserve"> [m/s</w:t>
      </w:r>
      <w:r w:rsidRPr="00517650">
        <w:rPr>
          <w:rFonts w:ascii="Times New Roman" w:hAnsi="Times New Roman" w:cs="Times New Roman"/>
          <w:sz w:val="24"/>
          <w:szCs w:val="24"/>
          <w:vertAlign w:val="superscript"/>
        </w:rPr>
        <w:t>2</w:t>
      </w:r>
      <w:r w:rsidRPr="00517650">
        <w:rPr>
          <w:rFonts w:ascii="Times New Roman" w:hAnsi="Times New Roman" w:cs="Times New Roman"/>
          <w:sz w:val="24"/>
          <w:szCs w:val="24"/>
        </w:rPr>
        <w:t>];</w:t>
      </w:r>
    </w:p>
    <w:p w14:paraId="1DA767B4" w14:textId="77777777" w:rsidR="00914605" w:rsidRPr="00517650" w:rsidRDefault="00914605" w:rsidP="00517650">
      <w:pPr>
        <w:numPr>
          <w:ilvl w:val="1"/>
          <w:numId w:val="39"/>
        </w:numPr>
        <w:spacing w:after="0" w:line="360" w:lineRule="auto"/>
        <w:ind w:left="0" w:right="-1" w:firstLine="0"/>
        <w:contextualSpacing/>
        <w:jc w:val="both"/>
        <w:rPr>
          <w:rFonts w:ascii="Times New Roman" w:hAnsi="Times New Roman" w:cs="Times New Roman"/>
          <w:sz w:val="24"/>
          <w:szCs w:val="24"/>
        </w:rPr>
      </w:pPr>
      <m:oMath>
        <m:r>
          <w:rPr>
            <w:rFonts w:ascii="Cambria Math" w:hAnsi="Cambria Math" w:cs="Times New Roman"/>
            <w:sz w:val="24"/>
            <w:szCs w:val="24"/>
          </w:rPr>
          <m:t>h</m:t>
        </m:r>
      </m:oMath>
      <w:r w:rsidRPr="00517650">
        <w:rPr>
          <w:rFonts w:ascii="Times New Roman" w:hAnsi="Times New Roman" w:cs="Times New Roman"/>
          <w:sz w:val="24"/>
          <w:szCs w:val="24"/>
        </w:rPr>
        <w:t xml:space="preserve"> – adâncimea de montare a conductei de transport al gazelor naturale, măsurată de la generatoarea superioară, [m];</w:t>
      </w:r>
    </w:p>
    <w:p w14:paraId="3A422222" w14:textId="77777777" w:rsidR="00914605" w:rsidRPr="00517650" w:rsidRDefault="00770E65" w:rsidP="00517650">
      <w:pPr>
        <w:numPr>
          <w:ilvl w:val="1"/>
          <w:numId w:val="39"/>
        </w:numPr>
        <w:spacing w:after="0" w:line="360" w:lineRule="auto"/>
        <w:ind w:left="0" w:right="-1" w:firstLine="0"/>
        <w:contextualSpacing/>
        <w:jc w:val="both"/>
        <w:rPr>
          <w:rFonts w:ascii="Times New Roman" w:hAnsi="Times New Roman" w:cs="Times New Roman"/>
          <w:sz w:val="24"/>
          <w:szCs w:val="24"/>
        </w:rPr>
      </w:pPr>
      <m:oMath>
        <m:sSub>
          <m:sSubPr>
            <m:ctrlPr>
              <w:rPr>
                <w:rFonts w:ascii="Cambria Math" w:hAnsi="Cambria Math" w:cs="Times New Roman"/>
                <w:i/>
                <w:sz w:val="24"/>
                <w:szCs w:val="24"/>
              </w:rPr>
            </m:ctrlPr>
          </m:sSubPr>
          <m:e>
            <m:r>
              <w:rPr>
                <w:rFonts w:ascii="Cambria Math" w:hAnsi="Cambria Math" w:cs="Times New Roman"/>
                <w:sz w:val="24"/>
                <w:szCs w:val="24"/>
              </w:rPr>
              <m:t>p</m:t>
            </m:r>
          </m:e>
          <m:sub>
            <m:r>
              <w:rPr>
                <w:rFonts w:ascii="Cambria Math" w:hAnsi="Cambria Math" w:cs="Times New Roman"/>
                <w:sz w:val="24"/>
                <w:szCs w:val="24"/>
              </w:rPr>
              <m:t>apa</m:t>
            </m:r>
          </m:sub>
        </m:sSub>
      </m:oMath>
      <w:r w:rsidR="00487F2F" w:rsidRPr="00517650">
        <w:rPr>
          <w:rFonts w:ascii="Times New Roman" w:eastAsiaTheme="minorEastAsia" w:hAnsi="Times New Roman" w:cs="Times New Roman"/>
          <w:sz w:val="24"/>
          <w:szCs w:val="24"/>
        </w:rPr>
        <w:t xml:space="preserve"> - </w:t>
      </w:r>
      <w:r w:rsidR="00914605" w:rsidRPr="00517650">
        <w:rPr>
          <w:rFonts w:ascii="Times New Roman" w:hAnsi="Times New Roman" w:cs="Times New Roman"/>
          <w:sz w:val="24"/>
          <w:szCs w:val="24"/>
        </w:rPr>
        <w:t>presiunea coloanei de apă</w:t>
      </w:r>
      <w:r w:rsidR="00487F2F" w:rsidRPr="00517650">
        <w:rPr>
          <w:rFonts w:ascii="Times New Roman" w:hAnsi="Times New Roman" w:cs="Times New Roman"/>
          <w:sz w:val="24"/>
          <w:szCs w:val="24"/>
        </w:rPr>
        <w:t xml:space="preserve">, [Pa]; se calculează cu formula: </w:t>
      </w:r>
      <m:oMath>
        <m:sSub>
          <m:sSubPr>
            <m:ctrlPr>
              <w:rPr>
                <w:rFonts w:ascii="Cambria Math" w:hAnsi="Cambria Math" w:cs="Times New Roman"/>
                <w:i/>
                <w:sz w:val="24"/>
                <w:szCs w:val="24"/>
              </w:rPr>
            </m:ctrlPr>
          </m:sSubPr>
          <m:e>
            <m:r>
              <w:rPr>
                <w:rFonts w:ascii="Cambria Math" w:hAnsi="Cambria Math" w:cs="Times New Roman"/>
                <w:sz w:val="24"/>
                <w:szCs w:val="24"/>
              </w:rPr>
              <m:t>p</m:t>
            </m:r>
          </m:e>
          <m:sub>
            <m:r>
              <w:rPr>
                <w:rFonts w:ascii="Cambria Math" w:hAnsi="Cambria Math" w:cs="Times New Roman"/>
                <w:sz w:val="24"/>
                <w:szCs w:val="24"/>
              </w:rPr>
              <m:t>apa</m:t>
            </m:r>
          </m:sub>
        </m:sSub>
        <m:r>
          <w:rPr>
            <w:rFonts w:ascii="Cambria Math" w:hAnsi="Cambria Math" w:cs="Times New Roman"/>
            <w:sz w:val="24"/>
            <w:szCs w:val="24"/>
          </w:rPr>
          <m:t>=</m:t>
        </m:r>
        <m:sSub>
          <m:sSubPr>
            <m:ctrlPr>
              <w:rPr>
                <w:rFonts w:ascii="Cambria Math" w:eastAsia="Cambria Math" w:hAnsi="Cambria Math" w:cs="Times New Roman"/>
                <w:i/>
                <w:sz w:val="24"/>
                <w:szCs w:val="24"/>
                <w:vertAlign w:val="subscript"/>
              </w:rPr>
            </m:ctrlPr>
          </m:sSubPr>
          <m:e>
            <m:r>
              <w:rPr>
                <w:rFonts w:ascii="Cambria Math" w:eastAsia="Cambria Math" w:hAnsi="Cambria Math" w:cs="Times New Roman"/>
                <w:sz w:val="24"/>
                <w:szCs w:val="24"/>
                <w:vertAlign w:val="subscript"/>
              </w:rPr>
              <m:t>ρ</m:t>
            </m:r>
          </m:e>
          <m:sub>
            <m:r>
              <w:rPr>
                <w:rFonts w:ascii="Cambria Math" w:eastAsia="Cambria Math" w:hAnsi="Cambria Math" w:cs="Times New Roman"/>
                <w:sz w:val="24"/>
                <w:szCs w:val="24"/>
                <w:vertAlign w:val="subscript"/>
              </w:rPr>
              <m:t>apa</m:t>
            </m:r>
          </m:sub>
        </m:sSub>
        <m:r>
          <w:rPr>
            <w:rFonts w:ascii="Cambria Math" w:eastAsia="Cambria Math" w:hAnsi="Cambria Math" w:cs="Times New Roman"/>
            <w:sz w:val="24"/>
            <w:szCs w:val="24"/>
            <w:vertAlign w:val="subscript"/>
          </w:rPr>
          <m:t>×g×h</m:t>
        </m:r>
      </m:oMath>
      <w:r w:rsidR="00487F2F" w:rsidRPr="00517650">
        <w:rPr>
          <w:rFonts w:ascii="Times New Roman" w:eastAsiaTheme="minorEastAsia" w:hAnsi="Times New Roman" w:cs="Times New Roman"/>
          <w:sz w:val="24"/>
          <w:szCs w:val="24"/>
          <w:vertAlign w:val="subscript"/>
        </w:rPr>
        <w:t>.</w:t>
      </w:r>
    </w:p>
    <w:p w14:paraId="16243F9B" w14:textId="77777777" w:rsidR="00914605" w:rsidRPr="00517650" w:rsidRDefault="00914605" w:rsidP="00517650">
      <w:pPr>
        <w:spacing w:after="0" w:line="360" w:lineRule="auto"/>
        <w:ind w:right="-1"/>
        <w:contextualSpacing/>
        <w:jc w:val="both"/>
        <w:rPr>
          <w:rFonts w:ascii="Times New Roman" w:hAnsi="Times New Roman" w:cs="Times New Roman"/>
          <w:sz w:val="24"/>
          <w:szCs w:val="24"/>
        </w:rPr>
      </w:pPr>
      <w:r w:rsidRPr="00517650">
        <w:rPr>
          <w:rFonts w:ascii="Times New Roman" w:hAnsi="Times New Roman" w:cs="Times New Roman"/>
          <w:sz w:val="24"/>
          <w:szCs w:val="24"/>
        </w:rPr>
        <w:t>(2) Temperatura gazelor naturale în condi</w:t>
      </w:r>
      <w:r w:rsidR="00033DC0" w:rsidRPr="00517650">
        <w:rPr>
          <w:rFonts w:ascii="Times New Roman" w:hAnsi="Times New Roman" w:cs="Times New Roman"/>
          <w:sz w:val="24"/>
          <w:szCs w:val="24"/>
        </w:rPr>
        <w:t>ț</w:t>
      </w:r>
      <w:r w:rsidRPr="00517650">
        <w:rPr>
          <w:rFonts w:ascii="Times New Roman" w:hAnsi="Times New Roman" w:cs="Times New Roman"/>
          <w:sz w:val="24"/>
          <w:szCs w:val="24"/>
        </w:rPr>
        <w:t xml:space="preserve">ii de </w:t>
      </w:r>
      <w:r w:rsidR="00A456A4" w:rsidRPr="00517650">
        <w:rPr>
          <w:rFonts w:ascii="Times New Roman" w:hAnsi="Times New Roman" w:cs="Times New Roman"/>
          <w:sz w:val="24"/>
          <w:szCs w:val="24"/>
        </w:rPr>
        <w:t>lucru/</w:t>
      </w:r>
      <w:r w:rsidRPr="00517650">
        <w:rPr>
          <w:rFonts w:ascii="Times New Roman" w:hAnsi="Times New Roman" w:cs="Times New Roman"/>
          <w:sz w:val="24"/>
          <w:szCs w:val="24"/>
        </w:rPr>
        <w:t xml:space="preserve">operare (T) luată în calcul la estimarea volumului de gaze naturale prevăzut la art. </w:t>
      </w:r>
      <w:r w:rsidR="00D3078A" w:rsidRPr="00517650">
        <w:rPr>
          <w:rFonts w:ascii="Times New Roman" w:hAnsi="Times New Roman" w:cs="Times New Roman"/>
          <w:sz w:val="24"/>
          <w:szCs w:val="24"/>
        </w:rPr>
        <w:t>10</w:t>
      </w:r>
      <w:r w:rsidRPr="00517650">
        <w:rPr>
          <w:rFonts w:ascii="Times New Roman" w:hAnsi="Times New Roman" w:cs="Times New Roman"/>
          <w:sz w:val="24"/>
          <w:szCs w:val="24"/>
        </w:rPr>
        <w:t xml:space="preserve"> lit. b) este egală cu media aritmetică a temperaturilor indicate de traductoarele de temperatură din ST amplasate în zona cea mai apropiată de locul unde a fost depistat defectul.</w:t>
      </w:r>
    </w:p>
    <w:p w14:paraId="07A8DB34" w14:textId="77777777" w:rsidR="00914605" w:rsidRPr="00517650" w:rsidRDefault="00914605" w:rsidP="00517650">
      <w:pPr>
        <w:spacing w:after="0" w:line="360" w:lineRule="auto"/>
        <w:ind w:right="-1"/>
        <w:contextualSpacing/>
        <w:jc w:val="both"/>
        <w:rPr>
          <w:rFonts w:ascii="Times New Roman" w:hAnsi="Times New Roman" w:cs="Times New Roman"/>
          <w:sz w:val="24"/>
          <w:szCs w:val="24"/>
        </w:rPr>
      </w:pPr>
      <w:r w:rsidRPr="00517650">
        <w:rPr>
          <w:rFonts w:ascii="Times New Roman" w:hAnsi="Times New Roman" w:cs="Times New Roman"/>
          <w:sz w:val="24"/>
          <w:szCs w:val="24"/>
        </w:rPr>
        <w:t>(3) În situa</w:t>
      </w:r>
      <w:r w:rsidR="00033DC0" w:rsidRPr="00517650">
        <w:rPr>
          <w:rFonts w:ascii="Times New Roman" w:hAnsi="Times New Roman" w:cs="Times New Roman"/>
          <w:sz w:val="24"/>
          <w:szCs w:val="24"/>
        </w:rPr>
        <w:t>ț</w:t>
      </w:r>
      <w:r w:rsidRPr="00517650">
        <w:rPr>
          <w:rFonts w:ascii="Times New Roman" w:hAnsi="Times New Roman" w:cs="Times New Roman"/>
          <w:sz w:val="24"/>
          <w:szCs w:val="24"/>
        </w:rPr>
        <w:t>ia în care sunt înregistrate mai multe defecte ale obiectivelor din cadrul ST, montate subteran, în aceea</w:t>
      </w:r>
      <w:r w:rsidR="00033DC0" w:rsidRPr="00517650">
        <w:rPr>
          <w:rFonts w:ascii="Times New Roman" w:hAnsi="Times New Roman" w:cs="Times New Roman"/>
          <w:sz w:val="24"/>
          <w:szCs w:val="24"/>
        </w:rPr>
        <w:t>ș</w:t>
      </w:r>
      <w:r w:rsidRPr="00517650">
        <w:rPr>
          <w:rFonts w:ascii="Times New Roman" w:hAnsi="Times New Roman" w:cs="Times New Roman"/>
          <w:sz w:val="24"/>
          <w:szCs w:val="24"/>
        </w:rPr>
        <w:t>i lună, OTS raportează toate volumele de gaze naturale estimate în conformitate cu prevederile alin. (1).</w:t>
      </w:r>
    </w:p>
    <w:p w14:paraId="73EE0EB6" w14:textId="77777777" w:rsidR="00914605" w:rsidRPr="00517650" w:rsidRDefault="00914605" w:rsidP="00517650">
      <w:pPr>
        <w:spacing w:after="0" w:line="360" w:lineRule="auto"/>
        <w:ind w:right="-1"/>
        <w:contextualSpacing/>
        <w:jc w:val="both"/>
        <w:rPr>
          <w:rFonts w:ascii="Times New Roman" w:hAnsi="Times New Roman" w:cs="Times New Roman"/>
          <w:sz w:val="24"/>
          <w:szCs w:val="24"/>
        </w:rPr>
      </w:pPr>
      <w:r w:rsidRPr="00517650">
        <w:rPr>
          <w:rFonts w:ascii="Times New Roman" w:hAnsi="Times New Roman" w:cs="Times New Roman"/>
          <w:sz w:val="24"/>
          <w:szCs w:val="24"/>
        </w:rPr>
        <w:t>(4) OTS înregistrează informa</w:t>
      </w:r>
      <w:r w:rsidR="00033DC0" w:rsidRPr="00517650">
        <w:rPr>
          <w:rFonts w:ascii="Times New Roman" w:hAnsi="Times New Roman" w:cs="Times New Roman"/>
          <w:sz w:val="24"/>
          <w:szCs w:val="24"/>
        </w:rPr>
        <w:t>ț</w:t>
      </w:r>
      <w:r w:rsidRPr="00517650">
        <w:rPr>
          <w:rFonts w:ascii="Times New Roman" w:hAnsi="Times New Roman" w:cs="Times New Roman"/>
          <w:sz w:val="24"/>
          <w:szCs w:val="24"/>
        </w:rPr>
        <w:t xml:space="preserve">iile care au stat la baza estimării volumelor de gaze naturale prevăzute la alin. (1), în conformitate cu anexa nr. </w:t>
      </w:r>
      <w:r w:rsidR="002741B6" w:rsidRPr="00517650">
        <w:rPr>
          <w:rFonts w:ascii="Times New Roman" w:hAnsi="Times New Roman" w:cs="Times New Roman"/>
          <w:sz w:val="24"/>
          <w:szCs w:val="24"/>
        </w:rPr>
        <w:t>4</w:t>
      </w:r>
      <w:r w:rsidRPr="00517650">
        <w:rPr>
          <w:rFonts w:ascii="Times New Roman" w:hAnsi="Times New Roman" w:cs="Times New Roman"/>
          <w:sz w:val="24"/>
          <w:szCs w:val="24"/>
        </w:rPr>
        <w:t>.</w:t>
      </w:r>
    </w:p>
    <w:p w14:paraId="0EB75E7F" w14:textId="77777777" w:rsidR="00914605" w:rsidRPr="00517650" w:rsidRDefault="00914605" w:rsidP="00517650">
      <w:pPr>
        <w:spacing w:after="0" w:line="360" w:lineRule="auto"/>
        <w:ind w:right="-1"/>
        <w:contextualSpacing/>
        <w:jc w:val="both"/>
        <w:rPr>
          <w:rFonts w:ascii="Times New Roman" w:hAnsi="Times New Roman" w:cs="Times New Roman"/>
          <w:sz w:val="24"/>
          <w:szCs w:val="24"/>
        </w:rPr>
      </w:pPr>
      <w:r w:rsidRPr="00517650">
        <w:rPr>
          <w:rFonts w:ascii="Times New Roman" w:hAnsi="Times New Roman" w:cs="Times New Roman"/>
          <w:sz w:val="24"/>
          <w:szCs w:val="24"/>
        </w:rPr>
        <w:t>(5) Conversia volumului de gaze naturale prevăzut la alin. (1) în unită</w:t>
      </w:r>
      <w:r w:rsidR="00033DC0" w:rsidRPr="00517650">
        <w:rPr>
          <w:rFonts w:ascii="Times New Roman" w:hAnsi="Times New Roman" w:cs="Times New Roman"/>
          <w:sz w:val="24"/>
          <w:szCs w:val="24"/>
        </w:rPr>
        <w:t>ț</w:t>
      </w:r>
      <w:r w:rsidRPr="00517650">
        <w:rPr>
          <w:rFonts w:ascii="Times New Roman" w:hAnsi="Times New Roman" w:cs="Times New Roman"/>
          <w:sz w:val="24"/>
          <w:szCs w:val="24"/>
        </w:rPr>
        <w:t xml:space="preserve">i de energie se realizează folosind formula prevăzută la art. 5 alin. (3) </w:t>
      </w:r>
      <w:r w:rsidR="00033DC0" w:rsidRPr="00517650">
        <w:rPr>
          <w:rFonts w:ascii="Times New Roman" w:hAnsi="Times New Roman" w:cs="Times New Roman"/>
          <w:sz w:val="24"/>
          <w:szCs w:val="24"/>
        </w:rPr>
        <w:t>ș</w:t>
      </w:r>
      <w:r w:rsidRPr="00517650">
        <w:rPr>
          <w:rFonts w:ascii="Times New Roman" w:hAnsi="Times New Roman" w:cs="Times New Roman"/>
          <w:sz w:val="24"/>
          <w:szCs w:val="24"/>
        </w:rPr>
        <w:t>i luând în considerare puterea calorifică superioară aferentă zonei de calitate în care este depistat defectul sau, după caz, puterea calorifică superioară a zonei de calitate aferente sursei din care provin gazele naturale vehiculate prin obiectivul din cadrul ST, montat subteran, în care este depistat defectul.</w:t>
      </w:r>
    </w:p>
    <w:p w14:paraId="2BB0E3B6" w14:textId="77777777" w:rsidR="00914605" w:rsidRPr="00517650" w:rsidRDefault="00914605" w:rsidP="00517650">
      <w:pPr>
        <w:spacing w:after="0" w:line="360" w:lineRule="auto"/>
        <w:ind w:right="-1"/>
        <w:contextualSpacing/>
        <w:jc w:val="both"/>
        <w:rPr>
          <w:rFonts w:ascii="Times New Roman" w:hAnsi="Times New Roman" w:cs="Times New Roman"/>
          <w:sz w:val="24"/>
          <w:szCs w:val="24"/>
        </w:rPr>
      </w:pPr>
      <w:r w:rsidRPr="00517650">
        <w:rPr>
          <w:rFonts w:ascii="Times New Roman" w:hAnsi="Times New Roman" w:cs="Times New Roman"/>
          <w:sz w:val="24"/>
          <w:szCs w:val="24"/>
        </w:rPr>
        <w:t>(6) OTS înregistrează următoarele documente justificative care au stat la baza estimării volumelor de gaze naturale prevăzute la alin. (1):</w:t>
      </w:r>
    </w:p>
    <w:p w14:paraId="3C1C9216" w14:textId="77777777" w:rsidR="00914605" w:rsidRPr="00517650" w:rsidRDefault="00914605" w:rsidP="00517650">
      <w:pPr>
        <w:numPr>
          <w:ilvl w:val="0"/>
          <w:numId w:val="8"/>
        </w:numPr>
        <w:spacing w:after="0" w:line="360" w:lineRule="auto"/>
        <w:ind w:left="0" w:right="-1"/>
        <w:contextualSpacing/>
        <w:jc w:val="both"/>
        <w:rPr>
          <w:rFonts w:ascii="Times New Roman" w:hAnsi="Times New Roman" w:cs="Times New Roman"/>
          <w:sz w:val="24"/>
          <w:szCs w:val="24"/>
        </w:rPr>
      </w:pPr>
      <w:r w:rsidRPr="00517650">
        <w:rPr>
          <w:rFonts w:ascii="Times New Roman" w:hAnsi="Times New Roman" w:cs="Times New Roman"/>
          <w:sz w:val="24"/>
          <w:szCs w:val="24"/>
        </w:rPr>
        <w:lastRenderedPageBreak/>
        <w:t>fi</w:t>
      </w:r>
      <w:r w:rsidR="00033DC0" w:rsidRPr="00517650">
        <w:rPr>
          <w:rFonts w:ascii="Times New Roman" w:hAnsi="Times New Roman" w:cs="Times New Roman"/>
          <w:sz w:val="24"/>
          <w:szCs w:val="24"/>
        </w:rPr>
        <w:t>ș</w:t>
      </w:r>
      <w:r w:rsidRPr="00517650">
        <w:rPr>
          <w:rFonts w:ascii="Times New Roman" w:hAnsi="Times New Roman" w:cs="Times New Roman"/>
          <w:sz w:val="24"/>
          <w:szCs w:val="24"/>
        </w:rPr>
        <w:t xml:space="preserve">a de expertizare </w:t>
      </w:r>
      <w:r w:rsidR="00033DC0" w:rsidRPr="00517650">
        <w:rPr>
          <w:rFonts w:ascii="Times New Roman" w:hAnsi="Times New Roman" w:cs="Times New Roman"/>
          <w:sz w:val="24"/>
          <w:szCs w:val="24"/>
        </w:rPr>
        <w:t>ș</w:t>
      </w:r>
      <w:r w:rsidRPr="00517650">
        <w:rPr>
          <w:rFonts w:ascii="Times New Roman" w:hAnsi="Times New Roman" w:cs="Times New Roman"/>
          <w:sz w:val="24"/>
          <w:szCs w:val="24"/>
        </w:rPr>
        <w:t xml:space="preserve">i remediere a anomaliilor/de rezolvare a incidentelor, întocmită în conformitate cu prevederile anexei 19 la </w:t>
      </w:r>
      <w:r w:rsidRPr="00517650">
        <w:rPr>
          <w:rFonts w:ascii="Times New Roman" w:hAnsi="Times New Roman" w:cs="Times New Roman"/>
          <w:i/>
          <w:sz w:val="24"/>
          <w:szCs w:val="24"/>
        </w:rPr>
        <w:t>Norma de mentenan</w:t>
      </w:r>
      <w:r w:rsidR="00033DC0" w:rsidRPr="00517650">
        <w:rPr>
          <w:rFonts w:ascii="Times New Roman" w:hAnsi="Times New Roman" w:cs="Times New Roman"/>
          <w:i/>
          <w:sz w:val="24"/>
          <w:szCs w:val="24"/>
        </w:rPr>
        <w:t>ț</w:t>
      </w:r>
      <w:r w:rsidRPr="00517650">
        <w:rPr>
          <w:rFonts w:ascii="Times New Roman" w:hAnsi="Times New Roman" w:cs="Times New Roman"/>
          <w:i/>
          <w:sz w:val="24"/>
          <w:szCs w:val="24"/>
        </w:rPr>
        <w:t>ă</w:t>
      </w:r>
      <w:r w:rsidRPr="00517650">
        <w:rPr>
          <w:rFonts w:ascii="Times New Roman" w:hAnsi="Times New Roman" w:cs="Times New Roman"/>
          <w:sz w:val="24"/>
          <w:szCs w:val="24"/>
        </w:rPr>
        <w:t>;</w:t>
      </w:r>
    </w:p>
    <w:p w14:paraId="2F1D2F15" w14:textId="77777777" w:rsidR="00914605" w:rsidRPr="00517650" w:rsidRDefault="00914605" w:rsidP="00517650">
      <w:pPr>
        <w:numPr>
          <w:ilvl w:val="0"/>
          <w:numId w:val="8"/>
        </w:numPr>
        <w:spacing w:after="0" w:line="360" w:lineRule="auto"/>
        <w:ind w:left="0" w:right="-1"/>
        <w:contextualSpacing/>
        <w:jc w:val="both"/>
        <w:rPr>
          <w:rFonts w:ascii="Times New Roman" w:hAnsi="Times New Roman" w:cs="Times New Roman"/>
          <w:sz w:val="24"/>
          <w:szCs w:val="24"/>
        </w:rPr>
      </w:pPr>
      <w:r w:rsidRPr="00517650">
        <w:rPr>
          <w:rFonts w:ascii="Times New Roman" w:hAnsi="Times New Roman" w:cs="Times New Roman"/>
          <w:sz w:val="24"/>
          <w:szCs w:val="24"/>
        </w:rPr>
        <w:t>fi</w:t>
      </w:r>
      <w:r w:rsidR="00033DC0" w:rsidRPr="00517650">
        <w:rPr>
          <w:rFonts w:ascii="Times New Roman" w:hAnsi="Times New Roman" w:cs="Times New Roman"/>
          <w:sz w:val="24"/>
          <w:szCs w:val="24"/>
        </w:rPr>
        <w:t>ș</w:t>
      </w:r>
      <w:r w:rsidRPr="00517650">
        <w:rPr>
          <w:rFonts w:ascii="Times New Roman" w:hAnsi="Times New Roman" w:cs="Times New Roman"/>
          <w:sz w:val="24"/>
          <w:szCs w:val="24"/>
        </w:rPr>
        <w:t xml:space="preserve">a tehnică a tronsonului de conductă din cadrul ST unde a fost depistat defectul, întocmită în conformitate cu prevederile anexei 6 la </w:t>
      </w:r>
      <w:r w:rsidRPr="00517650">
        <w:rPr>
          <w:rFonts w:ascii="Times New Roman" w:hAnsi="Times New Roman" w:cs="Times New Roman"/>
          <w:i/>
          <w:sz w:val="24"/>
          <w:szCs w:val="24"/>
        </w:rPr>
        <w:t>Norma de mentenan</w:t>
      </w:r>
      <w:r w:rsidR="00033DC0" w:rsidRPr="00517650">
        <w:rPr>
          <w:rFonts w:ascii="Times New Roman" w:hAnsi="Times New Roman" w:cs="Times New Roman"/>
          <w:i/>
          <w:sz w:val="24"/>
          <w:szCs w:val="24"/>
        </w:rPr>
        <w:t>ț</w:t>
      </w:r>
      <w:r w:rsidRPr="00517650">
        <w:rPr>
          <w:rFonts w:ascii="Times New Roman" w:hAnsi="Times New Roman" w:cs="Times New Roman"/>
          <w:i/>
          <w:sz w:val="24"/>
          <w:szCs w:val="24"/>
        </w:rPr>
        <w:t>ă</w:t>
      </w:r>
      <w:r w:rsidRPr="00517650">
        <w:rPr>
          <w:rFonts w:ascii="Times New Roman" w:hAnsi="Times New Roman" w:cs="Times New Roman"/>
          <w:sz w:val="24"/>
          <w:szCs w:val="24"/>
        </w:rPr>
        <w:t>;</w:t>
      </w:r>
    </w:p>
    <w:p w14:paraId="0DA41159" w14:textId="77777777" w:rsidR="00914605" w:rsidRPr="00517650" w:rsidRDefault="00914605" w:rsidP="00517650">
      <w:pPr>
        <w:numPr>
          <w:ilvl w:val="0"/>
          <w:numId w:val="8"/>
        </w:numPr>
        <w:spacing w:after="0" w:line="360" w:lineRule="auto"/>
        <w:ind w:left="0" w:right="-1"/>
        <w:contextualSpacing/>
        <w:jc w:val="both"/>
        <w:rPr>
          <w:rFonts w:ascii="Times New Roman" w:hAnsi="Times New Roman" w:cs="Times New Roman"/>
          <w:sz w:val="24"/>
          <w:szCs w:val="24"/>
        </w:rPr>
      </w:pPr>
      <w:r w:rsidRPr="00517650">
        <w:rPr>
          <w:rFonts w:ascii="Times New Roman" w:hAnsi="Times New Roman" w:cs="Times New Roman"/>
          <w:sz w:val="24"/>
          <w:szCs w:val="24"/>
        </w:rPr>
        <w:t>buletinul de analiză cromatografică a gazelor naturale aferent zonei de calitate unde este depistat defectul;</w:t>
      </w:r>
    </w:p>
    <w:p w14:paraId="6A3A3934" w14:textId="77777777" w:rsidR="00914605" w:rsidRPr="00517650" w:rsidRDefault="00914605" w:rsidP="00517650">
      <w:pPr>
        <w:numPr>
          <w:ilvl w:val="0"/>
          <w:numId w:val="8"/>
        </w:numPr>
        <w:spacing w:after="0" w:line="360" w:lineRule="auto"/>
        <w:ind w:left="0" w:right="-1"/>
        <w:contextualSpacing/>
        <w:jc w:val="both"/>
        <w:rPr>
          <w:rFonts w:ascii="Times New Roman" w:hAnsi="Times New Roman" w:cs="Times New Roman"/>
          <w:sz w:val="24"/>
          <w:szCs w:val="24"/>
        </w:rPr>
      </w:pPr>
      <w:r w:rsidRPr="00517650">
        <w:rPr>
          <w:rFonts w:ascii="Times New Roman" w:hAnsi="Times New Roman" w:cs="Times New Roman"/>
          <w:sz w:val="24"/>
          <w:szCs w:val="24"/>
        </w:rPr>
        <w:t xml:space="preserve">ordinul de lucru/foaia de manevră întocmit/întocmită în conformitate cu prevederile anexei 22 la </w:t>
      </w:r>
      <w:r w:rsidRPr="00517650">
        <w:rPr>
          <w:rFonts w:ascii="Times New Roman" w:hAnsi="Times New Roman" w:cs="Times New Roman"/>
          <w:i/>
          <w:sz w:val="24"/>
          <w:szCs w:val="24"/>
        </w:rPr>
        <w:t>Norma de mentenan</w:t>
      </w:r>
      <w:r w:rsidR="00033DC0" w:rsidRPr="00517650">
        <w:rPr>
          <w:rFonts w:ascii="Times New Roman" w:hAnsi="Times New Roman" w:cs="Times New Roman"/>
          <w:i/>
          <w:sz w:val="24"/>
          <w:szCs w:val="24"/>
        </w:rPr>
        <w:t>ț</w:t>
      </w:r>
      <w:r w:rsidRPr="00517650">
        <w:rPr>
          <w:rFonts w:ascii="Times New Roman" w:hAnsi="Times New Roman" w:cs="Times New Roman"/>
          <w:i/>
          <w:sz w:val="24"/>
          <w:szCs w:val="24"/>
        </w:rPr>
        <w:t>ă</w:t>
      </w:r>
      <w:r w:rsidRPr="00517650">
        <w:rPr>
          <w:rFonts w:ascii="Times New Roman" w:hAnsi="Times New Roman" w:cs="Times New Roman"/>
          <w:sz w:val="24"/>
          <w:szCs w:val="24"/>
        </w:rPr>
        <w:t>.</w:t>
      </w:r>
    </w:p>
    <w:p w14:paraId="56B170BB" w14:textId="77777777" w:rsidR="00914605" w:rsidRPr="00517650" w:rsidRDefault="00914605" w:rsidP="00517650">
      <w:pPr>
        <w:pStyle w:val="ListParagraph"/>
        <w:numPr>
          <w:ilvl w:val="0"/>
          <w:numId w:val="79"/>
        </w:numPr>
        <w:spacing w:after="0" w:line="360" w:lineRule="auto"/>
        <w:ind w:left="0" w:right="11" w:firstLine="0"/>
        <w:rPr>
          <w:color w:val="auto"/>
          <w:szCs w:val="24"/>
        </w:rPr>
      </w:pPr>
      <w:r w:rsidRPr="00517650">
        <w:rPr>
          <w:color w:val="auto"/>
          <w:szCs w:val="24"/>
        </w:rPr>
        <w:t>(1) Ruperea conductei de transport gaze naturale</w:t>
      </w:r>
      <w:r w:rsidR="00D54A7F" w:rsidRPr="00517650">
        <w:rPr>
          <w:color w:val="auto"/>
          <w:szCs w:val="24"/>
        </w:rPr>
        <w:t xml:space="preserve">, prevăzută la art. </w:t>
      </w:r>
      <w:r w:rsidR="00EC562C" w:rsidRPr="00517650">
        <w:rPr>
          <w:color w:val="auto"/>
          <w:szCs w:val="24"/>
        </w:rPr>
        <w:t>10</w:t>
      </w:r>
      <w:r w:rsidR="00D54A7F" w:rsidRPr="00517650">
        <w:rPr>
          <w:color w:val="auto"/>
          <w:szCs w:val="24"/>
        </w:rPr>
        <w:t xml:space="preserve"> lit. c),</w:t>
      </w:r>
      <w:r w:rsidRPr="00517650">
        <w:rPr>
          <w:color w:val="auto"/>
          <w:szCs w:val="24"/>
        </w:rPr>
        <w:t xml:space="preserve"> poate fi:</w:t>
      </w:r>
    </w:p>
    <w:p w14:paraId="703EA4E6" w14:textId="77777777" w:rsidR="00914605" w:rsidRPr="00517650" w:rsidRDefault="00914605" w:rsidP="00517650">
      <w:pPr>
        <w:numPr>
          <w:ilvl w:val="0"/>
          <w:numId w:val="9"/>
        </w:numPr>
        <w:spacing w:after="0" w:line="360" w:lineRule="auto"/>
        <w:ind w:left="0" w:right="-1"/>
        <w:contextualSpacing/>
        <w:jc w:val="both"/>
        <w:rPr>
          <w:rFonts w:ascii="Times New Roman" w:hAnsi="Times New Roman" w:cs="Times New Roman"/>
          <w:sz w:val="24"/>
          <w:szCs w:val="24"/>
        </w:rPr>
      </w:pPr>
      <w:r w:rsidRPr="00517650">
        <w:rPr>
          <w:rFonts w:ascii="Times New Roman" w:hAnsi="Times New Roman" w:cs="Times New Roman"/>
          <w:sz w:val="24"/>
          <w:szCs w:val="24"/>
        </w:rPr>
        <w:t>totală transversală;</w:t>
      </w:r>
    </w:p>
    <w:p w14:paraId="2E490C22" w14:textId="77777777" w:rsidR="00914605" w:rsidRPr="00517650" w:rsidRDefault="00914605" w:rsidP="00517650">
      <w:pPr>
        <w:numPr>
          <w:ilvl w:val="0"/>
          <w:numId w:val="9"/>
        </w:numPr>
        <w:spacing w:after="0" w:line="360" w:lineRule="auto"/>
        <w:ind w:left="0" w:right="-1"/>
        <w:contextualSpacing/>
        <w:jc w:val="both"/>
        <w:rPr>
          <w:rFonts w:ascii="Times New Roman" w:hAnsi="Times New Roman" w:cs="Times New Roman"/>
          <w:sz w:val="24"/>
          <w:szCs w:val="24"/>
        </w:rPr>
      </w:pPr>
      <w:r w:rsidRPr="00517650">
        <w:rPr>
          <w:rFonts w:ascii="Times New Roman" w:hAnsi="Times New Roman" w:cs="Times New Roman"/>
          <w:sz w:val="24"/>
          <w:szCs w:val="24"/>
        </w:rPr>
        <w:t>par</w:t>
      </w:r>
      <w:r w:rsidR="00033DC0" w:rsidRPr="00517650">
        <w:rPr>
          <w:rFonts w:ascii="Times New Roman" w:hAnsi="Times New Roman" w:cs="Times New Roman"/>
          <w:sz w:val="24"/>
          <w:szCs w:val="24"/>
        </w:rPr>
        <w:t>ț</w:t>
      </w:r>
      <w:r w:rsidRPr="00517650">
        <w:rPr>
          <w:rFonts w:ascii="Times New Roman" w:hAnsi="Times New Roman" w:cs="Times New Roman"/>
          <w:sz w:val="24"/>
          <w:szCs w:val="24"/>
        </w:rPr>
        <w:t>ială.</w:t>
      </w:r>
    </w:p>
    <w:p w14:paraId="43634280" w14:textId="0E8CDEF0" w:rsidR="00914605" w:rsidRPr="00517650" w:rsidRDefault="00914605" w:rsidP="00517650">
      <w:pPr>
        <w:spacing w:after="0" w:line="360" w:lineRule="auto"/>
        <w:ind w:right="-1"/>
        <w:contextualSpacing/>
        <w:jc w:val="both"/>
        <w:rPr>
          <w:rFonts w:ascii="Times New Roman" w:hAnsi="Times New Roman" w:cs="Times New Roman"/>
          <w:sz w:val="24"/>
          <w:szCs w:val="24"/>
        </w:rPr>
      </w:pPr>
      <w:r w:rsidRPr="00517650">
        <w:rPr>
          <w:rFonts w:ascii="Times New Roman" w:hAnsi="Times New Roman" w:cs="Times New Roman"/>
          <w:sz w:val="24"/>
          <w:szCs w:val="24"/>
        </w:rPr>
        <w:t>(2) Volumul de gaze naturale disipat la ruperea totală transversală a conductei prevăzută la alin. (1) lit. a), în condi</w:t>
      </w:r>
      <w:r w:rsidR="00033DC0" w:rsidRPr="00517650">
        <w:rPr>
          <w:rFonts w:ascii="Times New Roman" w:hAnsi="Times New Roman" w:cs="Times New Roman"/>
          <w:sz w:val="24"/>
          <w:szCs w:val="24"/>
        </w:rPr>
        <w:t>ț</w:t>
      </w:r>
      <w:r w:rsidRPr="00517650">
        <w:rPr>
          <w:rFonts w:ascii="Times New Roman" w:hAnsi="Times New Roman" w:cs="Times New Roman"/>
          <w:sz w:val="24"/>
          <w:szCs w:val="24"/>
        </w:rPr>
        <w:t xml:space="preserve">ii standard, se </w:t>
      </w:r>
      <w:r w:rsidR="00336BE5">
        <w:rPr>
          <w:rFonts w:ascii="Times New Roman" w:hAnsi="Times New Roman" w:cs="Times New Roman"/>
          <w:sz w:val="24"/>
          <w:szCs w:val="24"/>
        </w:rPr>
        <w:t>stabilește</w:t>
      </w:r>
      <w:r w:rsidRPr="00517650">
        <w:rPr>
          <w:rFonts w:ascii="Times New Roman" w:hAnsi="Times New Roman" w:cs="Times New Roman"/>
          <w:sz w:val="24"/>
          <w:szCs w:val="24"/>
        </w:rPr>
        <w:t>, dacă este cazul, de OTS cu formula:</w:t>
      </w:r>
    </w:p>
    <w:p w14:paraId="51FB13A6" w14:textId="77777777" w:rsidR="00914605" w:rsidRPr="00517650" w:rsidRDefault="00914605" w:rsidP="00517650">
      <w:pPr>
        <w:spacing w:after="0" w:line="360" w:lineRule="auto"/>
        <w:ind w:right="-1"/>
        <w:contextualSpacing/>
        <w:jc w:val="both"/>
        <w:rPr>
          <w:rFonts w:ascii="Times New Roman" w:hAnsi="Times New Roman" w:cs="Times New Roman"/>
          <w:sz w:val="24"/>
          <w:szCs w:val="24"/>
        </w:rPr>
      </w:pPr>
    </w:p>
    <w:p w14:paraId="282D9768" w14:textId="77777777" w:rsidR="00914605" w:rsidRPr="00517650" w:rsidRDefault="00770E65" w:rsidP="00517650">
      <w:pPr>
        <w:spacing w:after="0" w:line="360" w:lineRule="auto"/>
        <w:ind w:right="-1"/>
        <w:contextualSpacing/>
        <w:jc w:val="both"/>
        <w:rPr>
          <w:rFonts w:ascii="Times New Roman" w:hAnsi="Times New Roman" w:cs="Times New Roman"/>
          <w:sz w:val="24"/>
          <w:szCs w:val="24"/>
        </w:rPr>
      </w:pPr>
      <m:oMathPara>
        <m:oMathParaPr>
          <m:jc m:val="center"/>
        </m:oMathParaPr>
        <m:oMath>
          <m:sSub>
            <m:sSubPr>
              <m:ctrlPr>
                <w:rPr>
                  <w:rFonts w:ascii="Cambria Math" w:hAnsi="Cambria Math" w:cs="Times New Roman"/>
                  <w:i/>
                  <w:sz w:val="24"/>
                  <w:szCs w:val="24"/>
                </w:rPr>
              </m:ctrlPr>
            </m:sSubPr>
            <m:e>
              <m:r>
                <w:rPr>
                  <w:rFonts w:ascii="Cambria Math" w:hAnsi="Cambria Math" w:cs="Times New Roman"/>
                  <w:sz w:val="24"/>
                  <w:szCs w:val="24"/>
                </w:rPr>
                <m:t>V</m:t>
              </m:r>
            </m:e>
            <m:sub>
              <m:r>
                <w:rPr>
                  <w:rFonts w:ascii="Cambria Math" w:hAnsi="Cambria Math" w:cs="Times New Roman"/>
                  <w:sz w:val="24"/>
                  <w:szCs w:val="24"/>
                </w:rPr>
                <m:t>rt</m:t>
              </m:r>
            </m:sub>
          </m:sSub>
          <m:r>
            <w:rPr>
              <w:rFonts w:ascii="Cambria Math" w:hAnsi="Cambria Math" w:cs="Times New Roman"/>
              <w:sz w:val="24"/>
              <w:szCs w:val="24"/>
            </w:rPr>
            <m:t>=</m:t>
          </m:r>
          <m:sSub>
            <m:sSubPr>
              <m:ctrlPr>
                <w:rPr>
                  <w:rFonts w:ascii="Cambria Math" w:hAnsi="Cambria Math" w:cs="Times New Roman"/>
                  <w:i/>
                  <w:sz w:val="24"/>
                  <w:szCs w:val="24"/>
                </w:rPr>
              </m:ctrlPr>
            </m:sSubPr>
            <m:e>
              <m:r>
                <w:rPr>
                  <w:rFonts w:ascii="Cambria Math" w:hAnsi="Cambria Math" w:cs="Times New Roman"/>
                  <w:sz w:val="24"/>
                  <w:szCs w:val="24"/>
                </w:rPr>
                <m:t>Q</m:t>
              </m:r>
            </m:e>
            <m:sub>
              <m:r>
                <w:rPr>
                  <w:rFonts w:ascii="Cambria Math" w:hAnsi="Cambria Math" w:cs="Times New Roman"/>
                  <w:sz w:val="24"/>
                  <w:szCs w:val="24"/>
                </w:rPr>
                <m:t>S</m:t>
              </m:r>
            </m:sub>
          </m:sSub>
          <m:r>
            <w:rPr>
              <w:rFonts w:ascii="Cambria Math" w:hAnsi="Cambria Math" w:cs="Times New Roman"/>
              <w:sz w:val="24"/>
              <w:szCs w:val="24"/>
            </w:rPr>
            <m:t>×</m:t>
          </m:r>
          <m:sSub>
            <m:sSubPr>
              <m:ctrlPr>
                <w:rPr>
                  <w:rFonts w:ascii="Cambria Math" w:hAnsi="Cambria Math" w:cs="Times New Roman"/>
                  <w:i/>
                  <w:sz w:val="24"/>
                  <w:szCs w:val="24"/>
                </w:rPr>
              </m:ctrlPr>
            </m:sSubPr>
            <m:e>
              <m:r>
                <w:rPr>
                  <w:rFonts w:ascii="Cambria Math" w:hAnsi="Cambria Math" w:cs="Times New Roman"/>
                  <w:sz w:val="24"/>
                  <w:szCs w:val="24"/>
                </w:rPr>
                <m:t>τ</m:t>
              </m:r>
            </m:e>
            <m:sub>
              <m:r>
                <w:rPr>
                  <w:rFonts w:ascii="Cambria Math" w:hAnsi="Cambria Math" w:cs="Times New Roman"/>
                  <w:sz w:val="24"/>
                  <w:szCs w:val="24"/>
                </w:rPr>
                <m:t>r</m:t>
              </m:r>
            </m:sub>
          </m:sSub>
        </m:oMath>
      </m:oMathPara>
    </w:p>
    <w:p w14:paraId="78162AEC" w14:textId="77777777" w:rsidR="00914605" w:rsidRPr="00517650" w:rsidRDefault="00914605" w:rsidP="00517650">
      <w:pPr>
        <w:spacing w:after="0" w:line="360" w:lineRule="auto"/>
        <w:ind w:right="-1"/>
        <w:contextualSpacing/>
        <w:jc w:val="both"/>
        <w:rPr>
          <w:rFonts w:ascii="Times New Roman" w:hAnsi="Times New Roman" w:cs="Times New Roman"/>
          <w:sz w:val="24"/>
          <w:szCs w:val="24"/>
        </w:rPr>
      </w:pPr>
      <w:r w:rsidRPr="00517650">
        <w:rPr>
          <w:rFonts w:ascii="Times New Roman" w:hAnsi="Times New Roman" w:cs="Times New Roman"/>
          <w:sz w:val="24"/>
          <w:szCs w:val="24"/>
        </w:rPr>
        <w:t>unde:</w:t>
      </w:r>
    </w:p>
    <w:p w14:paraId="05799E24" w14:textId="77777777" w:rsidR="00914605" w:rsidRPr="00517650" w:rsidRDefault="00770E65" w:rsidP="00517650">
      <w:pPr>
        <w:numPr>
          <w:ilvl w:val="1"/>
          <w:numId w:val="40"/>
        </w:numPr>
        <w:spacing w:after="0" w:line="360" w:lineRule="auto"/>
        <w:ind w:left="0" w:right="-1"/>
        <w:contextualSpacing/>
        <w:jc w:val="both"/>
        <w:rPr>
          <w:rFonts w:ascii="Times New Roman" w:hAnsi="Times New Roman" w:cs="Times New Roman"/>
          <w:sz w:val="24"/>
          <w:szCs w:val="24"/>
        </w:rPr>
      </w:pPr>
      <m:oMath>
        <m:sSub>
          <m:sSubPr>
            <m:ctrlPr>
              <w:rPr>
                <w:rFonts w:ascii="Cambria Math" w:hAnsi="Cambria Math" w:cs="Times New Roman"/>
                <w:i/>
                <w:sz w:val="24"/>
                <w:szCs w:val="24"/>
              </w:rPr>
            </m:ctrlPr>
          </m:sSubPr>
          <m:e>
            <m:r>
              <w:rPr>
                <w:rFonts w:ascii="Cambria Math" w:hAnsi="Cambria Math" w:cs="Times New Roman"/>
                <w:sz w:val="24"/>
                <w:szCs w:val="24"/>
              </w:rPr>
              <m:t>V</m:t>
            </m:r>
          </m:e>
          <m:sub>
            <m:r>
              <w:rPr>
                <w:rFonts w:ascii="Cambria Math" w:hAnsi="Cambria Math" w:cs="Times New Roman"/>
                <w:sz w:val="24"/>
                <w:szCs w:val="24"/>
              </w:rPr>
              <m:t>rt</m:t>
            </m:r>
          </m:sub>
        </m:sSub>
      </m:oMath>
      <w:r w:rsidR="00914605" w:rsidRPr="00517650">
        <w:rPr>
          <w:rFonts w:ascii="Times New Roman" w:hAnsi="Times New Roman" w:cs="Times New Roman"/>
          <w:sz w:val="24"/>
          <w:szCs w:val="24"/>
        </w:rPr>
        <w:t xml:space="preserve"> –</w:t>
      </w:r>
      <w:r w:rsidR="00914605" w:rsidRPr="00517650">
        <w:rPr>
          <w:rFonts w:ascii="Times New Roman" w:hAnsi="Times New Roman" w:cs="Times New Roman"/>
          <w:i/>
          <w:sz w:val="24"/>
          <w:szCs w:val="24"/>
        </w:rPr>
        <w:t xml:space="preserve"> </w:t>
      </w:r>
      <w:r w:rsidR="00914605" w:rsidRPr="00517650">
        <w:rPr>
          <w:rFonts w:ascii="Times New Roman" w:hAnsi="Times New Roman" w:cs="Times New Roman"/>
          <w:sz w:val="24"/>
          <w:szCs w:val="24"/>
        </w:rPr>
        <w:t>volumul de gaze naturale disipat la ruperea totală transversală a conductei de transport al gazelor naturale, [m</w:t>
      </w:r>
      <w:r w:rsidR="00914605" w:rsidRPr="00517650">
        <w:rPr>
          <w:rFonts w:ascii="Times New Roman" w:hAnsi="Times New Roman" w:cs="Times New Roman"/>
          <w:sz w:val="24"/>
          <w:szCs w:val="24"/>
          <w:vertAlign w:val="superscript"/>
        </w:rPr>
        <w:t>3</w:t>
      </w:r>
      <w:r w:rsidR="00914605" w:rsidRPr="00517650">
        <w:rPr>
          <w:rFonts w:ascii="Times New Roman" w:hAnsi="Times New Roman" w:cs="Times New Roman"/>
          <w:sz w:val="24"/>
          <w:szCs w:val="24"/>
        </w:rPr>
        <w:t>];</w:t>
      </w:r>
    </w:p>
    <w:p w14:paraId="25B48F0A" w14:textId="77777777" w:rsidR="00914605" w:rsidRPr="00517650" w:rsidRDefault="00770E65" w:rsidP="00517650">
      <w:pPr>
        <w:numPr>
          <w:ilvl w:val="1"/>
          <w:numId w:val="40"/>
        </w:numPr>
        <w:spacing w:after="0" w:line="360" w:lineRule="auto"/>
        <w:ind w:left="0" w:right="-1"/>
        <w:contextualSpacing/>
        <w:jc w:val="both"/>
        <w:rPr>
          <w:rFonts w:ascii="Times New Roman" w:hAnsi="Times New Roman" w:cs="Times New Roman"/>
          <w:sz w:val="24"/>
          <w:szCs w:val="24"/>
        </w:rPr>
      </w:pPr>
      <m:oMath>
        <m:sSub>
          <m:sSubPr>
            <m:ctrlPr>
              <w:rPr>
                <w:rFonts w:ascii="Cambria Math" w:hAnsi="Cambria Math" w:cs="Times New Roman"/>
                <w:i/>
                <w:sz w:val="24"/>
                <w:szCs w:val="24"/>
              </w:rPr>
            </m:ctrlPr>
          </m:sSubPr>
          <m:e>
            <m:r>
              <w:rPr>
                <w:rFonts w:ascii="Cambria Math" w:hAnsi="Cambria Math" w:cs="Times New Roman"/>
                <w:sz w:val="24"/>
                <w:szCs w:val="24"/>
              </w:rPr>
              <m:t>τ</m:t>
            </m:r>
          </m:e>
          <m:sub>
            <m:r>
              <w:rPr>
                <w:rFonts w:ascii="Cambria Math" w:hAnsi="Cambria Math" w:cs="Times New Roman"/>
                <w:sz w:val="24"/>
                <w:szCs w:val="24"/>
              </w:rPr>
              <m:t>r</m:t>
            </m:r>
          </m:sub>
        </m:sSub>
      </m:oMath>
      <w:r w:rsidR="00914605" w:rsidRPr="00517650">
        <w:rPr>
          <w:rFonts w:ascii="Times New Roman" w:hAnsi="Times New Roman" w:cs="Times New Roman"/>
          <w:sz w:val="24"/>
          <w:szCs w:val="24"/>
        </w:rPr>
        <w:t xml:space="preserve"> – timpul de evacuare al gazelor naturale din conductă, [h];</w:t>
      </w:r>
    </w:p>
    <w:p w14:paraId="1AE042CF" w14:textId="77777777" w:rsidR="00914605" w:rsidRPr="00517650" w:rsidRDefault="00770E65" w:rsidP="00517650">
      <w:pPr>
        <w:numPr>
          <w:ilvl w:val="1"/>
          <w:numId w:val="40"/>
        </w:numPr>
        <w:spacing w:after="0" w:line="360" w:lineRule="auto"/>
        <w:ind w:left="0" w:right="-1"/>
        <w:contextualSpacing/>
        <w:jc w:val="both"/>
        <w:rPr>
          <w:rFonts w:ascii="Times New Roman" w:hAnsi="Times New Roman" w:cs="Times New Roman"/>
          <w:sz w:val="24"/>
          <w:szCs w:val="24"/>
        </w:rPr>
      </w:pPr>
      <m:oMath>
        <m:sSub>
          <m:sSubPr>
            <m:ctrlPr>
              <w:rPr>
                <w:rFonts w:ascii="Cambria Math" w:hAnsi="Cambria Math" w:cs="Times New Roman"/>
                <w:i/>
                <w:sz w:val="24"/>
                <w:szCs w:val="24"/>
              </w:rPr>
            </m:ctrlPr>
          </m:sSubPr>
          <m:e>
            <m:r>
              <w:rPr>
                <w:rFonts w:ascii="Cambria Math" w:hAnsi="Cambria Math" w:cs="Times New Roman"/>
                <w:sz w:val="24"/>
                <w:szCs w:val="24"/>
              </w:rPr>
              <m:t>Q</m:t>
            </m:r>
          </m:e>
          <m:sub>
            <m:r>
              <w:rPr>
                <w:rFonts w:ascii="Cambria Math" w:hAnsi="Cambria Math" w:cs="Times New Roman"/>
                <w:sz w:val="24"/>
                <w:szCs w:val="24"/>
              </w:rPr>
              <m:t>S</m:t>
            </m:r>
          </m:sub>
        </m:sSub>
      </m:oMath>
      <w:r w:rsidR="00914605" w:rsidRPr="00517650">
        <w:rPr>
          <w:rFonts w:ascii="Times New Roman" w:eastAsiaTheme="minorEastAsia" w:hAnsi="Times New Roman" w:cs="Times New Roman"/>
          <w:sz w:val="24"/>
          <w:szCs w:val="24"/>
        </w:rPr>
        <w:t xml:space="preserve"> </w:t>
      </w:r>
      <w:r w:rsidR="00914605" w:rsidRPr="00517650">
        <w:rPr>
          <w:rFonts w:ascii="Times New Roman" w:hAnsi="Times New Roman" w:cs="Times New Roman"/>
          <w:sz w:val="24"/>
          <w:szCs w:val="24"/>
        </w:rPr>
        <w:t>– debitul de gaze naturale scurs prin defect, în condi</w:t>
      </w:r>
      <w:r w:rsidR="00033DC0" w:rsidRPr="00517650">
        <w:rPr>
          <w:rFonts w:ascii="Times New Roman" w:hAnsi="Times New Roman" w:cs="Times New Roman"/>
          <w:sz w:val="24"/>
          <w:szCs w:val="24"/>
        </w:rPr>
        <w:t>ț</w:t>
      </w:r>
      <w:r w:rsidR="00914605" w:rsidRPr="00517650">
        <w:rPr>
          <w:rFonts w:ascii="Times New Roman" w:hAnsi="Times New Roman" w:cs="Times New Roman"/>
          <w:sz w:val="24"/>
          <w:szCs w:val="24"/>
        </w:rPr>
        <w:t>ii standard, [m</w:t>
      </w:r>
      <w:r w:rsidR="00914605" w:rsidRPr="00517650">
        <w:rPr>
          <w:rFonts w:ascii="Times New Roman" w:hAnsi="Times New Roman" w:cs="Times New Roman"/>
          <w:sz w:val="24"/>
          <w:szCs w:val="24"/>
          <w:vertAlign w:val="superscript"/>
        </w:rPr>
        <w:t>3</w:t>
      </w:r>
      <w:r w:rsidR="00914605" w:rsidRPr="00517650">
        <w:rPr>
          <w:rFonts w:ascii="Times New Roman" w:hAnsi="Times New Roman" w:cs="Times New Roman"/>
          <w:sz w:val="24"/>
          <w:szCs w:val="24"/>
        </w:rPr>
        <w:t>/h].</w:t>
      </w:r>
    </w:p>
    <w:p w14:paraId="286FC050" w14:textId="4D515EC0" w:rsidR="00914605" w:rsidRPr="00517650" w:rsidRDefault="00914605" w:rsidP="00517650">
      <w:pPr>
        <w:spacing w:after="0" w:line="360" w:lineRule="auto"/>
        <w:ind w:right="-1"/>
        <w:contextualSpacing/>
        <w:jc w:val="both"/>
        <w:rPr>
          <w:rFonts w:ascii="Times New Roman" w:hAnsi="Times New Roman" w:cs="Times New Roman"/>
          <w:sz w:val="24"/>
          <w:szCs w:val="24"/>
        </w:rPr>
      </w:pPr>
      <w:r w:rsidRPr="00517650">
        <w:rPr>
          <w:rFonts w:ascii="Times New Roman" w:hAnsi="Times New Roman" w:cs="Times New Roman"/>
          <w:sz w:val="24"/>
          <w:szCs w:val="24"/>
        </w:rPr>
        <w:t>(3) Volumul de gaze naturale disipat la ruperea par</w:t>
      </w:r>
      <w:r w:rsidR="00033DC0" w:rsidRPr="00517650">
        <w:rPr>
          <w:rFonts w:ascii="Times New Roman" w:hAnsi="Times New Roman" w:cs="Times New Roman"/>
          <w:sz w:val="24"/>
          <w:szCs w:val="24"/>
        </w:rPr>
        <w:t>ț</w:t>
      </w:r>
      <w:r w:rsidRPr="00517650">
        <w:rPr>
          <w:rFonts w:ascii="Times New Roman" w:hAnsi="Times New Roman" w:cs="Times New Roman"/>
          <w:sz w:val="24"/>
          <w:szCs w:val="24"/>
        </w:rPr>
        <w:t xml:space="preserve">ială a conductei prevăzute la alin. (1) lit. b), se </w:t>
      </w:r>
      <w:r w:rsidR="00336BE5">
        <w:rPr>
          <w:rFonts w:ascii="Times New Roman" w:hAnsi="Times New Roman" w:cs="Times New Roman"/>
          <w:sz w:val="24"/>
          <w:szCs w:val="24"/>
        </w:rPr>
        <w:t>stabilește</w:t>
      </w:r>
      <w:r w:rsidRPr="00517650">
        <w:rPr>
          <w:rFonts w:ascii="Times New Roman" w:hAnsi="Times New Roman" w:cs="Times New Roman"/>
          <w:sz w:val="24"/>
          <w:szCs w:val="24"/>
        </w:rPr>
        <w:t xml:space="preserve"> cu formula:</w:t>
      </w:r>
    </w:p>
    <w:p w14:paraId="623190FB" w14:textId="77777777" w:rsidR="00914605" w:rsidRPr="00517650" w:rsidRDefault="00770E65" w:rsidP="00517650">
      <w:pPr>
        <w:spacing w:after="0" w:line="360" w:lineRule="auto"/>
        <w:ind w:right="-1"/>
        <w:contextualSpacing/>
        <w:jc w:val="both"/>
        <w:rPr>
          <w:rFonts w:ascii="Times New Roman" w:hAnsi="Times New Roman" w:cs="Times New Roman"/>
          <w:sz w:val="24"/>
          <w:szCs w:val="24"/>
        </w:rPr>
      </w:pPr>
      <m:oMathPara>
        <m:oMathParaPr>
          <m:jc m:val="center"/>
        </m:oMathParaPr>
        <m:oMath>
          <m:sSub>
            <m:sSubPr>
              <m:ctrlPr>
                <w:rPr>
                  <w:rFonts w:ascii="Cambria Math" w:hAnsi="Cambria Math" w:cs="Times New Roman"/>
                  <w:i/>
                  <w:sz w:val="24"/>
                  <w:szCs w:val="24"/>
                </w:rPr>
              </m:ctrlPr>
            </m:sSubPr>
            <m:e>
              <m:r>
                <w:rPr>
                  <w:rFonts w:ascii="Cambria Math" w:hAnsi="Cambria Math" w:cs="Times New Roman"/>
                  <w:sz w:val="24"/>
                  <w:szCs w:val="24"/>
                </w:rPr>
                <m:t>V</m:t>
              </m:r>
            </m:e>
            <m:sub>
              <m:r>
                <w:rPr>
                  <w:rFonts w:ascii="Cambria Math" w:hAnsi="Cambria Math" w:cs="Times New Roman"/>
                  <w:sz w:val="24"/>
                  <w:szCs w:val="24"/>
                </w:rPr>
                <m:t>rp</m:t>
              </m:r>
            </m:sub>
          </m:sSub>
          <m:r>
            <w:rPr>
              <w:rFonts w:ascii="Cambria Math" w:hAnsi="Cambria Math" w:cs="Times New Roman"/>
              <w:sz w:val="24"/>
              <w:szCs w:val="24"/>
            </w:rPr>
            <m:t>=</m:t>
          </m:r>
          <m:f>
            <m:fPr>
              <m:ctrlPr>
                <w:rPr>
                  <w:rFonts w:ascii="Cambria Math" w:hAnsi="Cambria Math" w:cs="Times New Roman"/>
                  <w:i/>
                  <w:sz w:val="24"/>
                  <w:szCs w:val="24"/>
                </w:rPr>
              </m:ctrlPr>
            </m:fPr>
            <m:num>
              <m:r>
                <w:rPr>
                  <w:rFonts w:ascii="Cambria Math" w:hAnsi="Cambria Math" w:cs="Times New Roman"/>
                  <w:sz w:val="24"/>
                  <w:szCs w:val="24"/>
                </w:rPr>
                <m:t>m×</m:t>
              </m:r>
              <m:sSub>
                <m:sSubPr>
                  <m:ctrlPr>
                    <w:rPr>
                      <w:rFonts w:ascii="Cambria Math" w:hAnsi="Cambria Math" w:cs="Times New Roman"/>
                      <w:i/>
                      <w:sz w:val="24"/>
                      <w:szCs w:val="24"/>
                    </w:rPr>
                  </m:ctrlPr>
                </m:sSubPr>
                <m:e>
                  <m:r>
                    <w:rPr>
                      <w:rFonts w:ascii="Cambria Math" w:hAnsi="Cambria Math" w:cs="Times New Roman"/>
                      <w:sz w:val="24"/>
                      <w:szCs w:val="24"/>
                    </w:rPr>
                    <m:t>τ</m:t>
                  </m:r>
                </m:e>
                <m:sub>
                  <m:r>
                    <w:rPr>
                      <w:rFonts w:ascii="Cambria Math" w:hAnsi="Cambria Math" w:cs="Times New Roman"/>
                      <w:sz w:val="24"/>
                      <w:szCs w:val="24"/>
                    </w:rPr>
                    <m:t>r</m:t>
                  </m:r>
                </m:sub>
              </m:sSub>
            </m:num>
            <m:den>
              <m:sSub>
                <m:sSubPr>
                  <m:ctrlPr>
                    <w:rPr>
                      <w:rFonts w:ascii="Cambria Math" w:hAnsi="Cambria Math" w:cs="Times New Roman"/>
                      <w:i/>
                      <w:sz w:val="24"/>
                      <w:szCs w:val="24"/>
                    </w:rPr>
                  </m:ctrlPr>
                </m:sSubPr>
                <m:e>
                  <m:r>
                    <w:rPr>
                      <w:rFonts w:ascii="Cambria Math" w:hAnsi="Cambria Math" w:cs="Times New Roman"/>
                      <w:sz w:val="24"/>
                      <w:szCs w:val="24"/>
                    </w:rPr>
                    <m:t>ρ</m:t>
                  </m:r>
                </m:e>
                <m:sub>
                  <m:r>
                    <w:rPr>
                      <w:rFonts w:ascii="Cambria Math" w:hAnsi="Cambria Math" w:cs="Times New Roman"/>
                      <w:sz w:val="24"/>
                      <w:szCs w:val="24"/>
                    </w:rPr>
                    <m:t>s</m:t>
                  </m:r>
                </m:sub>
              </m:sSub>
            </m:den>
          </m:f>
        </m:oMath>
      </m:oMathPara>
    </w:p>
    <w:p w14:paraId="2293D7CF" w14:textId="77777777" w:rsidR="00914605" w:rsidRPr="00517650" w:rsidRDefault="00914605" w:rsidP="00517650">
      <w:pPr>
        <w:spacing w:after="0" w:line="360" w:lineRule="auto"/>
        <w:ind w:right="-1"/>
        <w:contextualSpacing/>
        <w:jc w:val="both"/>
        <w:rPr>
          <w:rFonts w:ascii="Times New Roman" w:hAnsi="Times New Roman" w:cs="Times New Roman"/>
          <w:sz w:val="24"/>
          <w:szCs w:val="24"/>
        </w:rPr>
      </w:pPr>
      <w:r w:rsidRPr="00517650">
        <w:rPr>
          <w:rFonts w:ascii="Times New Roman" w:hAnsi="Times New Roman" w:cs="Times New Roman"/>
          <w:sz w:val="24"/>
          <w:szCs w:val="24"/>
        </w:rPr>
        <w:t>unde:</w:t>
      </w:r>
    </w:p>
    <w:p w14:paraId="1CCAE5E3" w14:textId="77777777" w:rsidR="00914605" w:rsidRPr="00517650" w:rsidRDefault="00770E65" w:rsidP="00517650">
      <w:pPr>
        <w:numPr>
          <w:ilvl w:val="1"/>
          <w:numId w:val="41"/>
        </w:numPr>
        <w:spacing w:after="0" w:line="360" w:lineRule="auto"/>
        <w:ind w:left="0" w:right="-1"/>
        <w:contextualSpacing/>
        <w:jc w:val="both"/>
        <w:rPr>
          <w:rFonts w:ascii="Times New Roman" w:hAnsi="Times New Roman" w:cs="Times New Roman"/>
          <w:sz w:val="24"/>
          <w:szCs w:val="24"/>
        </w:rPr>
      </w:pPr>
      <m:oMath>
        <m:sSub>
          <m:sSubPr>
            <m:ctrlPr>
              <w:rPr>
                <w:rFonts w:ascii="Cambria Math" w:hAnsi="Cambria Math" w:cs="Times New Roman"/>
                <w:i/>
                <w:sz w:val="24"/>
                <w:szCs w:val="24"/>
              </w:rPr>
            </m:ctrlPr>
          </m:sSubPr>
          <m:e>
            <m:r>
              <w:rPr>
                <w:rFonts w:ascii="Cambria Math" w:hAnsi="Cambria Math" w:cs="Times New Roman"/>
                <w:sz w:val="24"/>
                <w:szCs w:val="24"/>
              </w:rPr>
              <m:t>τ</m:t>
            </m:r>
          </m:e>
          <m:sub>
            <m:r>
              <w:rPr>
                <w:rFonts w:ascii="Cambria Math" w:hAnsi="Cambria Math" w:cs="Times New Roman"/>
                <w:sz w:val="24"/>
                <w:szCs w:val="24"/>
              </w:rPr>
              <m:t>r</m:t>
            </m:r>
          </m:sub>
        </m:sSub>
      </m:oMath>
      <w:r w:rsidR="00914605" w:rsidRPr="00517650">
        <w:rPr>
          <w:rFonts w:ascii="Times New Roman" w:hAnsi="Times New Roman" w:cs="Times New Roman"/>
          <w:sz w:val="24"/>
          <w:szCs w:val="24"/>
        </w:rPr>
        <w:t xml:space="preserve"> – timpul de evacuare al gazelor naturale din conductă, [h];</w:t>
      </w:r>
    </w:p>
    <w:p w14:paraId="2EE1E618" w14:textId="77777777" w:rsidR="00914605" w:rsidRPr="00517650" w:rsidRDefault="00770E65" w:rsidP="00517650">
      <w:pPr>
        <w:numPr>
          <w:ilvl w:val="1"/>
          <w:numId w:val="41"/>
        </w:numPr>
        <w:spacing w:after="0" w:line="360" w:lineRule="auto"/>
        <w:ind w:left="0" w:right="-1"/>
        <w:contextualSpacing/>
        <w:jc w:val="both"/>
        <w:rPr>
          <w:rFonts w:ascii="Times New Roman" w:hAnsi="Times New Roman" w:cs="Times New Roman"/>
          <w:sz w:val="24"/>
          <w:szCs w:val="24"/>
        </w:rPr>
      </w:pPr>
      <m:oMath>
        <m:sSub>
          <m:sSubPr>
            <m:ctrlPr>
              <w:rPr>
                <w:rFonts w:ascii="Cambria Math" w:hAnsi="Cambria Math" w:cs="Times New Roman"/>
                <w:i/>
                <w:sz w:val="24"/>
                <w:szCs w:val="24"/>
              </w:rPr>
            </m:ctrlPr>
          </m:sSubPr>
          <m:e>
            <m:r>
              <w:rPr>
                <w:rFonts w:ascii="Cambria Math" w:hAnsi="Cambria Math" w:cs="Times New Roman"/>
                <w:sz w:val="24"/>
                <w:szCs w:val="24"/>
              </w:rPr>
              <m:t>ρ</m:t>
            </m:r>
          </m:e>
          <m:sub>
            <m:r>
              <w:rPr>
                <w:rFonts w:ascii="Cambria Math" w:hAnsi="Cambria Math" w:cs="Times New Roman"/>
                <w:sz w:val="24"/>
                <w:szCs w:val="24"/>
              </w:rPr>
              <m:t>s</m:t>
            </m:r>
          </m:sub>
        </m:sSub>
      </m:oMath>
      <w:r w:rsidR="00914605" w:rsidRPr="00517650">
        <w:rPr>
          <w:rFonts w:ascii="Times New Roman" w:hAnsi="Times New Roman" w:cs="Times New Roman"/>
          <w:i/>
          <w:sz w:val="24"/>
          <w:szCs w:val="24"/>
        </w:rPr>
        <w:t xml:space="preserve"> </w:t>
      </w:r>
      <w:r w:rsidR="00914605" w:rsidRPr="00517650">
        <w:rPr>
          <w:rFonts w:ascii="Times New Roman" w:hAnsi="Times New Roman" w:cs="Times New Roman"/>
          <w:sz w:val="24"/>
          <w:szCs w:val="24"/>
        </w:rPr>
        <w:t>– densitatea gazelor naturale în condi</w:t>
      </w:r>
      <w:r w:rsidR="00033DC0" w:rsidRPr="00517650">
        <w:rPr>
          <w:rFonts w:ascii="Times New Roman" w:hAnsi="Times New Roman" w:cs="Times New Roman"/>
          <w:sz w:val="24"/>
          <w:szCs w:val="24"/>
        </w:rPr>
        <w:t>ț</w:t>
      </w:r>
      <w:r w:rsidR="00914605" w:rsidRPr="00517650">
        <w:rPr>
          <w:rFonts w:ascii="Times New Roman" w:hAnsi="Times New Roman" w:cs="Times New Roman"/>
          <w:sz w:val="24"/>
          <w:szCs w:val="24"/>
        </w:rPr>
        <w:t>ii standard, [kg/m</w:t>
      </w:r>
      <w:r w:rsidR="00914605" w:rsidRPr="00517650">
        <w:rPr>
          <w:rFonts w:ascii="Times New Roman" w:hAnsi="Times New Roman" w:cs="Times New Roman"/>
          <w:sz w:val="24"/>
          <w:szCs w:val="24"/>
          <w:vertAlign w:val="superscript"/>
        </w:rPr>
        <w:t>3</w:t>
      </w:r>
      <w:r w:rsidR="00914605" w:rsidRPr="00517650">
        <w:rPr>
          <w:rFonts w:ascii="Times New Roman" w:hAnsi="Times New Roman" w:cs="Times New Roman"/>
          <w:sz w:val="24"/>
          <w:szCs w:val="24"/>
        </w:rPr>
        <w:t>]; se preia din buletinul de analiză cromatografică emis pentru punctul de prelevare cel mai apropiat de zona defectului, cu data prelevării cea mai apropiată de data remedierii defectului;</w:t>
      </w:r>
    </w:p>
    <w:p w14:paraId="2B44FC23" w14:textId="77777777" w:rsidR="00914605" w:rsidRPr="00517650" w:rsidRDefault="00914605" w:rsidP="00517650">
      <w:pPr>
        <w:numPr>
          <w:ilvl w:val="1"/>
          <w:numId w:val="41"/>
        </w:numPr>
        <w:spacing w:after="0" w:line="360" w:lineRule="auto"/>
        <w:ind w:left="0" w:right="-1"/>
        <w:contextualSpacing/>
        <w:jc w:val="both"/>
        <w:rPr>
          <w:rFonts w:ascii="Times New Roman" w:hAnsi="Times New Roman" w:cs="Times New Roman"/>
          <w:sz w:val="24"/>
          <w:szCs w:val="24"/>
        </w:rPr>
      </w:pPr>
      <m:oMath>
        <m:r>
          <w:rPr>
            <w:rFonts w:ascii="Cambria Math" w:hAnsi="Cambria Math" w:cs="Times New Roman"/>
            <w:sz w:val="24"/>
            <w:szCs w:val="24"/>
          </w:rPr>
          <m:t>m</m:t>
        </m:r>
      </m:oMath>
      <w:r w:rsidRPr="00517650">
        <w:rPr>
          <w:rFonts w:ascii="Times New Roman" w:hAnsi="Times New Roman" w:cs="Times New Roman"/>
          <w:i/>
          <w:sz w:val="24"/>
          <w:szCs w:val="24"/>
        </w:rPr>
        <w:t xml:space="preserve"> </w:t>
      </w:r>
      <w:r w:rsidRPr="00517650">
        <w:rPr>
          <w:rFonts w:ascii="Times New Roman" w:hAnsi="Times New Roman" w:cs="Times New Roman"/>
          <w:sz w:val="24"/>
          <w:szCs w:val="24"/>
        </w:rPr>
        <w:t>– debitul masic de gaze naturale, [kg/h]; se determină în conformitate cu prevederile art. 1</w:t>
      </w:r>
      <w:r w:rsidR="00487F2F" w:rsidRPr="00517650">
        <w:rPr>
          <w:rFonts w:ascii="Times New Roman" w:hAnsi="Times New Roman" w:cs="Times New Roman"/>
          <w:sz w:val="24"/>
          <w:szCs w:val="24"/>
        </w:rPr>
        <w:t>1</w:t>
      </w:r>
      <w:r w:rsidRPr="00517650">
        <w:rPr>
          <w:rFonts w:ascii="Times New Roman" w:hAnsi="Times New Roman" w:cs="Times New Roman"/>
          <w:sz w:val="24"/>
          <w:szCs w:val="24"/>
        </w:rPr>
        <w:t xml:space="preserve"> alin. (3).</w:t>
      </w:r>
    </w:p>
    <w:p w14:paraId="1089A741" w14:textId="77777777" w:rsidR="00914605" w:rsidRPr="00517650" w:rsidRDefault="00914605" w:rsidP="00517650">
      <w:pPr>
        <w:spacing w:after="0" w:line="360" w:lineRule="auto"/>
        <w:ind w:right="-1"/>
        <w:contextualSpacing/>
        <w:jc w:val="both"/>
        <w:rPr>
          <w:rFonts w:ascii="Times New Roman" w:hAnsi="Times New Roman" w:cs="Times New Roman"/>
          <w:sz w:val="24"/>
          <w:szCs w:val="24"/>
        </w:rPr>
      </w:pPr>
      <w:r w:rsidRPr="00517650">
        <w:rPr>
          <w:rFonts w:ascii="Times New Roman" w:hAnsi="Times New Roman" w:cs="Times New Roman"/>
          <w:sz w:val="24"/>
          <w:szCs w:val="24"/>
        </w:rPr>
        <w:t>(4) Pentru situa</w:t>
      </w:r>
      <w:r w:rsidR="00033DC0" w:rsidRPr="00517650">
        <w:rPr>
          <w:rFonts w:ascii="Times New Roman" w:hAnsi="Times New Roman" w:cs="Times New Roman"/>
          <w:sz w:val="24"/>
          <w:szCs w:val="24"/>
        </w:rPr>
        <w:t>ț</w:t>
      </w:r>
      <w:r w:rsidRPr="00517650">
        <w:rPr>
          <w:rFonts w:ascii="Times New Roman" w:hAnsi="Times New Roman" w:cs="Times New Roman"/>
          <w:sz w:val="24"/>
          <w:szCs w:val="24"/>
        </w:rPr>
        <w:t xml:space="preserve">iile prevăzute la alin. (2) </w:t>
      </w:r>
      <w:r w:rsidR="00033DC0" w:rsidRPr="00517650">
        <w:rPr>
          <w:rFonts w:ascii="Times New Roman" w:hAnsi="Times New Roman" w:cs="Times New Roman"/>
          <w:sz w:val="24"/>
          <w:szCs w:val="24"/>
        </w:rPr>
        <w:t>ș</w:t>
      </w:r>
      <w:r w:rsidRPr="00517650">
        <w:rPr>
          <w:rFonts w:ascii="Times New Roman" w:hAnsi="Times New Roman" w:cs="Times New Roman"/>
          <w:sz w:val="24"/>
          <w:szCs w:val="24"/>
        </w:rPr>
        <w:t>i (3), în momentul producerii incidentului tehnic materializat prin ruperea totală transversală sau prin ruperea par</w:t>
      </w:r>
      <w:r w:rsidR="00033DC0" w:rsidRPr="00517650">
        <w:rPr>
          <w:rFonts w:ascii="Times New Roman" w:hAnsi="Times New Roman" w:cs="Times New Roman"/>
          <w:sz w:val="24"/>
          <w:szCs w:val="24"/>
        </w:rPr>
        <w:t>ț</w:t>
      </w:r>
      <w:r w:rsidRPr="00517650">
        <w:rPr>
          <w:rFonts w:ascii="Times New Roman" w:hAnsi="Times New Roman" w:cs="Times New Roman"/>
          <w:sz w:val="24"/>
          <w:szCs w:val="24"/>
        </w:rPr>
        <w:t>ială a conductei, aceasta este considerată ca fiind dezgropată.</w:t>
      </w:r>
    </w:p>
    <w:p w14:paraId="0BE2289B" w14:textId="77777777" w:rsidR="00914605" w:rsidRPr="00517650" w:rsidRDefault="00914605" w:rsidP="00517650">
      <w:pPr>
        <w:spacing w:after="0" w:line="360" w:lineRule="auto"/>
        <w:ind w:right="-1"/>
        <w:contextualSpacing/>
        <w:jc w:val="both"/>
        <w:rPr>
          <w:rFonts w:ascii="Times New Roman" w:hAnsi="Times New Roman" w:cs="Times New Roman"/>
          <w:sz w:val="24"/>
          <w:szCs w:val="24"/>
        </w:rPr>
      </w:pPr>
      <w:r w:rsidRPr="00517650">
        <w:rPr>
          <w:rFonts w:ascii="Times New Roman" w:hAnsi="Times New Roman" w:cs="Times New Roman"/>
          <w:sz w:val="24"/>
          <w:szCs w:val="24"/>
        </w:rPr>
        <w:t>(5) În cazul ruperii par</w:t>
      </w:r>
      <w:r w:rsidR="00033DC0" w:rsidRPr="00517650">
        <w:rPr>
          <w:rFonts w:ascii="Times New Roman" w:hAnsi="Times New Roman" w:cs="Times New Roman"/>
          <w:sz w:val="24"/>
          <w:szCs w:val="24"/>
        </w:rPr>
        <w:t>ț</w:t>
      </w:r>
      <w:r w:rsidRPr="00517650">
        <w:rPr>
          <w:rFonts w:ascii="Times New Roman" w:hAnsi="Times New Roman" w:cs="Times New Roman"/>
          <w:sz w:val="24"/>
          <w:szCs w:val="24"/>
        </w:rPr>
        <w:t>iale a conductei, diametrul echivalent al defectului poate fi:</w:t>
      </w:r>
    </w:p>
    <w:p w14:paraId="7E3C7A6D" w14:textId="77777777" w:rsidR="00914605" w:rsidRPr="00517650" w:rsidRDefault="00914605" w:rsidP="00517650">
      <w:pPr>
        <w:numPr>
          <w:ilvl w:val="0"/>
          <w:numId w:val="10"/>
        </w:numPr>
        <w:spacing w:after="0" w:line="360" w:lineRule="auto"/>
        <w:ind w:left="0" w:right="-1"/>
        <w:contextualSpacing/>
        <w:jc w:val="both"/>
        <w:rPr>
          <w:rFonts w:ascii="Times New Roman" w:hAnsi="Times New Roman" w:cs="Times New Roman"/>
          <w:sz w:val="24"/>
          <w:szCs w:val="24"/>
        </w:rPr>
      </w:pPr>
      <w:r w:rsidRPr="00517650">
        <w:rPr>
          <w:rFonts w:ascii="Times New Roman" w:hAnsi="Times New Roman" w:cs="Times New Roman"/>
          <w:sz w:val="24"/>
          <w:szCs w:val="24"/>
        </w:rPr>
        <w:lastRenderedPageBreak/>
        <w:t xml:space="preserve">mai mare sau egal cu diametrul interior al conductei, respectiv </w:t>
      </w:r>
      <w:r w:rsidRPr="00517650">
        <w:rPr>
          <w:rFonts w:ascii="Cambria Math" w:eastAsia="Cambria Math" w:hAnsi="Cambria Math" w:cs="Cambria Math"/>
          <w:sz w:val="24"/>
          <w:szCs w:val="24"/>
        </w:rPr>
        <w:t>𝐷</w:t>
      </w:r>
      <w:r w:rsidRPr="00517650">
        <w:rPr>
          <w:rFonts w:ascii="Cambria Math" w:eastAsia="Cambria Math" w:hAnsi="Cambria Math" w:cs="Cambria Math"/>
          <w:sz w:val="24"/>
          <w:szCs w:val="24"/>
          <w:vertAlign w:val="subscript"/>
        </w:rPr>
        <w:t>𝑒</w:t>
      </w:r>
      <w:r w:rsidRPr="00517650">
        <w:rPr>
          <w:rFonts w:ascii="Times New Roman" w:eastAsia="Cambria Math" w:hAnsi="Times New Roman" w:cs="Times New Roman"/>
          <w:sz w:val="24"/>
          <w:szCs w:val="24"/>
          <w:vertAlign w:val="subscript"/>
        </w:rPr>
        <w:t xml:space="preserve"> </w:t>
      </w:r>
      <w:r w:rsidRPr="00517650">
        <w:rPr>
          <w:rFonts w:ascii="Times New Roman" w:eastAsia="Cambria Math" w:hAnsi="Times New Roman" w:cs="Times New Roman"/>
          <w:sz w:val="24"/>
          <w:szCs w:val="24"/>
        </w:rPr>
        <w:t xml:space="preserve">≥ </w:t>
      </w:r>
      <w:r w:rsidRPr="00517650">
        <w:rPr>
          <w:rFonts w:ascii="Cambria Math" w:eastAsia="Cambria Math" w:hAnsi="Cambria Math" w:cs="Cambria Math"/>
          <w:sz w:val="24"/>
          <w:szCs w:val="24"/>
        </w:rPr>
        <w:t>𝐷</w:t>
      </w:r>
      <w:r w:rsidRPr="00517650">
        <w:rPr>
          <w:rFonts w:ascii="Times New Roman" w:hAnsi="Times New Roman" w:cs="Times New Roman"/>
          <w:sz w:val="24"/>
          <w:szCs w:val="24"/>
        </w:rPr>
        <w:t>, caz în care, la estimarea volumului de gaze naturale, prevăzut la alin. (3), se ia în considerare diametrul interior al conductei, iar aria defectului este egală cu aria sec</w:t>
      </w:r>
      <w:r w:rsidR="00033DC0" w:rsidRPr="00517650">
        <w:rPr>
          <w:rFonts w:ascii="Times New Roman" w:hAnsi="Times New Roman" w:cs="Times New Roman"/>
          <w:sz w:val="24"/>
          <w:szCs w:val="24"/>
        </w:rPr>
        <w:t>ț</w:t>
      </w:r>
      <w:r w:rsidRPr="00517650">
        <w:rPr>
          <w:rFonts w:ascii="Times New Roman" w:hAnsi="Times New Roman" w:cs="Times New Roman"/>
          <w:sz w:val="24"/>
          <w:szCs w:val="24"/>
        </w:rPr>
        <w:t>iunii transversale a conductei;</w:t>
      </w:r>
    </w:p>
    <w:p w14:paraId="7131A9AC" w14:textId="77777777" w:rsidR="00914605" w:rsidRPr="00517650" w:rsidRDefault="00914605" w:rsidP="00517650">
      <w:pPr>
        <w:numPr>
          <w:ilvl w:val="0"/>
          <w:numId w:val="10"/>
        </w:numPr>
        <w:spacing w:after="0" w:line="360" w:lineRule="auto"/>
        <w:ind w:left="0" w:right="-1"/>
        <w:contextualSpacing/>
        <w:jc w:val="both"/>
        <w:rPr>
          <w:rFonts w:ascii="Times New Roman" w:hAnsi="Times New Roman" w:cs="Times New Roman"/>
          <w:sz w:val="24"/>
          <w:szCs w:val="24"/>
        </w:rPr>
      </w:pPr>
      <w:r w:rsidRPr="00517650">
        <w:rPr>
          <w:rFonts w:ascii="Times New Roman" w:hAnsi="Times New Roman" w:cs="Times New Roman"/>
          <w:sz w:val="24"/>
          <w:szCs w:val="24"/>
        </w:rPr>
        <w:t>mai mic decât diametrul interior al conductei, respectiv</w:t>
      </w:r>
      <w:r w:rsidRPr="00517650">
        <w:rPr>
          <w:rFonts w:ascii="Times New Roman" w:hAnsi="Times New Roman" w:cs="Times New Roman"/>
          <w:i/>
          <w:sz w:val="24"/>
          <w:szCs w:val="24"/>
        </w:rPr>
        <w:t xml:space="preserve"> </w:t>
      </w:r>
      <w:r w:rsidRPr="00517650">
        <w:rPr>
          <w:rFonts w:ascii="Cambria Math" w:eastAsia="Cambria Math" w:hAnsi="Cambria Math" w:cs="Cambria Math"/>
          <w:sz w:val="24"/>
          <w:szCs w:val="24"/>
        </w:rPr>
        <w:t>𝐷</w:t>
      </w:r>
      <w:r w:rsidRPr="00517650">
        <w:rPr>
          <w:rFonts w:ascii="Cambria Math" w:eastAsia="Cambria Math" w:hAnsi="Cambria Math" w:cs="Cambria Math"/>
          <w:sz w:val="24"/>
          <w:szCs w:val="24"/>
          <w:vertAlign w:val="subscript"/>
        </w:rPr>
        <w:t>𝑒</w:t>
      </w:r>
      <w:r w:rsidRPr="00517650">
        <w:rPr>
          <w:rFonts w:ascii="Times New Roman" w:eastAsia="Cambria Math" w:hAnsi="Times New Roman" w:cs="Times New Roman"/>
          <w:sz w:val="24"/>
          <w:szCs w:val="24"/>
          <w:vertAlign w:val="subscript"/>
        </w:rPr>
        <w:t xml:space="preserve"> </w:t>
      </w:r>
      <w:r w:rsidRPr="00517650">
        <w:rPr>
          <w:rFonts w:ascii="Times New Roman" w:eastAsia="Cambria Math" w:hAnsi="Times New Roman" w:cs="Times New Roman"/>
          <w:sz w:val="24"/>
          <w:szCs w:val="24"/>
        </w:rPr>
        <w:t xml:space="preserve">&lt; </w:t>
      </w:r>
      <w:r w:rsidRPr="00517650">
        <w:rPr>
          <w:rFonts w:ascii="Cambria Math" w:eastAsia="Cambria Math" w:hAnsi="Cambria Math" w:cs="Cambria Math"/>
          <w:sz w:val="24"/>
          <w:szCs w:val="24"/>
        </w:rPr>
        <w:t>𝐷</w:t>
      </w:r>
      <w:r w:rsidRPr="00517650">
        <w:rPr>
          <w:rFonts w:ascii="Times New Roman" w:hAnsi="Times New Roman" w:cs="Times New Roman"/>
          <w:i/>
          <w:sz w:val="24"/>
          <w:szCs w:val="24"/>
        </w:rPr>
        <w:t xml:space="preserve">, </w:t>
      </w:r>
      <w:r w:rsidRPr="00517650">
        <w:rPr>
          <w:rFonts w:ascii="Times New Roman" w:hAnsi="Times New Roman" w:cs="Times New Roman"/>
          <w:sz w:val="24"/>
          <w:szCs w:val="24"/>
        </w:rPr>
        <w:t>caz în care, la estimarea volumului de gaze naturale, prevăzut la alin. (3), se ia în considerare diametrul echivalent al defectului, iar aria este egală cu cea a defectului.</w:t>
      </w:r>
    </w:p>
    <w:p w14:paraId="194711EA" w14:textId="77777777" w:rsidR="00914605" w:rsidRPr="00517650" w:rsidRDefault="00914605" w:rsidP="00517650">
      <w:pPr>
        <w:pStyle w:val="ListParagraph"/>
        <w:spacing w:after="0" w:line="360" w:lineRule="auto"/>
        <w:ind w:left="0" w:right="-1" w:firstLine="0"/>
        <w:rPr>
          <w:color w:val="auto"/>
          <w:szCs w:val="24"/>
        </w:rPr>
      </w:pPr>
      <w:r w:rsidRPr="00517650">
        <w:rPr>
          <w:color w:val="auto"/>
          <w:szCs w:val="24"/>
        </w:rPr>
        <w:t xml:space="preserve">(6) Debitul de gaze naturale scurs prin ruptură, </w:t>
      </w:r>
      <m:oMath>
        <m:sSub>
          <m:sSubPr>
            <m:ctrlPr>
              <w:rPr>
                <w:rFonts w:ascii="Cambria Math" w:hAnsi="Cambria Math"/>
                <w:i/>
                <w:color w:val="auto"/>
                <w:szCs w:val="24"/>
              </w:rPr>
            </m:ctrlPr>
          </m:sSubPr>
          <m:e>
            <m:r>
              <w:rPr>
                <w:rFonts w:ascii="Cambria Math" w:hAnsi="Cambria Math"/>
                <w:color w:val="auto"/>
                <w:szCs w:val="24"/>
              </w:rPr>
              <m:t>Q</m:t>
            </m:r>
          </m:e>
          <m:sub>
            <m:r>
              <w:rPr>
                <w:rFonts w:ascii="Cambria Math" w:hAnsi="Cambria Math"/>
                <w:color w:val="auto"/>
                <w:szCs w:val="24"/>
              </w:rPr>
              <m:t>s</m:t>
            </m:r>
          </m:sub>
        </m:sSub>
      </m:oMath>
      <w:r w:rsidRPr="00517650">
        <w:rPr>
          <w:color w:val="auto"/>
          <w:szCs w:val="24"/>
        </w:rPr>
        <w:t>, prevăzut la alin. (2), se calculează cu formula:</w:t>
      </w:r>
    </w:p>
    <w:p w14:paraId="5686FD2C" w14:textId="77777777" w:rsidR="00914605" w:rsidRPr="00517650" w:rsidRDefault="00914605" w:rsidP="00517650">
      <w:pPr>
        <w:pStyle w:val="ListParagraph"/>
        <w:spacing w:after="0" w:line="360" w:lineRule="auto"/>
        <w:ind w:left="0" w:right="-1" w:firstLine="0"/>
        <w:rPr>
          <w:color w:val="auto"/>
          <w:szCs w:val="24"/>
        </w:rPr>
      </w:pPr>
    </w:p>
    <w:p w14:paraId="13AB5F8C" w14:textId="77777777" w:rsidR="00914605" w:rsidRPr="00517650" w:rsidRDefault="00770E65" w:rsidP="00517650">
      <w:pPr>
        <w:spacing w:after="0" w:line="360" w:lineRule="auto"/>
        <w:ind w:right="-1"/>
        <w:contextualSpacing/>
        <w:jc w:val="both"/>
        <w:rPr>
          <w:rFonts w:ascii="Times New Roman" w:hAnsi="Times New Roman" w:cs="Times New Roman"/>
          <w:sz w:val="24"/>
          <w:szCs w:val="24"/>
        </w:rPr>
      </w:pPr>
      <m:oMathPara>
        <m:oMathParaPr>
          <m:jc m:val="center"/>
        </m:oMathParaPr>
        <m:oMath>
          <m:sSub>
            <m:sSubPr>
              <m:ctrlPr>
                <w:rPr>
                  <w:rFonts w:ascii="Cambria Math" w:hAnsi="Cambria Math" w:cs="Times New Roman"/>
                  <w:i/>
                  <w:sz w:val="24"/>
                  <w:szCs w:val="24"/>
                </w:rPr>
              </m:ctrlPr>
            </m:sSubPr>
            <m:e>
              <m:r>
                <w:rPr>
                  <w:rFonts w:ascii="Cambria Math" w:hAnsi="Cambria Math" w:cs="Times New Roman"/>
                  <w:sz w:val="24"/>
                  <w:szCs w:val="24"/>
                </w:rPr>
                <m:t>Q</m:t>
              </m:r>
            </m:e>
            <m:sub>
              <m:r>
                <w:rPr>
                  <w:rFonts w:ascii="Cambria Math" w:hAnsi="Cambria Math" w:cs="Times New Roman"/>
                  <w:sz w:val="24"/>
                  <w:szCs w:val="24"/>
                </w:rPr>
                <m:t>s</m:t>
              </m:r>
            </m:sub>
          </m:sSub>
          <m:r>
            <w:rPr>
              <w:rFonts w:ascii="Cambria Math" w:hAnsi="Cambria Math" w:cs="Times New Roman"/>
              <w:sz w:val="24"/>
              <w:szCs w:val="24"/>
            </w:rPr>
            <m:t>=</m:t>
          </m:r>
          <m:sSub>
            <m:sSubPr>
              <m:ctrlPr>
                <w:rPr>
                  <w:rFonts w:ascii="Cambria Math" w:hAnsi="Cambria Math" w:cs="Times New Roman"/>
                  <w:i/>
                  <w:sz w:val="24"/>
                  <w:szCs w:val="24"/>
                </w:rPr>
              </m:ctrlPr>
            </m:sSubPr>
            <m:e>
              <m:r>
                <w:rPr>
                  <w:rFonts w:ascii="Cambria Math" w:hAnsi="Cambria Math" w:cs="Times New Roman"/>
                  <w:sz w:val="24"/>
                  <w:szCs w:val="24"/>
                </w:rPr>
                <m:t>Q</m:t>
              </m:r>
            </m:e>
            <m:sub>
              <m:r>
                <w:rPr>
                  <w:rFonts w:ascii="Cambria Math" w:hAnsi="Cambria Math" w:cs="Times New Roman"/>
                  <w:sz w:val="24"/>
                  <w:szCs w:val="24"/>
                </w:rPr>
                <m:t>1</m:t>
              </m:r>
            </m:sub>
          </m:sSub>
          <m:r>
            <w:rPr>
              <w:rFonts w:ascii="Cambria Math" w:hAnsi="Cambria Math" w:cs="Times New Roman"/>
              <w:sz w:val="24"/>
              <w:szCs w:val="24"/>
            </w:rPr>
            <m:t>+</m:t>
          </m:r>
          <m:sSub>
            <m:sSubPr>
              <m:ctrlPr>
                <w:rPr>
                  <w:rFonts w:ascii="Cambria Math" w:hAnsi="Cambria Math" w:cs="Times New Roman"/>
                  <w:i/>
                  <w:sz w:val="24"/>
                  <w:szCs w:val="24"/>
                </w:rPr>
              </m:ctrlPr>
            </m:sSubPr>
            <m:e>
              <m:r>
                <w:rPr>
                  <w:rFonts w:ascii="Cambria Math" w:hAnsi="Cambria Math" w:cs="Times New Roman"/>
                  <w:sz w:val="24"/>
                  <w:szCs w:val="24"/>
                </w:rPr>
                <m:t>Q</m:t>
              </m:r>
            </m:e>
            <m:sub>
              <m:r>
                <w:rPr>
                  <w:rFonts w:ascii="Cambria Math" w:hAnsi="Cambria Math" w:cs="Times New Roman"/>
                  <w:sz w:val="24"/>
                  <w:szCs w:val="24"/>
                </w:rPr>
                <m:t>2</m:t>
              </m:r>
            </m:sub>
          </m:sSub>
        </m:oMath>
      </m:oMathPara>
    </w:p>
    <w:p w14:paraId="307D3A2E" w14:textId="77777777" w:rsidR="00914605" w:rsidRPr="00517650" w:rsidRDefault="00914605" w:rsidP="00517650">
      <w:pPr>
        <w:spacing w:after="0" w:line="360" w:lineRule="auto"/>
        <w:ind w:right="-1"/>
        <w:contextualSpacing/>
        <w:jc w:val="both"/>
        <w:rPr>
          <w:rFonts w:ascii="Times New Roman" w:hAnsi="Times New Roman" w:cs="Times New Roman"/>
          <w:sz w:val="24"/>
          <w:szCs w:val="24"/>
        </w:rPr>
      </w:pPr>
      <w:r w:rsidRPr="00517650">
        <w:rPr>
          <w:rFonts w:ascii="Times New Roman" w:hAnsi="Times New Roman" w:cs="Times New Roman"/>
          <w:sz w:val="24"/>
          <w:szCs w:val="24"/>
        </w:rPr>
        <w:t>unde:</w:t>
      </w:r>
    </w:p>
    <w:p w14:paraId="4F2DB2A7" w14:textId="77777777" w:rsidR="00914605" w:rsidRPr="00517650" w:rsidRDefault="00770E65" w:rsidP="00517650">
      <w:pPr>
        <w:numPr>
          <w:ilvl w:val="0"/>
          <w:numId w:val="42"/>
        </w:numPr>
        <w:spacing w:after="0" w:line="360" w:lineRule="auto"/>
        <w:ind w:left="0" w:right="-1"/>
        <w:contextualSpacing/>
        <w:jc w:val="both"/>
        <w:rPr>
          <w:rFonts w:ascii="Times New Roman" w:hAnsi="Times New Roman" w:cs="Times New Roman"/>
          <w:sz w:val="24"/>
          <w:szCs w:val="24"/>
        </w:rPr>
      </w:pPr>
      <m:oMath>
        <m:sSub>
          <m:sSubPr>
            <m:ctrlPr>
              <w:rPr>
                <w:rFonts w:ascii="Cambria Math" w:hAnsi="Cambria Math" w:cs="Times New Roman"/>
                <w:i/>
                <w:sz w:val="24"/>
                <w:szCs w:val="24"/>
              </w:rPr>
            </m:ctrlPr>
          </m:sSubPr>
          <m:e>
            <m:r>
              <w:rPr>
                <w:rFonts w:ascii="Cambria Math" w:hAnsi="Cambria Math" w:cs="Times New Roman"/>
                <w:sz w:val="24"/>
                <w:szCs w:val="24"/>
              </w:rPr>
              <m:t>Q</m:t>
            </m:r>
          </m:e>
          <m:sub>
            <m:r>
              <w:rPr>
                <w:rFonts w:ascii="Cambria Math" w:hAnsi="Cambria Math" w:cs="Times New Roman"/>
                <w:sz w:val="24"/>
                <w:szCs w:val="24"/>
              </w:rPr>
              <m:t>s</m:t>
            </m:r>
          </m:sub>
        </m:sSub>
      </m:oMath>
      <w:r w:rsidR="00914605" w:rsidRPr="00517650">
        <w:rPr>
          <w:rFonts w:ascii="Times New Roman" w:hAnsi="Times New Roman" w:cs="Times New Roman"/>
          <w:sz w:val="24"/>
          <w:szCs w:val="24"/>
        </w:rPr>
        <w:t xml:space="preserve"> – debitul de gaze naturale scurs prin ruptură, în condi</w:t>
      </w:r>
      <w:r w:rsidR="00033DC0" w:rsidRPr="00517650">
        <w:rPr>
          <w:rFonts w:ascii="Times New Roman" w:hAnsi="Times New Roman" w:cs="Times New Roman"/>
          <w:sz w:val="24"/>
          <w:szCs w:val="24"/>
        </w:rPr>
        <w:t>ț</w:t>
      </w:r>
      <w:r w:rsidR="00914605" w:rsidRPr="00517650">
        <w:rPr>
          <w:rFonts w:ascii="Times New Roman" w:hAnsi="Times New Roman" w:cs="Times New Roman"/>
          <w:sz w:val="24"/>
          <w:szCs w:val="24"/>
        </w:rPr>
        <w:t>ii standard, [m</w:t>
      </w:r>
      <w:r w:rsidR="00914605" w:rsidRPr="00517650">
        <w:rPr>
          <w:rFonts w:ascii="Times New Roman" w:hAnsi="Times New Roman" w:cs="Times New Roman"/>
          <w:sz w:val="24"/>
          <w:szCs w:val="24"/>
          <w:vertAlign w:val="superscript"/>
        </w:rPr>
        <w:t>3</w:t>
      </w:r>
      <w:r w:rsidR="00914605" w:rsidRPr="00517650">
        <w:rPr>
          <w:rFonts w:ascii="Times New Roman" w:hAnsi="Times New Roman" w:cs="Times New Roman"/>
          <w:sz w:val="24"/>
          <w:szCs w:val="24"/>
        </w:rPr>
        <w:t>/h];</w:t>
      </w:r>
    </w:p>
    <w:p w14:paraId="272B967F" w14:textId="77777777" w:rsidR="00914605" w:rsidRPr="00517650" w:rsidRDefault="00770E65" w:rsidP="00517650">
      <w:pPr>
        <w:numPr>
          <w:ilvl w:val="0"/>
          <w:numId w:val="42"/>
        </w:numPr>
        <w:spacing w:after="0" w:line="360" w:lineRule="auto"/>
        <w:ind w:left="0" w:right="-1"/>
        <w:contextualSpacing/>
        <w:jc w:val="both"/>
        <w:rPr>
          <w:rFonts w:ascii="Times New Roman" w:hAnsi="Times New Roman" w:cs="Times New Roman"/>
          <w:sz w:val="24"/>
          <w:szCs w:val="24"/>
        </w:rPr>
      </w:pPr>
      <m:oMath>
        <m:sSub>
          <m:sSubPr>
            <m:ctrlPr>
              <w:rPr>
                <w:rFonts w:ascii="Cambria Math" w:hAnsi="Cambria Math" w:cs="Times New Roman"/>
                <w:i/>
                <w:sz w:val="24"/>
                <w:szCs w:val="24"/>
              </w:rPr>
            </m:ctrlPr>
          </m:sSubPr>
          <m:e>
            <m:r>
              <w:rPr>
                <w:rFonts w:ascii="Cambria Math" w:hAnsi="Cambria Math" w:cs="Times New Roman"/>
                <w:sz w:val="24"/>
                <w:szCs w:val="24"/>
              </w:rPr>
              <m:t>Q</m:t>
            </m:r>
          </m:e>
          <m:sub>
            <m:r>
              <w:rPr>
                <w:rFonts w:ascii="Cambria Math" w:hAnsi="Cambria Math" w:cs="Times New Roman"/>
                <w:sz w:val="24"/>
                <w:szCs w:val="24"/>
              </w:rPr>
              <m:t>1</m:t>
            </m:r>
          </m:sub>
        </m:sSub>
      </m:oMath>
      <w:r w:rsidR="00914605" w:rsidRPr="00517650">
        <w:rPr>
          <w:rFonts w:ascii="Times New Roman" w:hAnsi="Times New Roman" w:cs="Times New Roman"/>
          <w:sz w:val="24"/>
          <w:szCs w:val="24"/>
        </w:rPr>
        <w:t xml:space="preserve"> – debitul de gaze naturale scurs prin ruptură, în condi</w:t>
      </w:r>
      <w:r w:rsidR="00033DC0" w:rsidRPr="00517650">
        <w:rPr>
          <w:rFonts w:ascii="Times New Roman" w:hAnsi="Times New Roman" w:cs="Times New Roman"/>
          <w:sz w:val="24"/>
          <w:szCs w:val="24"/>
        </w:rPr>
        <w:t>ț</w:t>
      </w:r>
      <w:r w:rsidR="00914605" w:rsidRPr="00517650">
        <w:rPr>
          <w:rFonts w:ascii="Times New Roman" w:hAnsi="Times New Roman" w:cs="Times New Roman"/>
          <w:sz w:val="24"/>
          <w:szCs w:val="24"/>
        </w:rPr>
        <w:t xml:space="preserve">ii standard, aferent tronsonului de conductă </w:t>
      </w:r>
      <w:r w:rsidR="00914605" w:rsidRPr="00517650">
        <w:rPr>
          <w:rFonts w:ascii="Times New Roman" w:hAnsi="Times New Roman" w:cs="Times New Roman"/>
          <w:i/>
          <w:sz w:val="24"/>
          <w:szCs w:val="24"/>
        </w:rPr>
        <w:t>X</w:t>
      </w:r>
      <w:r w:rsidR="00914605" w:rsidRPr="00517650">
        <w:rPr>
          <w:rFonts w:ascii="Times New Roman" w:hAnsi="Times New Roman" w:cs="Times New Roman"/>
          <w:sz w:val="24"/>
          <w:szCs w:val="24"/>
        </w:rPr>
        <w:t xml:space="preserve">, cuprins între punctul în care a avut loc ruperea </w:t>
      </w:r>
      <w:r w:rsidR="00033DC0" w:rsidRPr="00517650">
        <w:rPr>
          <w:rFonts w:ascii="Times New Roman" w:hAnsi="Times New Roman" w:cs="Times New Roman"/>
          <w:sz w:val="24"/>
          <w:szCs w:val="24"/>
        </w:rPr>
        <w:t>ș</w:t>
      </w:r>
      <w:r w:rsidR="00914605" w:rsidRPr="00517650">
        <w:rPr>
          <w:rFonts w:ascii="Times New Roman" w:hAnsi="Times New Roman" w:cs="Times New Roman"/>
          <w:sz w:val="24"/>
          <w:szCs w:val="24"/>
        </w:rPr>
        <w:t xml:space="preserve">i punctul de măsurare aflat în amonte de rupere, prevăzut în figura nr. </w:t>
      </w:r>
      <w:r w:rsidR="00EC562C" w:rsidRPr="00517650">
        <w:rPr>
          <w:rFonts w:ascii="Times New Roman" w:hAnsi="Times New Roman" w:cs="Times New Roman"/>
          <w:sz w:val="24"/>
          <w:szCs w:val="24"/>
        </w:rPr>
        <w:t>2</w:t>
      </w:r>
      <w:r w:rsidR="00914605" w:rsidRPr="00517650">
        <w:rPr>
          <w:rFonts w:ascii="Times New Roman" w:hAnsi="Times New Roman" w:cs="Times New Roman"/>
          <w:sz w:val="24"/>
          <w:szCs w:val="24"/>
        </w:rPr>
        <w:t>, [m</w:t>
      </w:r>
      <w:r w:rsidR="00914605" w:rsidRPr="00517650">
        <w:rPr>
          <w:rFonts w:ascii="Times New Roman" w:hAnsi="Times New Roman" w:cs="Times New Roman"/>
          <w:sz w:val="24"/>
          <w:szCs w:val="24"/>
          <w:vertAlign w:val="superscript"/>
        </w:rPr>
        <w:t>3</w:t>
      </w:r>
      <w:r w:rsidR="00914605" w:rsidRPr="00517650">
        <w:rPr>
          <w:rFonts w:ascii="Times New Roman" w:hAnsi="Times New Roman" w:cs="Times New Roman"/>
          <w:sz w:val="24"/>
          <w:szCs w:val="24"/>
        </w:rPr>
        <w:t>/h];</w:t>
      </w:r>
    </w:p>
    <w:p w14:paraId="4E395A35" w14:textId="77777777" w:rsidR="00914605" w:rsidRPr="00517650" w:rsidRDefault="00770E65" w:rsidP="00517650">
      <w:pPr>
        <w:numPr>
          <w:ilvl w:val="0"/>
          <w:numId w:val="42"/>
        </w:numPr>
        <w:spacing w:after="0" w:line="360" w:lineRule="auto"/>
        <w:ind w:left="0" w:right="-1"/>
        <w:contextualSpacing/>
        <w:jc w:val="both"/>
        <w:rPr>
          <w:rFonts w:ascii="Times New Roman" w:hAnsi="Times New Roman" w:cs="Times New Roman"/>
          <w:sz w:val="24"/>
          <w:szCs w:val="24"/>
        </w:rPr>
      </w:pPr>
      <m:oMath>
        <m:sSub>
          <m:sSubPr>
            <m:ctrlPr>
              <w:rPr>
                <w:rFonts w:ascii="Cambria Math" w:hAnsi="Cambria Math" w:cs="Times New Roman"/>
                <w:i/>
                <w:sz w:val="24"/>
                <w:szCs w:val="24"/>
              </w:rPr>
            </m:ctrlPr>
          </m:sSubPr>
          <m:e>
            <m:r>
              <w:rPr>
                <w:rFonts w:ascii="Cambria Math" w:hAnsi="Cambria Math" w:cs="Times New Roman"/>
                <w:sz w:val="24"/>
                <w:szCs w:val="24"/>
              </w:rPr>
              <m:t>Q</m:t>
            </m:r>
          </m:e>
          <m:sub>
            <m:r>
              <w:rPr>
                <w:rFonts w:ascii="Cambria Math" w:hAnsi="Cambria Math" w:cs="Times New Roman"/>
                <w:sz w:val="24"/>
                <w:szCs w:val="24"/>
              </w:rPr>
              <m:t>2</m:t>
            </m:r>
          </m:sub>
        </m:sSub>
      </m:oMath>
      <w:r w:rsidR="00914605" w:rsidRPr="00517650">
        <w:rPr>
          <w:rFonts w:ascii="Times New Roman" w:hAnsi="Times New Roman" w:cs="Times New Roman"/>
          <w:sz w:val="24"/>
          <w:szCs w:val="24"/>
        </w:rPr>
        <w:t xml:space="preserve"> – debitul de gaze naturale scurs prin ruptură, în condi</w:t>
      </w:r>
      <w:r w:rsidR="00033DC0" w:rsidRPr="00517650">
        <w:rPr>
          <w:rFonts w:ascii="Times New Roman" w:hAnsi="Times New Roman" w:cs="Times New Roman"/>
          <w:sz w:val="24"/>
          <w:szCs w:val="24"/>
        </w:rPr>
        <w:t>ț</w:t>
      </w:r>
      <w:r w:rsidR="00914605" w:rsidRPr="00517650">
        <w:rPr>
          <w:rFonts w:ascii="Times New Roman" w:hAnsi="Times New Roman" w:cs="Times New Roman"/>
          <w:sz w:val="24"/>
          <w:szCs w:val="24"/>
        </w:rPr>
        <w:t xml:space="preserve">ii standard, aferent tronsonului de conductă </w:t>
      </w:r>
      <w:r w:rsidR="00914605" w:rsidRPr="00517650">
        <w:rPr>
          <w:rFonts w:ascii="Times New Roman" w:hAnsi="Times New Roman" w:cs="Times New Roman"/>
          <w:i/>
          <w:sz w:val="24"/>
          <w:szCs w:val="24"/>
        </w:rPr>
        <w:t>(L-X)</w:t>
      </w:r>
      <w:r w:rsidR="00914605" w:rsidRPr="00517650">
        <w:rPr>
          <w:rFonts w:ascii="Times New Roman" w:hAnsi="Times New Roman" w:cs="Times New Roman"/>
          <w:sz w:val="24"/>
          <w:szCs w:val="24"/>
        </w:rPr>
        <w:t>,</w:t>
      </w:r>
      <w:r w:rsidR="00914605" w:rsidRPr="00517650">
        <w:rPr>
          <w:rFonts w:ascii="Times New Roman" w:hAnsi="Times New Roman" w:cs="Times New Roman"/>
          <w:i/>
          <w:sz w:val="24"/>
          <w:szCs w:val="24"/>
        </w:rPr>
        <w:t xml:space="preserve"> </w:t>
      </w:r>
      <w:r w:rsidR="00914605" w:rsidRPr="00517650">
        <w:rPr>
          <w:rFonts w:ascii="Times New Roman" w:hAnsi="Times New Roman" w:cs="Times New Roman"/>
          <w:sz w:val="24"/>
          <w:szCs w:val="24"/>
        </w:rPr>
        <w:t xml:space="preserve">cuprins între punctul în care a avut loc ruperea </w:t>
      </w:r>
      <w:r w:rsidR="00033DC0" w:rsidRPr="00517650">
        <w:rPr>
          <w:rFonts w:ascii="Times New Roman" w:hAnsi="Times New Roman" w:cs="Times New Roman"/>
          <w:sz w:val="24"/>
          <w:szCs w:val="24"/>
        </w:rPr>
        <w:t>ș</w:t>
      </w:r>
      <w:r w:rsidR="00914605" w:rsidRPr="00517650">
        <w:rPr>
          <w:rFonts w:ascii="Times New Roman" w:hAnsi="Times New Roman" w:cs="Times New Roman"/>
          <w:sz w:val="24"/>
          <w:szCs w:val="24"/>
        </w:rPr>
        <w:t xml:space="preserve">i punctul de măsurare aflat în aval de rupere, prevăzut în figura nr. </w:t>
      </w:r>
      <w:r w:rsidR="00EC562C" w:rsidRPr="00517650">
        <w:rPr>
          <w:rFonts w:ascii="Times New Roman" w:hAnsi="Times New Roman" w:cs="Times New Roman"/>
          <w:sz w:val="24"/>
          <w:szCs w:val="24"/>
        </w:rPr>
        <w:t>2</w:t>
      </w:r>
      <w:r w:rsidR="00914605" w:rsidRPr="00517650">
        <w:rPr>
          <w:rFonts w:ascii="Times New Roman" w:hAnsi="Times New Roman" w:cs="Times New Roman"/>
          <w:sz w:val="24"/>
          <w:szCs w:val="24"/>
        </w:rPr>
        <w:t>, [m</w:t>
      </w:r>
      <w:r w:rsidR="00914605" w:rsidRPr="00517650">
        <w:rPr>
          <w:rFonts w:ascii="Times New Roman" w:hAnsi="Times New Roman" w:cs="Times New Roman"/>
          <w:sz w:val="24"/>
          <w:szCs w:val="24"/>
          <w:vertAlign w:val="superscript"/>
        </w:rPr>
        <w:t>3</w:t>
      </w:r>
      <w:r w:rsidR="00914605" w:rsidRPr="00517650">
        <w:rPr>
          <w:rFonts w:ascii="Times New Roman" w:hAnsi="Times New Roman" w:cs="Times New Roman"/>
          <w:sz w:val="24"/>
          <w:szCs w:val="24"/>
        </w:rPr>
        <w:t>/h];</w:t>
      </w:r>
    </w:p>
    <w:p w14:paraId="09467574" w14:textId="77777777" w:rsidR="00914605" w:rsidRPr="00517650" w:rsidRDefault="00914605" w:rsidP="00517650">
      <w:pPr>
        <w:numPr>
          <w:ilvl w:val="0"/>
          <w:numId w:val="42"/>
        </w:numPr>
        <w:spacing w:after="0" w:line="360" w:lineRule="auto"/>
        <w:ind w:left="0" w:right="-1"/>
        <w:contextualSpacing/>
        <w:jc w:val="both"/>
        <w:rPr>
          <w:rFonts w:ascii="Times New Roman" w:hAnsi="Times New Roman" w:cs="Times New Roman"/>
          <w:sz w:val="24"/>
          <w:szCs w:val="24"/>
        </w:rPr>
      </w:pPr>
      <w:r w:rsidRPr="00517650">
        <w:rPr>
          <w:rFonts w:ascii="Times New Roman" w:hAnsi="Times New Roman" w:cs="Times New Roman"/>
          <w:i/>
          <w:sz w:val="24"/>
          <w:szCs w:val="24"/>
        </w:rPr>
        <w:t>L</w:t>
      </w:r>
      <w:r w:rsidRPr="00517650">
        <w:rPr>
          <w:rFonts w:ascii="Times New Roman" w:hAnsi="Times New Roman" w:cs="Times New Roman"/>
          <w:sz w:val="24"/>
          <w:szCs w:val="24"/>
        </w:rPr>
        <w:t xml:space="preserve"> – lungimea tronsonului de conductă afectat la rupere, cuprins între punctele de măsurare situate în amonte, respectiv în aval de ruptură, [m].</w:t>
      </w:r>
    </w:p>
    <w:p w14:paraId="6F14A094" w14:textId="77777777" w:rsidR="00914605" w:rsidRPr="00517650" w:rsidRDefault="00914605" w:rsidP="00517650">
      <w:pPr>
        <w:spacing w:after="0" w:line="360" w:lineRule="auto"/>
        <w:contextualSpacing/>
        <w:jc w:val="both"/>
        <w:rPr>
          <w:rFonts w:ascii="Times New Roman" w:hAnsi="Times New Roman" w:cs="Times New Roman"/>
          <w:sz w:val="24"/>
          <w:szCs w:val="24"/>
        </w:rPr>
      </w:pPr>
      <w:r w:rsidRPr="00517650">
        <w:rPr>
          <w:rFonts w:ascii="Times New Roman" w:hAnsi="Times New Roman" w:cs="Times New Roman"/>
          <w:noProof/>
          <w:sz w:val="24"/>
          <w:szCs w:val="24"/>
          <w:lang w:eastAsia="ro-RO"/>
        </w:rPr>
        <w:drawing>
          <wp:inline distT="0" distB="0" distL="0" distR="0" wp14:anchorId="27ADA545" wp14:editId="4BAA140B">
            <wp:extent cx="6043295" cy="1464310"/>
            <wp:effectExtent l="0" t="0" r="0" b="2540"/>
            <wp:docPr id="7" name="Picture 7"/>
            <wp:cNvGraphicFramePr/>
            <a:graphic xmlns:a="http://schemas.openxmlformats.org/drawingml/2006/main">
              <a:graphicData uri="http://schemas.openxmlformats.org/drawingml/2006/picture">
                <pic:pic xmlns:pic="http://schemas.openxmlformats.org/drawingml/2006/picture">
                  <pic:nvPicPr>
                    <pic:cNvPr id="10344" name="Picture 10344"/>
                    <pic:cNvPicPr/>
                  </pic:nvPicPr>
                  <pic:blipFill>
                    <a:blip r:embed="rId12"/>
                    <a:stretch>
                      <a:fillRect/>
                    </a:stretch>
                  </pic:blipFill>
                  <pic:spPr>
                    <a:xfrm>
                      <a:off x="0" y="0"/>
                      <a:ext cx="6153360" cy="1490979"/>
                    </a:xfrm>
                    <a:prstGeom prst="rect">
                      <a:avLst/>
                    </a:prstGeom>
                  </pic:spPr>
                </pic:pic>
              </a:graphicData>
            </a:graphic>
          </wp:inline>
        </w:drawing>
      </w:r>
    </w:p>
    <w:p w14:paraId="05614BE0" w14:textId="77777777" w:rsidR="00914605" w:rsidRPr="00517650" w:rsidRDefault="00EC562C" w:rsidP="00DA49DF">
      <w:pPr>
        <w:spacing w:after="0" w:line="360" w:lineRule="auto"/>
        <w:ind w:right="-1"/>
        <w:contextualSpacing/>
        <w:jc w:val="center"/>
        <w:rPr>
          <w:rFonts w:ascii="Times New Roman" w:hAnsi="Times New Roman" w:cs="Times New Roman"/>
          <w:sz w:val="24"/>
          <w:szCs w:val="24"/>
        </w:rPr>
      </w:pPr>
      <w:r w:rsidRPr="00517650">
        <w:rPr>
          <w:rFonts w:ascii="Times New Roman" w:hAnsi="Times New Roman" w:cs="Times New Roman"/>
          <w:sz w:val="24"/>
          <w:szCs w:val="24"/>
        </w:rPr>
        <w:t>Figura nr. 2</w:t>
      </w:r>
    </w:p>
    <w:p w14:paraId="00A87877" w14:textId="7EDD852A" w:rsidR="00914605" w:rsidRPr="00517650" w:rsidRDefault="00914605" w:rsidP="00517650">
      <w:pPr>
        <w:spacing w:after="0" w:line="360" w:lineRule="auto"/>
        <w:ind w:left="-5" w:right="-1"/>
        <w:contextualSpacing/>
        <w:jc w:val="both"/>
        <w:rPr>
          <w:rFonts w:ascii="Times New Roman" w:hAnsi="Times New Roman" w:cs="Times New Roman"/>
          <w:sz w:val="24"/>
          <w:szCs w:val="24"/>
        </w:rPr>
      </w:pPr>
      <w:r w:rsidRPr="00517650">
        <w:rPr>
          <w:rFonts w:ascii="Times New Roman" w:hAnsi="Times New Roman" w:cs="Times New Roman"/>
          <w:sz w:val="24"/>
          <w:szCs w:val="24"/>
        </w:rPr>
        <w:t>(</w:t>
      </w:r>
      <w:r w:rsidR="006426D5" w:rsidRPr="00517650">
        <w:rPr>
          <w:rFonts w:ascii="Times New Roman" w:hAnsi="Times New Roman" w:cs="Times New Roman"/>
          <w:sz w:val="24"/>
          <w:szCs w:val="24"/>
        </w:rPr>
        <w:t>7</w:t>
      </w:r>
      <w:r w:rsidRPr="00517650">
        <w:rPr>
          <w:rFonts w:ascii="Times New Roman" w:hAnsi="Times New Roman" w:cs="Times New Roman"/>
          <w:sz w:val="24"/>
          <w:szCs w:val="24"/>
        </w:rPr>
        <w:t>) Debitele de gaze naturale, în condi</w:t>
      </w:r>
      <w:r w:rsidR="00033DC0" w:rsidRPr="00517650">
        <w:rPr>
          <w:rFonts w:ascii="Times New Roman" w:hAnsi="Times New Roman" w:cs="Times New Roman"/>
          <w:sz w:val="24"/>
          <w:szCs w:val="24"/>
        </w:rPr>
        <w:t>ț</w:t>
      </w:r>
      <w:r w:rsidRPr="00517650">
        <w:rPr>
          <w:rFonts w:ascii="Times New Roman" w:hAnsi="Times New Roman" w:cs="Times New Roman"/>
          <w:sz w:val="24"/>
          <w:szCs w:val="24"/>
        </w:rPr>
        <w:t>ii standard, se calculează cu formulele:</w:t>
      </w:r>
    </w:p>
    <w:p w14:paraId="5A222786" w14:textId="77777777" w:rsidR="00914605" w:rsidRPr="00517650" w:rsidRDefault="00914605" w:rsidP="00517650">
      <w:pPr>
        <w:spacing w:after="0" w:line="360" w:lineRule="auto"/>
        <w:ind w:right="-1"/>
        <w:contextualSpacing/>
        <w:jc w:val="both"/>
        <w:rPr>
          <w:rFonts w:ascii="Times New Roman" w:hAnsi="Times New Roman" w:cs="Times New Roman"/>
          <w:sz w:val="24"/>
          <w:szCs w:val="24"/>
        </w:rPr>
      </w:pPr>
      <w:r w:rsidRPr="00517650">
        <w:rPr>
          <w:rFonts w:ascii="Times New Roman" w:hAnsi="Times New Roman" w:cs="Times New Roman"/>
          <w:sz w:val="24"/>
          <w:szCs w:val="24"/>
        </w:rPr>
        <w:t>a)</w:t>
      </w:r>
      <w:r w:rsidRPr="00517650">
        <w:rPr>
          <w:rFonts w:ascii="Times New Roman" w:hAnsi="Times New Roman" w:cs="Times New Roman"/>
          <w:sz w:val="24"/>
          <w:szCs w:val="24"/>
        </w:rPr>
        <w:tab/>
        <w:t xml:space="preserve">pentru tronsonul de conductă </w:t>
      </w:r>
      <w:r w:rsidRPr="00517650">
        <w:rPr>
          <w:rFonts w:ascii="Times New Roman" w:hAnsi="Times New Roman" w:cs="Times New Roman"/>
          <w:i/>
          <w:sz w:val="24"/>
          <w:szCs w:val="24"/>
        </w:rPr>
        <w:t>X</w:t>
      </w:r>
      <w:r w:rsidRPr="00517650">
        <w:rPr>
          <w:rFonts w:ascii="Times New Roman" w:hAnsi="Times New Roman" w:cs="Times New Roman"/>
          <w:sz w:val="24"/>
          <w:szCs w:val="24"/>
        </w:rPr>
        <w:t>:</w:t>
      </w:r>
    </w:p>
    <w:p w14:paraId="6B5325A8" w14:textId="77777777" w:rsidR="00914605" w:rsidRPr="00517650" w:rsidRDefault="00770E65" w:rsidP="00517650">
      <w:pPr>
        <w:spacing w:after="0" w:line="360" w:lineRule="auto"/>
        <w:ind w:right="-1"/>
        <w:contextualSpacing/>
        <w:jc w:val="both"/>
        <w:rPr>
          <w:rFonts w:ascii="Times New Roman" w:hAnsi="Times New Roman" w:cs="Times New Roman"/>
          <w:sz w:val="24"/>
          <w:szCs w:val="24"/>
        </w:rPr>
      </w:pPr>
      <m:oMathPara>
        <m:oMathParaPr>
          <m:jc m:val="center"/>
        </m:oMathParaPr>
        <m:oMath>
          <m:sSub>
            <m:sSubPr>
              <m:ctrlPr>
                <w:rPr>
                  <w:rFonts w:ascii="Cambria Math" w:hAnsi="Cambria Math" w:cs="Times New Roman"/>
                  <w:i/>
                  <w:sz w:val="24"/>
                  <w:szCs w:val="24"/>
                </w:rPr>
              </m:ctrlPr>
            </m:sSubPr>
            <m:e>
              <m:r>
                <w:rPr>
                  <w:rFonts w:ascii="Cambria Math" w:hAnsi="Cambria Math" w:cs="Times New Roman"/>
                  <w:sz w:val="24"/>
                  <w:szCs w:val="24"/>
                </w:rPr>
                <m:t>Q</m:t>
              </m:r>
            </m:e>
            <m:sub>
              <m:r>
                <w:rPr>
                  <w:rFonts w:ascii="Cambria Math" w:hAnsi="Cambria Math" w:cs="Times New Roman"/>
                  <w:sz w:val="24"/>
                  <w:szCs w:val="24"/>
                </w:rPr>
                <m:t>1</m:t>
              </m:r>
            </m:sub>
          </m:sSub>
          <m:r>
            <w:rPr>
              <w:rFonts w:ascii="Cambria Math" w:hAnsi="Cambria Math" w:cs="Times New Roman"/>
              <w:sz w:val="24"/>
              <w:szCs w:val="24"/>
            </w:rPr>
            <m:t>=3600×</m:t>
          </m:r>
          <m:f>
            <m:fPr>
              <m:ctrlPr>
                <w:rPr>
                  <w:rFonts w:ascii="Cambria Math" w:hAnsi="Cambria Math" w:cs="Times New Roman"/>
                  <w:i/>
                  <w:sz w:val="24"/>
                  <w:szCs w:val="24"/>
                </w:rPr>
              </m:ctrlPr>
            </m:fPr>
            <m:num>
              <m:sSub>
                <m:sSubPr>
                  <m:ctrlPr>
                    <w:rPr>
                      <w:rFonts w:ascii="Cambria Math" w:hAnsi="Cambria Math" w:cs="Times New Roman"/>
                      <w:i/>
                      <w:sz w:val="24"/>
                      <w:szCs w:val="24"/>
                    </w:rPr>
                  </m:ctrlPr>
                </m:sSubPr>
                <m:e>
                  <m:r>
                    <w:rPr>
                      <w:rFonts w:ascii="Cambria Math" w:hAnsi="Cambria Math" w:cs="Times New Roman"/>
                      <w:sz w:val="24"/>
                      <w:szCs w:val="24"/>
                    </w:rPr>
                    <m:t>Q</m:t>
                  </m:r>
                </m:e>
                <m:sub>
                  <m:r>
                    <w:rPr>
                      <w:rFonts w:ascii="Cambria Math" w:hAnsi="Cambria Math" w:cs="Times New Roman"/>
                      <w:sz w:val="24"/>
                      <w:szCs w:val="24"/>
                    </w:rPr>
                    <m:t>m1</m:t>
                  </m:r>
                </m:sub>
              </m:sSub>
            </m:num>
            <m:den>
              <m:sSub>
                <m:sSubPr>
                  <m:ctrlPr>
                    <w:rPr>
                      <w:rFonts w:ascii="Cambria Math" w:hAnsi="Cambria Math" w:cs="Times New Roman"/>
                      <w:i/>
                      <w:sz w:val="24"/>
                      <w:szCs w:val="24"/>
                    </w:rPr>
                  </m:ctrlPr>
                </m:sSubPr>
                <m:e>
                  <m:r>
                    <w:rPr>
                      <w:rFonts w:ascii="Cambria Math" w:hAnsi="Cambria Math" w:cs="Times New Roman"/>
                      <w:sz w:val="24"/>
                      <w:szCs w:val="24"/>
                    </w:rPr>
                    <m:t>ρ</m:t>
                  </m:r>
                </m:e>
                <m:sub>
                  <m:r>
                    <w:rPr>
                      <w:rFonts w:ascii="Cambria Math" w:hAnsi="Cambria Math" w:cs="Times New Roman"/>
                      <w:sz w:val="24"/>
                      <w:szCs w:val="24"/>
                    </w:rPr>
                    <m:t>s</m:t>
                  </m:r>
                </m:sub>
              </m:sSub>
            </m:den>
          </m:f>
        </m:oMath>
      </m:oMathPara>
    </w:p>
    <w:p w14:paraId="6FD88B80" w14:textId="77777777" w:rsidR="00914605" w:rsidRPr="00517650" w:rsidRDefault="00914605" w:rsidP="00517650">
      <w:pPr>
        <w:spacing w:after="0" w:line="360" w:lineRule="auto"/>
        <w:ind w:right="-1"/>
        <w:contextualSpacing/>
        <w:jc w:val="both"/>
        <w:rPr>
          <w:rFonts w:ascii="Times New Roman" w:hAnsi="Times New Roman" w:cs="Times New Roman"/>
          <w:sz w:val="24"/>
          <w:szCs w:val="24"/>
        </w:rPr>
      </w:pPr>
      <w:r w:rsidRPr="00517650">
        <w:rPr>
          <w:rFonts w:ascii="Times New Roman" w:hAnsi="Times New Roman" w:cs="Times New Roman"/>
          <w:sz w:val="24"/>
          <w:szCs w:val="24"/>
        </w:rPr>
        <w:t>unde:</w:t>
      </w:r>
    </w:p>
    <w:p w14:paraId="616C95E0" w14:textId="77777777" w:rsidR="00487F2F" w:rsidRPr="00517650" w:rsidRDefault="00770E65" w:rsidP="00517650">
      <w:pPr>
        <w:pStyle w:val="ListParagraph"/>
        <w:numPr>
          <w:ilvl w:val="0"/>
          <w:numId w:val="43"/>
        </w:numPr>
        <w:spacing w:after="0" w:line="360" w:lineRule="auto"/>
        <w:ind w:left="0" w:right="-1" w:firstLine="0"/>
        <w:rPr>
          <w:color w:val="auto"/>
          <w:szCs w:val="24"/>
        </w:rPr>
      </w:pPr>
      <m:oMath>
        <m:sSub>
          <m:sSubPr>
            <m:ctrlPr>
              <w:rPr>
                <w:rFonts w:ascii="Cambria Math" w:hAnsi="Cambria Math"/>
                <w:i/>
                <w:color w:val="auto"/>
                <w:szCs w:val="24"/>
              </w:rPr>
            </m:ctrlPr>
          </m:sSubPr>
          <m:e>
            <m:r>
              <w:rPr>
                <w:rFonts w:ascii="Cambria Math" w:hAnsi="Cambria Math"/>
                <w:color w:val="auto"/>
                <w:szCs w:val="24"/>
              </w:rPr>
              <m:t>Q</m:t>
            </m:r>
          </m:e>
          <m:sub>
            <m:r>
              <w:rPr>
                <w:rFonts w:ascii="Cambria Math" w:hAnsi="Cambria Math"/>
                <w:color w:val="auto"/>
                <w:szCs w:val="24"/>
              </w:rPr>
              <m:t>1</m:t>
            </m:r>
          </m:sub>
        </m:sSub>
      </m:oMath>
      <w:r w:rsidR="00487F2F" w:rsidRPr="00517650">
        <w:rPr>
          <w:color w:val="auto"/>
          <w:szCs w:val="24"/>
        </w:rPr>
        <w:t xml:space="preserve"> – debitul de gaze naturale, aferent tronsonului de conductă </w:t>
      </w:r>
      <w:r w:rsidR="00487F2F" w:rsidRPr="00517650">
        <w:rPr>
          <w:i/>
          <w:color w:val="auto"/>
          <w:szCs w:val="24"/>
        </w:rPr>
        <w:t>X</w:t>
      </w:r>
      <w:r w:rsidR="00487F2F" w:rsidRPr="00517650">
        <w:rPr>
          <w:color w:val="auto"/>
          <w:szCs w:val="24"/>
        </w:rPr>
        <w:t>, [m</w:t>
      </w:r>
      <w:r w:rsidR="00487F2F" w:rsidRPr="00517650">
        <w:rPr>
          <w:color w:val="auto"/>
          <w:szCs w:val="24"/>
          <w:vertAlign w:val="superscript"/>
        </w:rPr>
        <w:t>3</w:t>
      </w:r>
      <w:r w:rsidR="00487F2F" w:rsidRPr="00517650">
        <w:rPr>
          <w:color w:val="auto"/>
          <w:szCs w:val="24"/>
        </w:rPr>
        <w:t>/s];</w:t>
      </w:r>
    </w:p>
    <w:p w14:paraId="1DBE8D44" w14:textId="77777777" w:rsidR="00914605" w:rsidRPr="00517650" w:rsidRDefault="00770E65" w:rsidP="00517650">
      <w:pPr>
        <w:pStyle w:val="ListParagraph"/>
        <w:numPr>
          <w:ilvl w:val="0"/>
          <w:numId w:val="43"/>
        </w:numPr>
        <w:spacing w:after="0" w:line="360" w:lineRule="auto"/>
        <w:ind w:left="0" w:right="-1" w:firstLine="0"/>
        <w:rPr>
          <w:color w:val="auto"/>
          <w:szCs w:val="24"/>
        </w:rPr>
      </w:pPr>
      <m:oMath>
        <m:sSub>
          <m:sSubPr>
            <m:ctrlPr>
              <w:rPr>
                <w:rFonts w:ascii="Cambria Math" w:hAnsi="Cambria Math"/>
                <w:i/>
                <w:color w:val="auto"/>
                <w:szCs w:val="24"/>
              </w:rPr>
            </m:ctrlPr>
          </m:sSubPr>
          <m:e>
            <m:r>
              <w:rPr>
                <w:rFonts w:ascii="Cambria Math" w:hAnsi="Cambria Math"/>
                <w:color w:val="auto"/>
                <w:szCs w:val="24"/>
              </w:rPr>
              <m:t>Q</m:t>
            </m:r>
          </m:e>
          <m:sub>
            <m:r>
              <w:rPr>
                <w:rFonts w:ascii="Cambria Math" w:hAnsi="Cambria Math"/>
                <w:color w:val="auto"/>
                <w:szCs w:val="24"/>
              </w:rPr>
              <m:t>m1</m:t>
            </m:r>
          </m:sub>
        </m:sSub>
      </m:oMath>
      <w:r w:rsidR="00914605" w:rsidRPr="00517650">
        <w:rPr>
          <w:rFonts w:eastAsiaTheme="minorEastAsia"/>
          <w:color w:val="auto"/>
          <w:szCs w:val="24"/>
        </w:rPr>
        <w:t xml:space="preserve"> </w:t>
      </w:r>
      <w:r w:rsidR="00914605" w:rsidRPr="00517650">
        <w:rPr>
          <w:color w:val="auto"/>
          <w:szCs w:val="24"/>
        </w:rPr>
        <w:t xml:space="preserve">– debitul masic de gaze naturale din ruptură, aferent tronsonului de conductă </w:t>
      </w:r>
      <w:r w:rsidR="00914605" w:rsidRPr="00517650">
        <w:rPr>
          <w:i/>
          <w:color w:val="auto"/>
          <w:szCs w:val="24"/>
        </w:rPr>
        <w:t>X</w:t>
      </w:r>
      <w:r w:rsidR="00914605" w:rsidRPr="00517650">
        <w:rPr>
          <w:color w:val="auto"/>
          <w:szCs w:val="24"/>
        </w:rPr>
        <w:t>, [kg/s];</w:t>
      </w:r>
    </w:p>
    <w:p w14:paraId="323E29D8" w14:textId="77777777" w:rsidR="00914605" w:rsidRPr="00517650" w:rsidRDefault="00770E65" w:rsidP="00517650">
      <w:pPr>
        <w:pStyle w:val="ListParagraph"/>
        <w:numPr>
          <w:ilvl w:val="0"/>
          <w:numId w:val="43"/>
        </w:numPr>
        <w:spacing w:after="0" w:line="360" w:lineRule="auto"/>
        <w:ind w:left="0" w:right="-1" w:hanging="11"/>
        <w:rPr>
          <w:color w:val="auto"/>
          <w:szCs w:val="24"/>
        </w:rPr>
      </w:pPr>
      <m:oMath>
        <m:sSub>
          <m:sSubPr>
            <m:ctrlPr>
              <w:rPr>
                <w:rFonts w:ascii="Cambria Math" w:hAnsi="Cambria Math"/>
                <w:i/>
                <w:color w:val="auto"/>
                <w:szCs w:val="24"/>
              </w:rPr>
            </m:ctrlPr>
          </m:sSubPr>
          <m:e>
            <m:r>
              <w:rPr>
                <w:rFonts w:ascii="Cambria Math" w:hAnsi="Cambria Math"/>
                <w:color w:val="auto"/>
                <w:szCs w:val="24"/>
              </w:rPr>
              <m:t>ρ</m:t>
            </m:r>
          </m:e>
          <m:sub>
            <m:r>
              <w:rPr>
                <w:rFonts w:ascii="Cambria Math" w:hAnsi="Cambria Math"/>
                <w:color w:val="auto"/>
                <w:szCs w:val="24"/>
              </w:rPr>
              <m:t>s</m:t>
            </m:r>
          </m:sub>
        </m:sSub>
      </m:oMath>
      <w:r w:rsidR="00914605" w:rsidRPr="00517650">
        <w:rPr>
          <w:color w:val="auto"/>
          <w:szCs w:val="24"/>
        </w:rPr>
        <w:t xml:space="preserve"> – densitatea gazelor naturale, în condi</w:t>
      </w:r>
      <w:r w:rsidR="00033DC0" w:rsidRPr="00517650">
        <w:rPr>
          <w:color w:val="auto"/>
          <w:szCs w:val="24"/>
        </w:rPr>
        <w:t>ț</w:t>
      </w:r>
      <w:r w:rsidR="00914605" w:rsidRPr="00517650">
        <w:rPr>
          <w:color w:val="auto"/>
          <w:szCs w:val="24"/>
        </w:rPr>
        <w:t>ii standard, [kg/m</w:t>
      </w:r>
      <w:r w:rsidR="00914605" w:rsidRPr="00517650">
        <w:rPr>
          <w:color w:val="auto"/>
          <w:szCs w:val="24"/>
          <w:vertAlign w:val="superscript"/>
        </w:rPr>
        <w:t>3</w:t>
      </w:r>
      <w:r w:rsidR="00914605" w:rsidRPr="00517650">
        <w:rPr>
          <w:color w:val="auto"/>
          <w:szCs w:val="24"/>
        </w:rPr>
        <w:t>]; se preia din buletinul de analiză cromatografică emis pentru punctul de prelevare cel mai apropiat de zona defectului, cu data prelevării cea mai apropiată de data remedierii defectului.</w:t>
      </w:r>
    </w:p>
    <w:p w14:paraId="15D80988" w14:textId="77777777" w:rsidR="00914605" w:rsidRPr="00517650" w:rsidRDefault="00914605" w:rsidP="00517650">
      <w:pPr>
        <w:spacing w:after="0" w:line="360" w:lineRule="auto"/>
        <w:ind w:right="-1"/>
        <w:contextualSpacing/>
        <w:jc w:val="both"/>
        <w:rPr>
          <w:rFonts w:ascii="Times New Roman" w:hAnsi="Times New Roman" w:cs="Times New Roman"/>
          <w:sz w:val="24"/>
          <w:szCs w:val="24"/>
        </w:rPr>
      </w:pPr>
      <w:r w:rsidRPr="00517650">
        <w:rPr>
          <w:rFonts w:ascii="Times New Roman" w:hAnsi="Times New Roman" w:cs="Times New Roman"/>
          <w:sz w:val="24"/>
          <w:szCs w:val="24"/>
        </w:rPr>
        <w:t>b)</w:t>
      </w:r>
      <w:r w:rsidRPr="00517650">
        <w:rPr>
          <w:rFonts w:ascii="Times New Roman" w:hAnsi="Times New Roman" w:cs="Times New Roman"/>
          <w:sz w:val="24"/>
          <w:szCs w:val="24"/>
        </w:rPr>
        <w:tab/>
        <w:t xml:space="preserve">pentru tronsonul de conductă </w:t>
      </w:r>
      <w:r w:rsidRPr="00517650">
        <w:rPr>
          <w:rFonts w:ascii="Times New Roman" w:hAnsi="Times New Roman" w:cs="Times New Roman"/>
          <w:i/>
          <w:sz w:val="24"/>
          <w:szCs w:val="24"/>
        </w:rPr>
        <w:t>L-X</w:t>
      </w:r>
      <w:r w:rsidRPr="00517650">
        <w:rPr>
          <w:rFonts w:ascii="Times New Roman" w:hAnsi="Times New Roman" w:cs="Times New Roman"/>
          <w:sz w:val="24"/>
          <w:szCs w:val="24"/>
        </w:rPr>
        <w:t>:</w:t>
      </w:r>
    </w:p>
    <w:p w14:paraId="1BF25384" w14:textId="77777777" w:rsidR="00914605" w:rsidRPr="00517650" w:rsidRDefault="00770E65" w:rsidP="00517650">
      <w:pPr>
        <w:spacing w:after="0" w:line="360" w:lineRule="auto"/>
        <w:ind w:right="-1"/>
        <w:contextualSpacing/>
        <w:jc w:val="both"/>
        <w:rPr>
          <w:rFonts w:ascii="Times New Roman" w:hAnsi="Times New Roman" w:cs="Times New Roman"/>
          <w:sz w:val="24"/>
          <w:szCs w:val="24"/>
        </w:rPr>
      </w:pPr>
      <m:oMathPara>
        <m:oMathParaPr>
          <m:jc m:val="center"/>
        </m:oMathParaPr>
        <m:oMath>
          <m:sSub>
            <m:sSubPr>
              <m:ctrlPr>
                <w:rPr>
                  <w:rFonts w:ascii="Cambria Math" w:hAnsi="Cambria Math" w:cs="Times New Roman"/>
                  <w:i/>
                  <w:sz w:val="24"/>
                  <w:szCs w:val="24"/>
                </w:rPr>
              </m:ctrlPr>
            </m:sSubPr>
            <m:e>
              <m:r>
                <w:rPr>
                  <w:rFonts w:ascii="Cambria Math" w:hAnsi="Cambria Math" w:cs="Times New Roman"/>
                  <w:sz w:val="24"/>
                  <w:szCs w:val="24"/>
                </w:rPr>
                <m:t>Q</m:t>
              </m:r>
            </m:e>
            <m:sub>
              <m:r>
                <w:rPr>
                  <w:rFonts w:ascii="Cambria Math" w:hAnsi="Cambria Math" w:cs="Times New Roman"/>
                  <w:sz w:val="24"/>
                  <w:szCs w:val="24"/>
                </w:rPr>
                <m:t>2</m:t>
              </m:r>
            </m:sub>
          </m:sSub>
          <m:r>
            <w:rPr>
              <w:rFonts w:ascii="Cambria Math" w:hAnsi="Cambria Math" w:cs="Times New Roman"/>
              <w:sz w:val="24"/>
              <w:szCs w:val="24"/>
            </w:rPr>
            <m:t>=3600×</m:t>
          </m:r>
          <m:f>
            <m:fPr>
              <m:ctrlPr>
                <w:rPr>
                  <w:rFonts w:ascii="Cambria Math" w:hAnsi="Cambria Math" w:cs="Times New Roman"/>
                  <w:i/>
                  <w:sz w:val="24"/>
                  <w:szCs w:val="24"/>
                </w:rPr>
              </m:ctrlPr>
            </m:fPr>
            <m:num>
              <m:sSub>
                <m:sSubPr>
                  <m:ctrlPr>
                    <w:rPr>
                      <w:rFonts w:ascii="Cambria Math" w:hAnsi="Cambria Math" w:cs="Times New Roman"/>
                      <w:i/>
                      <w:sz w:val="24"/>
                      <w:szCs w:val="24"/>
                    </w:rPr>
                  </m:ctrlPr>
                </m:sSubPr>
                <m:e>
                  <m:r>
                    <w:rPr>
                      <w:rFonts w:ascii="Cambria Math" w:hAnsi="Cambria Math" w:cs="Times New Roman"/>
                      <w:sz w:val="24"/>
                      <w:szCs w:val="24"/>
                    </w:rPr>
                    <m:t>Q</m:t>
                  </m:r>
                </m:e>
                <m:sub>
                  <m:r>
                    <w:rPr>
                      <w:rFonts w:ascii="Cambria Math" w:hAnsi="Cambria Math" w:cs="Times New Roman"/>
                      <w:sz w:val="24"/>
                      <w:szCs w:val="24"/>
                    </w:rPr>
                    <m:t>m2</m:t>
                  </m:r>
                </m:sub>
              </m:sSub>
            </m:num>
            <m:den>
              <m:sSub>
                <m:sSubPr>
                  <m:ctrlPr>
                    <w:rPr>
                      <w:rFonts w:ascii="Cambria Math" w:hAnsi="Cambria Math" w:cs="Times New Roman"/>
                      <w:i/>
                      <w:sz w:val="24"/>
                      <w:szCs w:val="24"/>
                    </w:rPr>
                  </m:ctrlPr>
                </m:sSubPr>
                <m:e>
                  <m:r>
                    <w:rPr>
                      <w:rFonts w:ascii="Cambria Math" w:hAnsi="Cambria Math" w:cs="Times New Roman"/>
                      <w:sz w:val="24"/>
                      <w:szCs w:val="24"/>
                    </w:rPr>
                    <m:t>ρ</m:t>
                  </m:r>
                </m:e>
                <m:sub>
                  <m:r>
                    <w:rPr>
                      <w:rFonts w:ascii="Cambria Math" w:hAnsi="Cambria Math" w:cs="Times New Roman"/>
                      <w:sz w:val="24"/>
                      <w:szCs w:val="24"/>
                    </w:rPr>
                    <m:t>s</m:t>
                  </m:r>
                </m:sub>
              </m:sSub>
            </m:den>
          </m:f>
        </m:oMath>
      </m:oMathPara>
    </w:p>
    <w:p w14:paraId="3A7AAFC4" w14:textId="77777777" w:rsidR="00914605" w:rsidRPr="00517650" w:rsidRDefault="00914605" w:rsidP="00517650">
      <w:pPr>
        <w:spacing w:after="0" w:line="360" w:lineRule="auto"/>
        <w:ind w:right="-1"/>
        <w:contextualSpacing/>
        <w:jc w:val="both"/>
        <w:rPr>
          <w:rFonts w:ascii="Times New Roman" w:hAnsi="Times New Roman" w:cs="Times New Roman"/>
          <w:sz w:val="24"/>
          <w:szCs w:val="24"/>
        </w:rPr>
      </w:pPr>
      <w:r w:rsidRPr="00517650">
        <w:rPr>
          <w:rFonts w:ascii="Times New Roman" w:hAnsi="Times New Roman" w:cs="Times New Roman"/>
          <w:sz w:val="24"/>
          <w:szCs w:val="24"/>
        </w:rPr>
        <w:t>unde:</w:t>
      </w:r>
    </w:p>
    <w:p w14:paraId="0FB5D09E" w14:textId="77777777" w:rsidR="00487F2F" w:rsidRPr="00517650" w:rsidRDefault="00770E65" w:rsidP="00517650">
      <w:pPr>
        <w:pStyle w:val="ListParagraph"/>
        <w:numPr>
          <w:ilvl w:val="0"/>
          <w:numId w:val="43"/>
        </w:numPr>
        <w:spacing w:after="0" w:line="360" w:lineRule="auto"/>
        <w:ind w:left="0" w:right="-1" w:firstLine="0"/>
        <w:rPr>
          <w:color w:val="auto"/>
          <w:szCs w:val="24"/>
        </w:rPr>
      </w:pPr>
      <m:oMath>
        <m:sSub>
          <m:sSubPr>
            <m:ctrlPr>
              <w:rPr>
                <w:rFonts w:ascii="Cambria Math" w:hAnsi="Cambria Math"/>
                <w:i/>
                <w:color w:val="auto"/>
                <w:szCs w:val="24"/>
              </w:rPr>
            </m:ctrlPr>
          </m:sSubPr>
          <m:e>
            <m:r>
              <w:rPr>
                <w:rFonts w:ascii="Cambria Math" w:hAnsi="Cambria Math"/>
                <w:color w:val="auto"/>
                <w:szCs w:val="24"/>
              </w:rPr>
              <m:t>Q</m:t>
            </m:r>
          </m:e>
          <m:sub>
            <m:r>
              <w:rPr>
                <w:rFonts w:ascii="Cambria Math" w:hAnsi="Cambria Math"/>
                <w:color w:val="auto"/>
                <w:szCs w:val="24"/>
              </w:rPr>
              <m:t>2</m:t>
            </m:r>
          </m:sub>
        </m:sSub>
      </m:oMath>
      <w:r w:rsidR="00487F2F" w:rsidRPr="00517650">
        <w:rPr>
          <w:color w:val="auto"/>
          <w:szCs w:val="24"/>
        </w:rPr>
        <w:t xml:space="preserve"> – debitul de gaze naturale, aferent tronsonului de conductă </w:t>
      </w:r>
      <w:r w:rsidR="00487F2F" w:rsidRPr="00517650">
        <w:rPr>
          <w:i/>
          <w:color w:val="auto"/>
          <w:szCs w:val="24"/>
        </w:rPr>
        <w:t>(L-X)</w:t>
      </w:r>
      <w:r w:rsidR="00487F2F" w:rsidRPr="00517650">
        <w:rPr>
          <w:color w:val="auto"/>
          <w:szCs w:val="24"/>
        </w:rPr>
        <w:t>, [m</w:t>
      </w:r>
      <w:r w:rsidR="00487F2F" w:rsidRPr="00517650">
        <w:rPr>
          <w:color w:val="auto"/>
          <w:szCs w:val="24"/>
          <w:vertAlign w:val="superscript"/>
        </w:rPr>
        <w:t>3</w:t>
      </w:r>
      <w:r w:rsidR="00487F2F" w:rsidRPr="00517650">
        <w:rPr>
          <w:color w:val="auto"/>
          <w:szCs w:val="24"/>
        </w:rPr>
        <w:t>/s];</w:t>
      </w:r>
    </w:p>
    <w:p w14:paraId="4D10EBC7" w14:textId="77777777" w:rsidR="00914605" w:rsidRPr="00517650" w:rsidRDefault="00770E65" w:rsidP="00517650">
      <w:pPr>
        <w:numPr>
          <w:ilvl w:val="1"/>
          <w:numId w:val="44"/>
        </w:numPr>
        <w:spacing w:after="0" w:line="360" w:lineRule="auto"/>
        <w:ind w:left="0" w:right="-1"/>
        <w:contextualSpacing/>
        <w:jc w:val="both"/>
        <w:rPr>
          <w:rFonts w:ascii="Times New Roman" w:hAnsi="Times New Roman" w:cs="Times New Roman"/>
          <w:sz w:val="24"/>
          <w:szCs w:val="24"/>
        </w:rPr>
      </w:pPr>
      <m:oMath>
        <m:sSub>
          <m:sSubPr>
            <m:ctrlPr>
              <w:rPr>
                <w:rFonts w:ascii="Cambria Math" w:hAnsi="Cambria Math" w:cs="Times New Roman"/>
                <w:i/>
                <w:sz w:val="24"/>
                <w:szCs w:val="24"/>
              </w:rPr>
            </m:ctrlPr>
          </m:sSubPr>
          <m:e>
            <m:r>
              <w:rPr>
                <w:rFonts w:ascii="Cambria Math" w:hAnsi="Cambria Math" w:cs="Times New Roman"/>
                <w:sz w:val="24"/>
                <w:szCs w:val="24"/>
              </w:rPr>
              <m:t>Q</m:t>
            </m:r>
          </m:e>
          <m:sub>
            <m:r>
              <w:rPr>
                <w:rFonts w:ascii="Cambria Math" w:hAnsi="Cambria Math" w:cs="Times New Roman"/>
                <w:sz w:val="24"/>
                <w:szCs w:val="24"/>
              </w:rPr>
              <m:t>m2</m:t>
            </m:r>
          </m:sub>
        </m:sSub>
      </m:oMath>
      <w:r w:rsidR="00914605" w:rsidRPr="00517650">
        <w:rPr>
          <w:rFonts w:ascii="Times New Roman" w:hAnsi="Times New Roman" w:cs="Times New Roman"/>
          <w:sz w:val="24"/>
          <w:szCs w:val="24"/>
        </w:rPr>
        <w:t xml:space="preserve"> – debitul masic de gaze naturale din ruptură, aferent tronsonului de conductă </w:t>
      </w:r>
      <w:r w:rsidR="00914605" w:rsidRPr="00517650">
        <w:rPr>
          <w:rFonts w:ascii="Times New Roman" w:hAnsi="Times New Roman" w:cs="Times New Roman"/>
          <w:i/>
          <w:sz w:val="24"/>
          <w:szCs w:val="24"/>
        </w:rPr>
        <w:t>(L-X)</w:t>
      </w:r>
      <w:r w:rsidR="00914605" w:rsidRPr="00517650">
        <w:rPr>
          <w:rFonts w:ascii="Times New Roman" w:hAnsi="Times New Roman" w:cs="Times New Roman"/>
          <w:sz w:val="24"/>
          <w:szCs w:val="24"/>
        </w:rPr>
        <w:t>, [kg/s];</w:t>
      </w:r>
    </w:p>
    <w:p w14:paraId="1D321BD8" w14:textId="77777777" w:rsidR="00914605" w:rsidRPr="00517650" w:rsidRDefault="00770E65" w:rsidP="00517650">
      <w:pPr>
        <w:numPr>
          <w:ilvl w:val="1"/>
          <w:numId w:val="44"/>
        </w:numPr>
        <w:spacing w:after="0" w:line="360" w:lineRule="auto"/>
        <w:ind w:left="0" w:right="-1"/>
        <w:contextualSpacing/>
        <w:jc w:val="both"/>
        <w:rPr>
          <w:rFonts w:ascii="Times New Roman" w:hAnsi="Times New Roman" w:cs="Times New Roman"/>
          <w:sz w:val="24"/>
          <w:szCs w:val="24"/>
        </w:rPr>
      </w:pPr>
      <m:oMath>
        <m:sSub>
          <m:sSubPr>
            <m:ctrlPr>
              <w:rPr>
                <w:rFonts w:ascii="Cambria Math" w:hAnsi="Cambria Math" w:cs="Times New Roman"/>
                <w:i/>
                <w:sz w:val="24"/>
                <w:szCs w:val="24"/>
              </w:rPr>
            </m:ctrlPr>
          </m:sSubPr>
          <m:e>
            <m:r>
              <w:rPr>
                <w:rFonts w:ascii="Cambria Math" w:hAnsi="Cambria Math" w:cs="Times New Roman"/>
                <w:sz w:val="24"/>
                <w:szCs w:val="24"/>
              </w:rPr>
              <m:t>ρ</m:t>
            </m:r>
          </m:e>
          <m:sub>
            <m:r>
              <w:rPr>
                <w:rFonts w:ascii="Cambria Math" w:hAnsi="Cambria Math" w:cs="Times New Roman"/>
                <w:sz w:val="24"/>
                <w:szCs w:val="24"/>
              </w:rPr>
              <m:t>s</m:t>
            </m:r>
          </m:sub>
        </m:sSub>
      </m:oMath>
      <w:r w:rsidR="00914605" w:rsidRPr="00517650">
        <w:rPr>
          <w:rFonts w:ascii="Times New Roman" w:hAnsi="Times New Roman" w:cs="Times New Roman"/>
          <w:sz w:val="24"/>
          <w:szCs w:val="24"/>
        </w:rPr>
        <w:t xml:space="preserve"> – densitatea gazelor naturale, în condi</w:t>
      </w:r>
      <w:r w:rsidR="00033DC0" w:rsidRPr="00517650">
        <w:rPr>
          <w:rFonts w:ascii="Times New Roman" w:hAnsi="Times New Roman" w:cs="Times New Roman"/>
          <w:sz w:val="24"/>
          <w:szCs w:val="24"/>
        </w:rPr>
        <w:t>ț</w:t>
      </w:r>
      <w:r w:rsidR="00914605" w:rsidRPr="00517650">
        <w:rPr>
          <w:rFonts w:ascii="Times New Roman" w:hAnsi="Times New Roman" w:cs="Times New Roman"/>
          <w:sz w:val="24"/>
          <w:szCs w:val="24"/>
        </w:rPr>
        <w:t>ii standard, [kg/m</w:t>
      </w:r>
      <w:r w:rsidR="00914605" w:rsidRPr="00517650">
        <w:rPr>
          <w:rFonts w:ascii="Times New Roman" w:hAnsi="Times New Roman" w:cs="Times New Roman"/>
          <w:sz w:val="24"/>
          <w:szCs w:val="24"/>
          <w:vertAlign w:val="superscript"/>
        </w:rPr>
        <w:t>3</w:t>
      </w:r>
      <w:r w:rsidR="00914605" w:rsidRPr="00517650">
        <w:rPr>
          <w:rFonts w:ascii="Times New Roman" w:hAnsi="Times New Roman" w:cs="Times New Roman"/>
          <w:sz w:val="24"/>
          <w:szCs w:val="24"/>
        </w:rPr>
        <w:t>]; se preia din buletinul de analiză cromatografică emis pentru punctul de prelevare cel mai apropiat de zona defectului, cu data prelevării cea mai apropiată de data remedierii defectului.</w:t>
      </w:r>
    </w:p>
    <w:p w14:paraId="2662EC30" w14:textId="77777777" w:rsidR="00914605" w:rsidRPr="00517650" w:rsidRDefault="00914605" w:rsidP="00517650">
      <w:pPr>
        <w:spacing w:after="0" w:line="360" w:lineRule="auto"/>
        <w:ind w:left="-5" w:right="-1"/>
        <w:contextualSpacing/>
        <w:jc w:val="both"/>
        <w:rPr>
          <w:rFonts w:ascii="Times New Roman" w:hAnsi="Times New Roman" w:cs="Times New Roman"/>
          <w:sz w:val="24"/>
          <w:szCs w:val="24"/>
        </w:rPr>
      </w:pPr>
      <w:r w:rsidRPr="00517650">
        <w:rPr>
          <w:rFonts w:ascii="Times New Roman" w:hAnsi="Times New Roman" w:cs="Times New Roman"/>
          <w:sz w:val="24"/>
          <w:szCs w:val="24"/>
        </w:rPr>
        <w:t>(</w:t>
      </w:r>
      <w:r w:rsidR="006426D5" w:rsidRPr="00517650">
        <w:rPr>
          <w:rFonts w:ascii="Times New Roman" w:hAnsi="Times New Roman" w:cs="Times New Roman"/>
          <w:sz w:val="24"/>
          <w:szCs w:val="24"/>
        </w:rPr>
        <w:t>8</w:t>
      </w:r>
      <w:r w:rsidRPr="00517650">
        <w:rPr>
          <w:rFonts w:ascii="Times New Roman" w:hAnsi="Times New Roman" w:cs="Times New Roman"/>
          <w:sz w:val="24"/>
          <w:szCs w:val="24"/>
        </w:rPr>
        <w:t>) Debitele masice de gaze naturale se calculează cu formulele:</w:t>
      </w:r>
    </w:p>
    <w:p w14:paraId="3C0BA230" w14:textId="77777777" w:rsidR="00914605" w:rsidRPr="00517650" w:rsidRDefault="00914605" w:rsidP="00517650">
      <w:pPr>
        <w:pStyle w:val="ListParagraph"/>
        <w:numPr>
          <w:ilvl w:val="0"/>
          <w:numId w:val="47"/>
        </w:numPr>
        <w:spacing w:after="0" w:line="360" w:lineRule="auto"/>
        <w:ind w:left="0" w:right="-1" w:firstLine="0"/>
        <w:rPr>
          <w:color w:val="auto"/>
          <w:szCs w:val="24"/>
        </w:rPr>
      </w:pPr>
      <w:r w:rsidRPr="00517650">
        <w:rPr>
          <w:color w:val="auto"/>
          <w:szCs w:val="24"/>
        </w:rPr>
        <w:t xml:space="preserve">pentru tronsonul de conductă </w:t>
      </w:r>
      <w:r w:rsidRPr="00517650">
        <w:rPr>
          <w:i/>
          <w:color w:val="auto"/>
          <w:szCs w:val="24"/>
        </w:rPr>
        <w:t>X</w:t>
      </w:r>
      <w:r w:rsidRPr="00517650">
        <w:rPr>
          <w:color w:val="auto"/>
          <w:szCs w:val="24"/>
        </w:rPr>
        <w:t>:</w:t>
      </w:r>
    </w:p>
    <w:p w14:paraId="2559E07C" w14:textId="77777777" w:rsidR="00914605" w:rsidRPr="00517650" w:rsidRDefault="00770E65" w:rsidP="00517650">
      <w:pPr>
        <w:spacing w:after="0" w:line="360" w:lineRule="auto"/>
        <w:ind w:right="-1"/>
        <w:contextualSpacing/>
        <w:jc w:val="both"/>
        <w:rPr>
          <w:rFonts w:ascii="Times New Roman" w:hAnsi="Times New Roman" w:cs="Times New Roman"/>
          <w:sz w:val="24"/>
          <w:szCs w:val="24"/>
        </w:rPr>
      </w:pPr>
      <m:oMathPara>
        <m:oMathParaPr>
          <m:jc m:val="center"/>
        </m:oMathParaPr>
        <m:oMath>
          <m:sSub>
            <m:sSubPr>
              <m:ctrlPr>
                <w:rPr>
                  <w:rFonts w:ascii="Cambria Math" w:hAnsi="Cambria Math" w:cs="Times New Roman"/>
                  <w:i/>
                  <w:sz w:val="24"/>
                  <w:szCs w:val="24"/>
                </w:rPr>
              </m:ctrlPr>
            </m:sSubPr>
            <m:e>
              <m:r>
                <w:rPr>
                  <w:rFonts w:ascii="Cambria Math" w:hAnsi="Cambria Math" w:cs="Times New Roman"/>
                  <w:sz w:val="24"/>
                  <w:szCs w:val="24"/>
                </w:rPr>
                <m:t>Q</m:t>
              </m:r>
            </m:e>
            <m:sub>
              <m:r>
                <w:rPr>
                  <w:rFonts w:ascii="Cambria Math" w:hAnsi="Cambria Math" w:cs="Times New Roman"/>
                  <w:sz w:val="24"/>
                  <w:szCs w:val="24"/>
                </w:rPr>
                <m:t>m1</m:t>
              </m:r>
            </m:sub>
          </m:sSub>
          <m:r>
            <w:rPr>
              <w:rFonts w:ascii="Cambria Math" w:hAnsi="Cambria Math" w:cs="Times New Roman"/>
              <w:sz w:val="24"/>
              <w:szCs w:val="24"/>
            </w:rPr>
            <m:t>=</m:t>
          </m:r>
          <m:sSup>
            <m:sSupPr>
              <m:ctrlPr>
                <w:rPr>
                  <w:rFonts w:ascii="Cambria Math" w:hAnsi="Cambria Math" w:cs="Times New Roman"/>
                  <w:i/>
                  <w:sz w:val="24"/>
                  <w:szCs w:val="24"/>
                </w:rPr>
              </m:ctrlPr>
            </m:sSupPr>
            <m:e>
              <m:d>
                <m:dPr>
                  <m:ctrlPr>
                    <w:rPr>
                      <w:rFonts w:ascii="Cambria Math" w:hAnsi="Cambria Math" w:cs="Times New Roman"/>
                      <w:i/>
                      <w:sz w:val="24"/>
                      <w:szCs w:val="24"/>
                    </w:rPr>
                  </m:ctrlPr>
                </m:dPr>
                <m:e>
                  <m:f>
                    <m:fPr>
                      <m:ctrlPr>
                        <w:rPr>
                          <w:rFonts w:ascii="Cambria Math" w:hAnsi="Cambria Math" w:cs="Times New Roman"/>
                          <w:i/>
                          <w:sz w:val="24"/>
                          <w:szCs w:val="24"/>
                        </w:rPr>
                      </m:ctrlPr>
                    </m:fPr>
                    <m:num>
                      <m:sSubSup>
                        <m:sSubSupPr>
                          <m:ctrlPr>
                            <w:rPr>
                              <w:rFonts w:ascii="Cambria Math" w:hAnsi="Cambria Math" w:cs="Times New Roman"/>
                              <w:i/>
                              <w:sz w:val="24"/>
                              <w:szCs w:val="24"/>
                            </w:rPr>
                          </m:ctrlPr>
                        </m:sSubSupPr>
                        <m:e>
                          <m:r>
                            <w:rPr>
                              <w:rFonts w:ascii="Cambria Math" w:hAnsi="Cambria Math" w:cs="Times New Roman"/>
                              <w:sz w:val="24"/>
                              <w:szCs w:val="24"/>
                            </w:rPr>
                            <m:t>p</m:t>
                          </m:r>
                        </m:e>
                        <m:sub>
                          <m:r>
                            <w:rPr>
                              <w:rFonts w:ascii="Cambria Math" w:hAnsi="Cambria Math" w:cs="Times New Roman"/>
                              <w:sz w:val="24"/>
                              <w:szCs w:val="24"/>
                            </w:rPr>
                            <m:t>1</m:t>
                          </m:r>
                        </m:sub>
                        <m:sup>
                          <m:r>
                            <w:rPr>
                              <w:rFonts w:ascii="Cambria Math" w:hAnsi="Cambria Math" w:cs="Times New Roman"/>
                              <w:sz w:val="24"/>
                              <w:szCs w:val="24"/>
                            </w:rPr>
                            <m:t>2</m:t>
                          </m:r>
                        </m:sup>
                      </m:sSubSup>
                      <m:r>
                        <w:rPr>
                          <w:rFonts w:ascii="Cambria Math" w:hAnsi="Cambria Math" w:cs="Times New Roman"/>
                          <w:sz w:val="24"/>
                          <w:szCs w:val="24"/>
                        </w:rPr>
                        <m:t>-</m:t>
                      </m:r>
                      <m:sSubSup>
                        <m:sSubSupPr>
                          <m:ctrlPr>
                            <w:rPr>
                              <w:rFonts w:ascii="Cambria Math" w:hAnsi="Cambria Math" w:cs="Times New Roman"/>
                              <w:i/>
                              <w:sz w:val="24"/>
                              <w:szCs w:val="24"/>
                            </w:rPr>
                          </m:ctrlPr>
                        </m:sSubSupPr>
                        <m:e>
                          <m:r>
                            <w:rPr>
                              <w:rFonts w:ascii="Cambria Math" w:hAnsi="Cambria Math" w:cs="Times New Roman"/>
                              <w:sz w:val="24"/>
                              <w:szCs w:val="24"/>
                            </w:rPr>
                            <m:t>p</m:t>
                          </m:r>
                        </m:e>
                        <m:sub>
                          <m:r>
                            <w:rPr>
                              <w:rFonts w:ascii="Cambria Math" w:hAnsi="Cambria Math" w:cs="Times New Roman"/>
                              <w:sz w:val="24"/>
                              <w:szCs w:val="24"/>
                            </w:rPr>
                            <m:t>r1</m:t>
                          </m:r>
                        </m:sub>
                        <m:sup>
                          <m:r>
                            <w:rPr>
                              <w:rFonts w:ascii="Cambria Math" w:hAnsi="Cambria Math" w:cs="Times New Roman"/>
                              <w:sz w:val="24"/>
                              <w:szCs w:val="24"/>
                            </w:rPr>
                            <m:t>2</m:t>
                          </m:r>
                        </m:sup>
                      </m:sSubSup>
                    </m:num>
                    <m:den>
                      <m:sSub>
                        <m:sSubPr>
                          <m:ctrlPr>
                            <w:rPr>
                              <w:rFonts w:ascii="Cambria Math" w:hAnsi="Cambria Math" w:cs="Times New Roman"/>
                              <w:i/>
                              <w:sz w:val="24"/>
                              <w:szCs w:val="24"/>
                            </w:rPr>
                          </m:ctrlPr>
                        </m:sSubPr>
                        <m:e>
                          <m:r>
                            <w:rPr>
                              <w:rFonts w:ascii="Cambria Math" w:hAnsi="Cambria Math" w:cs="Times New Roman"/>
                              <w:sz w:val="24"/>
                              <w:szCs w:val="24"/>
                            </w:rPr>
                            <m:t>K</m:t>
                          </m:r>
                        </m:e>
                        <m:sub>
                          <m:r>
                            <w:rPr>
                              <w:rFonts w:ascii="Cambria Math" w:hAnsi="Cambria Math" w:cs="Times New Roman"/>
                              <w:sz w:val="24"/>
                              <w:szCs w:val="24"/>
                            </w:rPr>
                            <m:t>deb1</m:t>
                          </m:r>
                        </m:sub>
                      </m:sSub>
                    </m:den>
                  </m:f>
                </m:e>
              </m:d>
            </m:e>
            <m:sup>
              <m:f>
                <m:fPr>
                  <m:ctrlPr>
                    <w:rPr>
                      <w:rFonts w:ascii="Cambria Math" w:hAnsi="Cambria Math" w:cs="Times New Roman"/>
                      <w:i/>
                      <w:sz w:val="24"/>
                      <w:szCs w:val="24"/>
                    </w:rPr>
                  </m:ctrlPr>
                </m:fPr>
                <m:num>
                  <m:r>
                    <w:rPr>
                      <w:rFonts w:ascii="Cambria Math" w:hAnsi="Cambria Math" w:cs="Times New Roman"/>
                      <w:sz w:val="24"/>
                      <w:szCs w:val="24"/>
                    </w:rPr>
                    <m:t>1</m:t>
                  </m:r>
                </m:num>
                <m:den>
                  <m:sSub>
                    <m:sSubPr>
                      <m:ctrlPr>
                        <w:rPr>
                          <w:rFonts w:ascii="Cambria Math" w:hAnsi="Cambria Math" w:cs="Times New Roman"/>
                          <w:i/>
                          <w:sz w:val="24"/>
                          <w:szCs w:val="24"/>
                        </w:rPr>
                      </m:ctrlPr>
                    </m:sSubPr>
                    <m:e>
                      <m:r>
                        <w:rPr>
                          <w:rFonts w:ascii="Cambria Math" w:hAnsi="Cambria Math" w:cs="Times New Roman"/>
                          <w:sz w:val="24"/>
                          <w:szCs w:val="24"/>
                        </w:rPr>
                        <m:t>n</m:t>
                      </m:r>
                    </m:e>
                    <m:sub>
                      <m:r>
                        <w:rPr>
                          <w:rFonts w:ascii="Cambria Math" w:hAnsi="Cambria Math" w:cs="Times New Roman"/>
                          <w:sz w:val="24"/>
                          <w:szCs w:val="24"/>
                        </w:rPr>
                        <m:t>1</m:t>
                      </m:r>
                    </m:sub>
                  </m:sSub>
                </m:den>
              </m:f>
            </m:sup>
          </m:sSup>
        </m:oMath>
      </m:oMathPara>
    </w:p>
    <w:p w14:paraId="0405AEBF" w14:textId="77777777" w:rsidR="00914605" w:rsidRPr="00517650" w:rsidRDefault="00914605" w:rsidP="00517650">
      <w:pPr>
        <w:spacing w:after="0" w:line="360" w:lineRule="auto"/>
        <w:ind w:right="-1"/>
        <w:contextualSpacing/>
        <w:jc w:val="both"/>
        <w:rPr>
          <w:rFonts w:ascii="Times New Roman" w:hAnsi="Times New Roman" w:cs="Times New Roman"/>
          <w:sz w:val="24"/>
          <w:szCs w:val="24"/>
        </w:rPr>
      </w:pPr>
      <w:r w:rsidRPr="00517650">
        <w:rPr>
          <w:rFonts w:ascii="Times New Roman" w:hAnsi="Times New Roman" w:cs="Times New Roman"/>
          <w:sz w:val="24"/>
          <w:szCs w:val="24"/>
        </w:rPr>
        <w:t>unde:</w:t>
      </w:r>
    </w:p>
    <w:p w14:paraId="690D839E" w14:textId="77777777" w:rsidR="00487F2F" w:rsidRPr="00517650" w:rsidRDefault="00770E65" w:rsidP="00517650">
      <w:pPr>
        <w:pStyle w:val="ListParagraph"/>
        <w:numPr>
          <w:ilvl w:val="0"/>
          <w:numId w:val="43"/>
        </w:numPr>
        <w:spacing w:after="0" w:line="360" w:lineRule="auto"/>
        <w:ind w:left="0" w:right="-1" w:firstLine="0"/>
        <w:rPr>
          <w:color w:val="auto"/>
          <w:szCs w:val="24"/>
        </w:rPr>
      </w:pPr>
      <m:oMath>
        <m:sSub>
          <m:sSubPr>
            <m:ctrlPr>
              <w:rPr>
                <w:rFonts w:ascii="Cambria Math" w:hAnsi="Cambria Math"/>
                <w:i/>
                <w:color w:val="auto"/>
                <w:szCs w:val="24"/>
              </w:rPr>
            </m:ctrlPr>
          </m:sSubPr>
          <m:e>
            <m:r>
              <w:rPr>
                <w:rFonts w:ascii="Cambria Math" w:hAnsi="Cambria Math"/>
                <w:color w:val="auto"/>
                <w:szCs w:val="24"/>
              </w:rPr>
              <m:t>Q</m:t>
            </m:r>
          </m:e>
          <m:sub>
            <m:r>
              <w:rPr>
                <w:rFonts w:ascii="Cambria Math" w:hAnsi="Cambria Math"/>
                <w:color w:val="auto"/>
                <w:szCs w:val="24"/>
              </w:rPr>
              <m:t>m1</m:t>
            </m:r>
          </m:sub>
        </m:sSub>
      </m:oMath>
      <w:r w:rsidR="00487F2F" w:rsidRPr="00517650">
        <w:rPr>
          <w:rFonts w:eastAsiaTheme="minorEastAsia"/>
          <w:color w:val="auto"/>
          <w:szCs w:val="24"/>
        </w:rPr>
        <w:t xml:space="preserve"> </w:t>
      </w:r>
      <w:r w:rsidR="00487F2F" w:rsidRPr="00517650">
        <w:rPr>
          <w:color w:val="auto"/>
          <w:szCs w:val="24"/>
        </w:rPr>
        <w:t xml:space="preserve">– debitul masic de gaze naturale din ruptură, aferent tronsonului de conductă </w:t>
      </w:r>
      <w:r w:rsidR="00487F2F" w:rsidRPr="00517650">
        <w:rPr>
          <w:i/>
          <w:color w:val="auto"/>
          <w:szCs w:val="24"/>
        </w:rPr>
        <w:t>X</w:t>
      </w:r>
      <w:r w:rsidR="00487F2F" w:rsidRPr="00517650">
        <w:rPr>
          <w:color w:val="auto"/>
          <w:szCs w:val="24"/>
        </w:rPr>
        <w:t>, [kg/s];</w:t>
      </w:r>
    </w:p>
    <w:p w14:paraId="467F2102" w14:textId="77777777" w:rsidR="00914605" w:rsidRPr="00517650" w:rsidRDefault="00770E65" w:rsidP="00517650">
      <w:pPr>
        <w:numPr>
          <w:ilvl w:val="1"/>
          <w:numId w:val="45"/>
        </w:numPr>
        <w:spacing w:after="0" w:line="360" w:lineRule="auto"/>
        <w:ind w:left="0" w:right="-1"/>
        <w:contextualSpacing/>
        <w:jc w:val="both"/>
        <w:rPr>
          <w:rFonts w:ascii="Times New Roman" w:hAnsi="Times New Roman" w:cs="Times New Roman"/>
          <w:sz w:val="24"/>
          <w:szCs w:val="24"/>
        </w:rPr>
      </w:pPr>
      <m:oMath>
        <m:sSub>
          <m:sSubPr>
            <m:ctrlPr>
              <w:rPr>
                <w:rFonts w:ascii="Cambria Math" w:hAnsi="Cambria Math" w:cs="Times New Roman"/>
                <w:i/>
                <w:sz w:val="24"/>
                <w:szCs w:val="24"/>
              </w:rPr>
            </m:ctrlPr>
          </m:sSubPr>
          <m:e>
            <m:r>
              <w:rPr>
                <w:rFonts w:ascii="Cambria Math" w:hAnsi="Cambria Math" w:cs="Times New Roman"/>
                <w:sz w:val="24"/>
                <w:szCs w:val="24"/>
              </w:rPr>
              <m:t>p</m:t>
            </m:r>
          </m:e>
          <m:sub>
            <m:r>
              <w:rPr>
                <w:rFonts w:ascii="Cambria Math" w:hAnsi="Cambria Math" w:cs="Times New Roman"/>
                <w:sz w:val="24"/>
                <w:szCs w:val="24"/>
              </w:rPr>
              <m:t>1</m:t>
            </m:r>
          </m:sub>
        </m:sSub>
      </m:oMath>
      <w:r w:rsidR="00914605" w:rsidRPr="00517650">
        <w:rPr>
          <w:rFonts w:ascii="Times New Roman" w:hAnsi="Times New Roman" w:cs="Times New Roman"/>
          <w:sz w:val="24"/>
          <w:szCs w:val="24"/>
        </w:rPr>
        <w:t xml:space="preserve"> – presiunea gazelor naturale în punctul de măsurare aflat în amonte de ruptură, [bar];</w:t>
      </w:r>
    </w:p>
    <w:p w14:paraId="1622370D" w14:textId="77777777" w:rsidR="00914605" w:rsidRPr="00517650" w:rsidRDefault="00770E65" w:rsidP="00517650">
      <w:pPr>
        <w:numPr>
          <w:ilvl w:val="1"/>
          <w:numId w:val="45"/>
        </w:numPr>
        <w:spacing w:after="0" w:line="360" w:lineRule="auto"/>
        <w:ind w:left="0" w:right="-1"/>
        <w:contextualSpacing/>
        <w:jc w:val="both"/>
        <w:rPr>
          <w:rFonts w:ascii="Times New Roman" w:hAnsi="Times New Roman" w:cs="Times New Roman"/>
          <w:sz w:val="24"/>
          <w:szCs w:val="24"/>
        </w:rPr>
      </w:pPr>
      <m:oMath>
        <m:sSub>
          <m:sSubPr>
            <m:ctrlPr>
              <w:rPr>
                <w:rFonts w:ascii="Cambria Math" w:hAnsi="Cambria Math" w:cs="Times New Roman"/>
                <w:i/>
                <w:sz w:val="24"/>
                <w:szCs w:val="24"/>
              </w:rPr>
            </m:ctrlPr>
          </m:sSubPr>
          <m:e>
            <m:r>
              <w:rPr>
                <w:rFonts w:ascii="Cambria Math" w:hAnsi="Cambria Math" w:cs="Times New Roman"/>
                <w:sz w:val="24"/>
                <w:szCs w:val="24"/>
              </w:rPr>
              <m:t>p</m:t>
            </m:r>
          </m:e>
          <m:sub>
            <m:r>
              <w:rPr>
                <w:rFonts w:ascii="Cambria Math" w:hAnsi="Cambria Math" w:cs="Times New Roman"/>
                <w:sz w:val="24"/>
                <w:szCs w:val="24"/>
              </w:rPr>
              <m:t>r1</m:t>
            </m:r>
          </m:sub>
        </m:sSub>
      </m:oMath>
      <w:r w:rsidR="00914605" w:rsidRPr="00517650">
        <w:rPr>
          <w:rFonts w:ascii="Times New Roman" w:hAnsi="Times New Roman" w:cs="Times New Roman"/>
          <w:sz w:val="24"/>
          <w:szCs w:val="24"/>
        </w:rPr>
        <w:t xml:space="preserve"> – presiunea</w:t>
      </w:r>
      <w:r w:rsidR="00914605" w:rsidRPr="00517650">
        <w:rPr>
          <w:rFonts w:ascii="Times New Roman" w:hAnsi="Times New Roman" w:cs="Times New Roman"/>
          <w:i/>
          <w:sz w:val="24"/>
          <w:szCs w:val="24"/>
        </w:rPr>
        <w:t xml:space="preserve"> </w:t>
      </w:r>
      <w:r w:rsidR="00914605" w:rsidRPr="00517650">
        <w:rPr>
          <w:rFonts w:ascii="Times New Roman" w:hAnsi="Times New Roman" w:cs="Times New Roman"/>
          <w:sz w:val="24"/>
          <w:szCs w:val="24"/>
        </w:rPr>
        <w:t>de ie</w:t>
      </w:r>
      <w:r w:rsidR="00033DC0" w:rsidRPr="00517650">
        <w:rPr>
          <w:rFonts w:ascii="Times New Roman" w:hAnsi="Times New Roman" w:cs="Times New Roman"/>
          <w:sz w:val="24"/>
          <w:szCs w:val="24"/>
        </w:rPr>
        <w:t>ș</w:t>
      </w:r>
      <w:r w:rsidR="00914605" w:rsidRPr="00517650">
        <w:rPr>
          <w:rFonts w:ascii="Times New Roman" w:hAnsi="Times New Roman" w:cs="Times New Roman"/>
          <w:sz w:val="24"/>
          <w:szCs w:val="24"/>
        </w:rPr>
        <w:t xml:space="preserve">ire a gazelor naturale din tronsonul de conductă </w:t>
      </w:r>
      <w:r w:rsidR="00914605" w:rsidRPr="00517650">
        <w:rPr>
          <w:rFonts w:ascii="Times New Roman" w:hAnsi="Times New Roman" w:cs="Times New Roman"/>
          <w:i/>
          <w:sz w:val="24"/>
          <w:szCs w:val="24"/>
        </w:rPr>
        <w:t>X</w:t>
      </w:r>
      <w:r w:rsidR="00914605" w:rsidRPr="00517650">
        <w:rPr>
          <w:rFonts w:ascii="Times New Roman" w:hAnsi="Times New Roman" w:cs="Times New Roman"/>
          <w:sz w:val="24"/>
          <w:szCs w:val="24"/>
        </w:rPr>
        <w:t>, [bar];</w:t>
      </w:r>
    </w:p>
    <w:p w14:paraId="39A6A1B9" w14:textId="77777777" w:rsidR="00914605" w:rsidRPr="00517650" w:rsidRDefault="00770E65" w:rsidP="00517650">
      <w:pPr>
        <w:numPr>
          <w:ilvl w:val="1"/>
          <w:numId w:val="45"/>
        </w:numPr>
        <w:spacing w:after="0" w:line="360" w:lineRule="auto"/>
        <w:ind w:left="0" w:right="-1"/>
        <w:contextualSpacing/>
        <w:jc w:val="both"/>
        <w:rPr>
          <w:rFonts w:ascii="Times New Roman" w:hAnsi="Times New Roman" w:cs="Times New Roman"/>
          <w:sz w:val="24"/>
          <w:szCs w:val="24"/>
        </w:rPr>
      </w:pPr>
      <m:oMath>
        <m:sSub>
          <m:sSubPr>
            <m:ctrlPr>
              <w:rPr>
                <w:rFonts w:ascii="Cambria Math" w:hAnsi="Cambria Math" w:cs="Times New Roman"/>
                <w:i/>
                <w:sz w:val="24"/>
                <w:szCs w:val="24"/>
              </w:rPr>
            </m:ctrlPr>
          </m:sSubPr>
          <m:e>
            <m:r>
              <w:rPr>
                <w:rFonts w:ascii="Cambria Math" w:hAnsi="Cambria Math" w:cs="Times New Roman"/>
                <w:sz w:val="24"/>
                <w:szCs w:val="24"/>
              </w:rPr>
              <m:t>n</m:t>
            </m:r>
          </m:e>
          <m:sub>
            <m:r>
              <w:rPr>
                <w:rFonts w:ascii="Cambria Math" w:hAnsi="Cambria Math" w:cs="Times New Roman"/>
                <w:sz w:val="24"/>
                <w:szCs w:val="24"/>
              </w:rPr>
              <m:t>1</m:t>
            </m:r>
          </m:sub>
        </m:sSub>
      </m:oMath>
      <w:r w:rsidR="00914605" w:rsidRPr="00517650">
        <w:rPr>
          <w:rFonts w:ascii="Times New Roman" w:hAnsi="Times New Roman" w:cs="Times New Roman"/>
          <w:sz w:val="24"/>
          <w:szCs w:val="24"/>
        </w:rPr>
        <w:t xml:space="preserve"> – </w:t>
      </w:r>
      <w:r w:rsidR="00914605" w:rsidRPr="00517650">
        <w:rPr>
          <w:rFonts w:ascii="Times New Roman" w:hAnsi="Times New Roman" w:cs="Times New Roman"/>
          <w:i/>
          <w:sz w:val="24"/>
          <w:szCs w:val="24"/>
        </w:rPr>
        <w:t xml:space="preserve"> </w:t>
      </w:r>
      <w:r w:rsidR="00914605" w:rsidRPr="00517650">
        <w:rPr>
          <w:rFonts w:ascii="Times New Roman" w:hAnsi="Times New Roman" w:cs="Times New Roman"/>
          <w:sz w:val="24"/>
          <w:szCs w:val="24"/>
        </w:rPr>
        <w:t xml:space="preserve">exponentul debitului, care se calculează cu formula: </w:t>
      </w:r>
      <m:oMath>
        <m:sSub>
          <m:sSubPr>
            <m:ctrlPr>
              <w:rPr>
                <w:rFonts w:ascii="Cambria Math" w:hAnsi="Cambria Math" w:cs="Times New Roman"/>
                <w:i/>
                <w:sz w:val="24"/>
                <w:szCs w:val="24"/>
              </w:rPr>
            </m:ctrlPr>
          </m:sSubPr>
          <m:e>
            <m:r>
              <w:rPr>
                <w:rFonts w:ascii="Cambria Math" w:hAnsi="Cambria Math" w:cs="Times New Roman"/>
                <w:sz w:val="24"/>
                <w:szCs w:val="24"/>
              </w:rPr>
              <m:t>n</m:t>
            </m:r>
          </m:e>
          <m:sub>
            <m:r>
              <w:rPr>
                <w:rFonts w:ascii="Cambria Math" w:hAnsi="Cambria Math" w:cs="Times New Roman"/>
                <w:sz w:val="24"/>
                <w:szCs w:val="24"/>
              </w:rPr>
              <m:t>1</m:t>
            </m:r>
          </m:sub>
        </m:sSub>
        <m:r>
          <w:rPr>
            <w:rFonts w:ascii="Cambria Math" w:hAnsi="Cambria Math" w:cs="Times New Roman"/>
            <w:sz w:val="24"/>
            <w:szCs w:val="24"/>
          </w:rPr>
          <m:t>=2-b</m:t>
        </m:r>
      </m:oMath>
      <w:r w:rsidR="00914605" w:rsidRPr="00517650">
        <w:rPr>
          <w:rFonts w:ascii="Times New Roman" w:hAnsi="Times New Roman" w:cs="Times New Roman"/>
          <w:sz w:val="24"/>
          <w:szCs w:val="24"/>
        </w:rPr>
        <w:t>;</w:t>
      </w:r>
    </w:p>
    <w:p w14:paraId="4897124B" w14:textId="77777777" w:rsidR="00914605" w:rsidRPr="00517650" w:rsidRDefault="00914605" w:rsidP="00517650">
      <w:pPr>
        <w:numPr>
          <w:ilvl w:val="1"/>
          <w:numId w:val="45"/>
        </w:numPr>
        <w:spacing w:after="0" w:line="360" w:lineRule="auto"/>
        <w:ind w:left="0" w:right="-1"/>
        <w:contextualSpacing/>
        <w:jc w:val="both"/>
        <w:rPr>
          <w:rFonts w:ascii="Times New Roman" w:hAnsi="Times New Roman" w:cs="Times New Roman"/>
          <w:sz w:val="24"/>
          <w:szCs w:val="24"/>
        </w:rPr>
      </w:pPr>
      <w:r w:rsidRPr="00517650">
        <w:rPr>
          <w:rFonts w:ascii="Cambria Math" w:eastAsia="Cambria Math" w:hAnsi="Cambria Math" w:cs="Cambria Math"/>
          <w:sz w:val="24"/>
          <w:szCs w:val="24"/>
        </w:rPr>
        <w:t>𝑏</w:t>
      </w:r>
      <w:r w:rsidRPr="00517650">
        <w:rPr>
          <w:rFonts w:ascii="Times New Roman" w:hAnsi="Times New Roman" w:cs="Times New Roman"/>
          <w:sz w:val="24"/>
          <w:szCs w:val="24"/>
        </w:rPr>
        <w:t xml:space="preserve"> – coeficient;</w:t>
      </w:r>
    </w:p>
    <w:p w14:paraId="66A5AA26" w14:textId="77777777" w:rsidR="00914605" w:rsidRPr="00517650" w:rsidRDefault="00770E65" w:rsidP="00517650">
      <w:pPr>
        <w:numPr>
          <w:ilvl w:val="1"/>
          <w:numId w:val="45"/>
        </w:numPr>
        <w:spacing w:after="0" w:line="360" w:lineRule="auto"/>
        <w:ind w:left="0" w:right="-1"/>
        <w:contextualSpacing/>
        <w:jc w:val="both"/>
        <w:rPr>
          <w:rFonts w:ascii="Times New Roman" w:hAnsi="Times New Roman" w:cs="Times New Roman"/>
          <w:sz w:val="24"/>
          <w:szCs w:val="24"/>
        </w:rPr>
      </w:pPr>
      <m:oMath>
        <m:sSub>
          <m:sSubPr>
            <m:ctrlPr>
              <w:rPr>
                <w:rFonts w:ascii="Cambria Math" w:hAnsi="Cambria Math" w:cs="Times New Roman"/>
                <w:i/>
                <w:sz w:val="24"/>
                <w:szCs w:val="24"/>
              </w:rPr>
            </m:ctrlPr>
          </m:sSubPr>
          <m:e>
            <m:r>
              <w:rPr>
                <w:rFonts w:ascii="Cambria Math" w:hAnsi="Cambria Math" w:cs="Times New Roman"/>
                <w:sz w:val="24"/>
                <w:szCs w:val="24"/>
              </w:rPr>
              <m:t>K</m:t>
            </m:r>
          </m:e>
          <m:sub>
            <m:r>
              <w:rPr>
                <w:rFonts w:ascii="Cambria Math" w:hAnsi="Cambria Math" w:cs="Times New Roman"/>
                <w:sz w:val="24"/>
                <w:szCs w:val="24"/>
              </w:rPr>
              <m:t>deb1</m:t>
            </m:r>
          </m:sub>
        </m:sSub>
      </m:oMath>
      <w:r w:rsidR="00914605" w:rsidRPr="00517650">
        <w:rPr>
          <w:rFonts w:ascii="Times New Roman" w:hAnsi="Times New Roman" w:cs="Times New Roman"/>
          <w:sz w:val="24"/>
          <w:szCs w:val="24"/>
        </w:rPr>
        <w:t xml:space="preserve"> – modulul de debit, care se calculează cu formula:</w:t>
      </w:r>
    </w:p>
    <w:p w14:paraId="7C7D6B03" w14:textId="77777777" w:rsidR="00914605" w:rsidRPr="00517650" w:rsidRDefault="00914605" w:rsidP="00517650">
      <w:pPr>
        <w:spacing w:after="0" w:line="360" w:lineRule="auto"/>
        <w:ind w:right="-1"/>
        <w:contextualSpacing/>
        <w:jc w:val="both"/>
        <w:rPr>
          <w:rFonts w:ascii="Times New Roman" w:hAnsi="Times New Roman" w:cs="Times New Roman"/>
          <w:sz w:val="24"/>
          <w:szCs w:val="24"/>
        </w:rPr>
      </w:pPr>
    </w:p>
    <w:p w14:paraId="727F51EA" w14:textId="77777777" w:rsidR="00914605" w:rsidRPr="00517650" w:rsidRDefault="00770E65" w:rsidP="00517650">
      <w:pPr>
        <w:spacing w:after="0" w:line="360" w:lineRule="auto"/>
        <w:ind w:right="-1"/>
        <w:contextualSpacing/>
        <w:jc w:val="both"/>
        <w:rPr>
          <w:rFonts w:ascii="Times New Roman" w:hAnsi="Times New Roman" w:cs="Times New Roman"/>
          <w:sz w:val="24"/>
          <w:szCs w:val="24"/>
        </w:rPr>
      </w:pPr>
      <m:oMathPara>
        <m:oMathParaPr>
          <m:jc m:val="center"/>
        </m:oMathParaPr>
        <m:oMath>
          <m:sSub>
            <m:sSubPr>
              <m:ctrlPr>
                <w:rPr>
                  <w:rFonts w:ascii="Cambria Math" w:hAnsi="Cambria Math" w:cs="Times New Roman"/>
                  <w:i/>
                  <w:sz w:val="24"/>
                  <w:szCs w:val="24"/>
                </w:rPr>
              </m:ctrlPr>
            </m:sSubPr>
            <m:e>
              <m:r>
                <w:rPr>
                  <w:rFonts w:ascii="Cambria Math" w:hAnsi="Cambria Math" w:cs="Times New Roman"/>
                  <w:sz w:val="24"/>
                  <w:szCs w:val="24"/>
                </w:rPr>
                <m:t>K</m:t>
              </m:r>
            </m:e>
            <m:sub>
              <m:r>
                <w:rPr>
                  <w:rFonts w:ascii="Cambria Math" w:hAnsi="Cambria Math" w:cs="Times New Roman"/>
                  <w:sz w:val="24"/>
                  <w:szCs w:val="24"/>
                </w:rPr>
                <m:t>deb1</m:t>
              </m:r>
            </m:sub>
          </m:sSub>
          <m:r>
            <w:rPr>
              <w:rFonts w:ascii="Cambria Math" w:hAnsi="Cambria Math" w:cs="Times New Roman"/>
              <w:sz w:val="24"/>
              <w:szCs w:val="24"/>
            </w:rPr>
            <m:t>=</m:t>
          </m:r>
          <m:f>
            <m:fPr>
              <m:ctrlPr>
                <w:rPr>
                  <w:rFonts w:ascii="Cambria Math" w:hAnsi="Cambria Math" w:cs="Times New Roman"/>
                  <w:i/>
                  <w:sz w:val="24"/>
                  <w:szCs w:val="24"/>
                </w:rPr>
              </m:ctrlPr>
            </m:fPr>
            <m:num>
              <m:r>
                <w:rPr>
                  <w:rFonts w:ascii="Cambria Math" w:hAnsi="Cambria Math" w:cs="Times New Roman"/>
                  <w:sz w:val="24"/>
                  <w:szCs w:val="24"/>
                </w:rPr>
                <m:t>16</m:t>
              </m:r>
            </m:num>
            <m:den>
              <m:sSup>
                <m:sSupPr>
                  <m:ctrlPr>
                    <w:rPr>
                      <w:rFonts w:ascii="Cambria Math" w:hAnsi="Cambria Math" w:cs="Times New Roman"/>
                      <w:i/>
                      <w:sz w:val="24"/>
                      <w:szCs w:val="24"/>
                    </w:rPr>
                  </m:ctrlPr>
                </m:sSupPr>
                <m:e>
                  <m:r>
                    <w:rPr>
                      <w:rFonts w:ascii="Cambria Math" w:hAnsi="Cambria Math" w:cs="Times New Roman"/>
                      <w:sz w:val="24"/>
                      <w:szCs w:val="24"/>
                    </w:rPr>
                    <m:t>π</m:t>
                  </m:r>
                </m:e>
                <m:sup>
                  <m:r>
                    <w:rPr>
                      <w:rFonts w:ascii="Cambria Math" w:hAnsi="Cambria Math" w:cs="Times New Roman"/>
                      <w:sz w:val="24"/>
                      <w:szCs w:val="24"/>
                    </w:rPr>
                    <m:t>2</m:t>
                  </m:r>
                </m:sup>
              </m:sSup>
            </m:den>
          </m:f>
          <m:r>
            <w:rPr>
              <w:rFonts w:ascii="Cambria Math" w:hAnsi="Cambria Math" w:cs="Times New Roman"/>
              <w:sz w:val="24"/>
              <w:szCs w:val="24"/>
            </w:rPr>
            <m:t>×</m:t>
          </m:r>
          <m:sSub>
            <m:sSubPr>
              <m:ctrlPr>
                <w:rPr>
                  <w:rFonts w:ascii="Cambria Math" w:hAnsi="Cambria Math" w:cs="Times New Roman"/>
                  <w:i/>
                  <w:sz w:val="24"/>
                  <w:szCs w:val="24"/>
                </w:rPr>
              </m:ctrlPr>
            </m:sSubPr>
            <m:e>
              <m:r>
                <w:rPr>
                  <w:rFonts w:ascii="Cambria Math" w:hAnsi="Cambria Math" w:cs="Times New Roman"/>
                  <w:sz w:val="24"/>
                  <w:szCs w:val="24"/>
                </w:rPr>
                <m:t>Z</m:t>
              </m:r>
            </m:e>
            <m:sub>
              <m:r>
                <w:rPr>
                  <w:rFonts w:ascii="Cambria Math" w:hAnsi="Cambria Math" w:cs="Times New Roman"/>
                  <w:sz w:val="24"/>
                  <w:szCs w:val="24"/>
                </w:rPr>
                <m:t>1</m:t>
              </m:r>
            </m:sub>
          </m:sSub>
          <m:r>
            <w:rPr>
              <w:rFonts w:ascii="Cambria Math" w:hAnsi="Cambria Math" w:cs="Times New Roman"/>
              <w:sz w:val="24"/>
              <w:szCs w:val="24"/>
            </w:rPr>
            <m:t>×R×</m:t>
          </m:r>
          <m:sSub>
            <m:sSubPr>
              <m:ctrlPr>
                <w:rPr>
                  <w:rFonts w:ascii="Cambria Math" w:hAnsi="Cambria Math" w:cs="Times New Roman"/>
                  <w:i/>
                  <w:sz w:val="24"/>
                  <w:szCs w:val="24"/>
                </w:rPr>
              </m:ctrlPr>
            </m:sSubPr>
            <m:e>
              <m:r>
                <w:rPr>
                  <w:rFonts w:ascii="Cambria Math" w:hAnsi="Cambria Math" w:cs="Times New Roman"/>
                  <w:sz w:val="24"/>
                  <w:szCs w:val="24"/>
                </w:rPr>
                <m:t>T</m:t>
              </m:r>
            </m:e>
            <m:sub>
              <m:r>
                <w:rPr>
                  <w:rFonts w:ascii="Cambria Math" w:hAnsi="Cambria Math" w:cs="Times New Roman"/>
                  <w:sz w:val="24"/>
                  <w:szCs w:val="24"/>
                </w:rPr>
                <m:t>1</m:t>
              </m:r>
            </m:sub>
          </m:sSub>
          <m:r>
            <w:rPr>
              <w:rFonts w:ascii="Cambria Math" w:hAnsi="Cambria Math" w:cs="Times New Roman"/>
              <w:sz w:val="24"/>
              <w:szCs w:val="24"/>
            </w:rPr>
            <m:t>×</m:t>
          </m:r>
          <m:f>
            <m:fPr>
              <m:ctrlPr>
                <w:rPr>
                  <w:rFonts w:ascii="Cambria Math" w:hAnsi="Cambria Math" w:cs="Times New Roman"/>
                  <w:i/>
                  <w:sz w:val="24"/>
                  <w:szCs w:val="24"/>
                </w:rPr>
              </m:ctrlPr>
            </m:fPr>
            <m:num>
              <m:r>
                <w:rPr>
                  <w:rFonts w:ascii="Cambria Math" w:hAnsi="Cambria Math" w:cs="Times New Roman"/>
                  <w:sz w:val="24"/>
                  <w:szCs w:val="24"/>
                </w:rPr>
                <m:t>X</m:t>
              </m:r>
            </m:num>
            <m:den>
              <m:sSup>
                <m:sSupPr>
                  <m:ctrlPr>
                    <w:rPr>
                      <w:rFonts w:ascii="Cambria Math" w:hAnsi="Cambria Math" w:cs="Times New Roman"/>
                      <w:i/>
                      <w:sz w:val="24"/>
                      <w:szCs w:val="24"/>
                    </w:rPr>
                  </m:ctrlPr>
                </m:sSupPr>
                <m:e>
                  <m:r>
                    <w:rPr>
                      <w:rFonts w:ascii="Cambria Math" w:hAnsi="Cambria Math" w:cs="Times New Roman"/>
                      <w:sz w:val="24"/>
                      <w:szCs w:val="24"/>
                    </w:rPr>
                    <m:t>D</m:t>
                  </m:r>
                </m:e>
                <m:sup>
                  <m:r>
                    <w:rPr>
                      <w:rFonts w:ascii="Cambria Math" w:hAnsi="Cambria Math" w:cs="Times New Roman"/>
                      <w:sz w:val="24"/>
                      <w:szCs w:val="24"/>
                    </w:rPr>
                    <m:t>5</m:t>
                  </m:r>
                </m:sup>
              </m:sSup>
            </m:den>
          </m:f>
          <m:r>
            <w:rPr>
              <w:rFonts w:ascii="Cambria Math" w:hAnsi="Cambria Math" w:cs="Times New Roman"/>
              <w:sz w:val="24"/>
              <w:szCs w:val="24"/>
            </w:rPr>
            <m:t>×a</m:t>
          </m:r>
        </m:oMath>
      </m:oMathPara>
    </w:p>
    <w:p w14:paraId="197679B8" w14:textId="77777777" w:rsidR="00914605" w:rsidRPr="00517650" w:rsidRDefault="00914605" w:rsidP="00517650">
      <w:pPr>
        <w:spacing w:after="0" w:line="360" w:lineRule="auto"/>
        <w:ind w:right="-1"/>
        <w:contextualSpacing/>
        <w:jc w:val="both"/>
        <w:rPr>
          <w:rFonts w:ascii="Times New Roman" w:hAnsi="Times New Roman" w:cs="Times New Roman"/>
          <w:sz w:val="24"/>
          <w:szCs w:val="24"/>
        </w:rPr>
      </w:pPr>
      <w:r w:rsidRPr="00517650">
        <w:rPr>
          <w:rFonts w:ascii="Times New Roman" w:hAnsi="Times New Roman" w:cs="Times New Roman"/>
          <w:sz w:val="24"/>
          <w:szCs w:val="24"/>
        </w:rPr>
        <w:t>unde:</w:t>
      </w:r>
    </w:p>
    <w:p w14:paraId="7128371F" w14:textId="77777777" w:rsidR="00914605" w:rsidRPr="00517650" w:rsidRDefault="00770E65" w:rsidP="00517650">
      <w:pPr>
        <w:numPr>
          <w:ilvl w:val="1"/>
          <w:numId w:val="46"/>
        </w:numPr>
        <w:spacing w:after="0" w:line="360" w:lineRule="auto"/>
        <w:ind w:left="0" w:right="-1"/>
        <w:contextualSpacing/>
        <w:jc w:val="both"/>
        <w:rPr>
          <w:rFonts w:ascii="Times New Roman" w:hAnsi="Times New Roman" w:cs="Times New Roman"/>
          <w:sz w:val="24"/>
          <w:szCs w:val="24"/>
        </w:rPr>
      </w:pPr>
      <m:oMath>
        <m:sSub>
          <m:sSubPr>
            <m:ctrlPr>
              <w:rPr>
                <w:rFonts w:ascii="Cambria Math" w:hAnsi="Cambria Math" w:cs="Times New Roman"/>
                <w:i/>
                <w:sz w:val="24"/>
                <w:szCs w:val="24"/>
              </w:rPr>
            </m:ctrlPr>
          </m:sSubPr>
          <m:e>
            <m:r>
              <w:rPr>
                <w:rFonts w:ascii="Cambria Math" w:hAnsi="Cambria Math" w:cs="Times New Roman"/>
                <w:sz w:val="24"/>
                <w:szCs w:val="24"/>
              </w:rPr>
              <m:t>Z</m:t>
            </m:r>
          </m:e>
          <m:sub>
            <m:r>
              <w:rPr>
                <w:rFonts w:ascii="Cambria Math" w:hAnsi="Cambria Math" w:cs="Times New Roman"/>
                <w:sz w:val="24"/>
                <w:szCs w:val="24"/>
              </w:rPr>
              <m:t>1</m:t>
            </m:r>
          </m:sub>
        </m:sSub>
      </m:oMath>
      <w:r w:rsidR="00914605" w:rsidRPr="00517650">
        <w:rPr>
          <w:rFonts w:ascii="Times New Roman" w:hAnsi="Times New Roman" w:cs="Times New Roman"/>
          <w:sz w:val="24"/>
          <w:szCs w:val="24"/>
        </w:rPr>
        <w:t xml:space="preserve"> – factorul de compresibilitate, care se calculează cu formula prevăzută la art. </w:t>
      </w:r>
      <w:r w:rsidR="00044D35" w:rsidRPr="00517650">
        <w:rPr>
          <w:rFonts w:ascii="Times New Roman" w:hAnsi="Times New Roman" w:cs="Times New Roman"/>
          <w:sz w:val="24"/>
          <w:szCs w:val="24"/>
        </w:rPr>
        <w:t xml:space="preserve">9 </w:t>
      </w:r>
      <w:r w:rsidR="00914605" w:rsidRPr="00517650">
        <w:rPr>
          <w:rFonts w:ascii="Times New Roman" w:hAnsi="Times New Roman" w:cs="Times New Roman"/>
          <w:sz w:val="24"/>
          <w:szCs w:val="24"/>
        </w:rPr>
        <w:t xml:space="preserve">alin. (1), utilizând parametrii tehnici ai gazelor naturale, respectiv presiunea </w:t>
      </w:r>
      <w:r w:rsidR="00033DC0" w:rsidRPr="00517650">
        <w:rPr>
          <w:rFonts w:ascii="Times New Roman" w:hAnsi="Times New Roman" w:cs="Times New Roman"/>
          <w:sz w:val="24"/>
          <w:szCs w:val="24"/>
        </w:rPr>
        <w:t>ș</w:t>
      </w:r>
      <w:r w:rsidR="00914605" w:rsidRPr="00517650">
        <w:rPr>
          <w:rFonts w:ascii="Times New Roman" w:hAnsi="Times New Roman" w:cs="Times New Roman"/>
          <w:sz w:val="24"/>
          <w:szCs w:val="24"/>
        </w:rPr>
        <w:t xml:space="preserve">i temperatura gazelor naturale din punctul de măsurare aflat în amonte de ruptură: </w:t>
      </w:r>
      <w:r w:rsidR="00914605" w:rsidRPr="00517650">
        <w:rPr>
          <w:rFonts w:ascii="Cambria Math" w:eastAsia="Cambria Math" w:hAnsi="Cambria Math" w:cs="Cambria Math"/>
          <w:sz w:val="24"/>
          <w:szCs w:val="24"/>
        </w:rPr>
        <w:t>𝑝</w:t>
      </w:r>
      <w:r w:rsidR="00914605" w:rsidRPr="00517650">
        <w:rPr>
          <w:rFonts w:ascii="Times New Roman" w:eastAsia="Cambria Math" w:hAnsi="Times New Roman" w:cs="Times New Roman"/>
          <w:sz w:val="24"/>
          <w:szCs w:val="24"/>
        </w:rPr>
        <w:t xml:space="preserve"> = </w:t>
      </w:r>
      <w:r w:rsidR="00914605" w:rsidRPr="00517650">
        <w:rPr>
          <w:rFonts w:ascii="Cambria Math" w:eastAsia="Cambria Math" w:hAnsi="Cambria Math" w:cs="Cambria Math"/>
          <w:sz w:val="24"/>
          <w:szCs w:val="24"/>
        </w:rPr>
        <w:t>𝑝</w:t>
      </w:r>
      <w:r w:rsidR="00914605" w:rsidRPr="00517650">
        <w:rPr>
          <w:rFonts w:ascii="Times New Roman" w:eastAsia="Cambria Math" w:hAnsi="Times New Roman" w:cs="Times New Roman"/>
          <w:sz w:val="24"/>
          <w:szCs w:val="24"/>
          <w:vertAlign w:val="subscript"/>
        </w:rPr>
        <w:t>1</w:t>
      </w:r>
      <w:r w:rsidR="00914605" w:rsidRPr="00517650">
        <w:rPr>
          <w:rFonts w:ascii="Times New Roman" w:hAnsi="Times New Roman" w:cs="Times New Roman"/>
          <w:sz w:val="24"/>
          <w:szCs w:val="24"/>
        </w:rPr>
        <w:t xml:space="preserve"> </w:t>
      </w:r>
      <w:r w:rsidR="00033DC0" w:rsidRPr="00517650">
        <w:rPr>
          <w:rFonts w:ascii="Times New Roman" w:hAnsi="Times New Roman" w:cs="Times New Roman"/>
          <w:sz w:val="24"/>
          <w:szCs w:val="24"/>
        </w:rPr>
        <w:t>ș</w:t>
      </w:r>
      <w:r w:rsidR="00914605" w:rsidRPr="00517650">
        <w:rPr>
          <w:rFonts w:ascii="Times New Roman" w:hAnsi="Times New Roman" w:cs="Times New Roman"/>
          <w:sz w:val="24"/>
          <w:szCs w:val="24"/>
        </w:rPr>
        <w:t xml:space="preserve">i </w:t>
      </w:r>
      <w:r w:rsidR="00914605" w:rsidRPr="00517650">
        <w:rPr>
          <w:rFonts w:ascii="Cambria Math" w:eastAsia="Cambria Math" w:hAnsi="Cambria Math" w:cs="Cambria Math"/>
          <w:sz w:val="24"/>
          <w:szCs w:val="24"/>
        </w:rPr>
        <w:t>𝑇</w:t>
      </w:r>
      <w:r w:rsidR="00914605" w:rsidRPr="00517650">
        <w:rPr>
          <w:rFonts w:ascii="Times New Roman" w:eastAsia="Cambria Math" w:hAnsi="Times New Roman" w:cs="Times New Roman"/>
          <w:sz w:val="24"/>
          <w:szCs w:val="24"/>
        </w:rPr>
        <w:t xml:space="preserve"> = </w:t>
      </w:r>
      <w:r w:rsidR="00914605" w:rsidRPr="00517650">
        <w:rPr>
          <w:rFonts w:ascii="Cambria Math" w:eastAsia="Cambria Math" w:hAnsi="Cambria Math" w:cs="Cambria Math"/>
          <w:sz w:val="24"/>
          <w:szCs w:val="24"/>
        </w:rPr>
        <w:t>𝑇</w:t>
      </w:r>
      <w:r w:rsidR="00914605" w:rsidRPr="00517650">
        <w:rPr>
          <w:rFonts w:ascii="Times New Roman" w:eastAsia="Cambria Math" w:hAnsi="Times New Roman" w:cs="Times New Roman"/>
          <w:sz w:val="24"/>
          <w:szCs w:val="24"/>
          <w:vertAlign w:val="subscript"/>
        </w:rPr>
        <w:t>1</w:t>
      </w:r>
      <w:r w:rsidR="00914605" w:rsidRPr="00517650">
        <w:rPr>
          <w:rFonts w:ascii="Times New Roman" w:hAnsi="Times New Roman" w:cs="Times New Roman"/>
          <w:sz w:val="24"/>
          <w:szCs w:val="24"/>
        </w:rPr>
        <w:t>;</w:t>
      </w:r>
    </w:p>
    <w:p w14:paraId="2ED791B4" w14:textId="77777777" w:rsidR="00C46D99" w:rsidRPr="00517650" w:rsidRDefault="00914605" w:rsidP="00517650">
      <w:pPr>
        <w:numPr>
          <w:ilvl w:val="1"/>
          <w:numId w:val="46"/>
        </w:numPr>
        <w:spacing w:after="0" w:line="360" w:lineRule="auto"/>
        <w:ind w:left="0" w:right="-1"/>
        <w:contextualSpacing/>
        <w:jc w:val="both"/>
        <w:rPr>
          <w:rFonts w:ascii="Times New Roman" w:hAnsi="Times New Roman" w:cs="Times New Roman"/>
          <w:sz w:val="24"/>
          <w:szCs w:val="24"/>
        </w:rPr>
      </w:pPr>
      <m:oMath>
        <m:r>
          <w:rPr>
            <w:rFonts w:ascii="Cambria Math" w:hAnsi="Cambria Math" w:cs="Times New Roman"/>
            <w:sz w:val="24"/>
            <w:szCs w:val="24"/>
          </w:rPr>
          <m:t>R</m:t>
        </m:r>
      </m:oMath>
      <w:r w:rsidRPr="00517650">
        <w:rPr>
          <w:rFonts w:ascii="Times New Roman" w:hAnsi="Times New Roman" w:cs="Times New Roman"/>
          <w:i/>
          <w:sz w:val="24"/>
          <w:szCs w:val="24"/>
        </w:rPr>
        <w:t xml:space="preserve"> – </w:t>
      </w:r>
      <w:r w:rsidR="00C46D99" w:rsidRPr="00517650">
        <w:rPr>
          <w:rFonts w:ascii="Times New Roman" w:hAnsi="Times New Roman" w:cs="Times New Roman"/>
          <w:sz w:val="24"/>
          <w:szCs w:val="24"/>
        </w:rPr>
        <w:t xml:space="preserve">constanta universală a gazului, [J/kgK]; </w:t>
      </w:r>
    </w:p>
    <w:p w14:paraId="1EFD8088" w14:textId="77777777" w:rsidR="00914605" w:rsidRPr="00517650" w:rsidRDefault="00770E65" w:rsidP="00517650">
      <w:pPr>
        <w:numPr>
          <w:ilvl w:val="1"/>
          <w:numId w:val="46"/>
        </w:numPr>
        <w:spacing w:after="0" w:line="360" w:lineRule="auto"/>
        <w:ind w:left="0" w:right="-1"/>
        <w:contextualSpacing/>
        <w:jc w:val="both"/>
        <w:rPr>
          <w:rFonts w:ascii="Times New Roman" w:hAnsi="Times New Roman" w:cs="Times New Roman"/>
          <w:sz w:val="24"/>
          <w:szCs w:val="24"/>
        </w:rPr>
      </w:pPr>
      <m:oMath>
        <m:sSub>
          <m:sSubPr>
            <m:ctrlPr>
              <w:rPr>
                <w:rFonts w:ascii="Cambria Math" w:hAnsi="Cambria Math" w:cs="Times New Roman"/>
                <w:i/>
                <w:sz w:val="24"/>
                <w:szCs w:val="24"/>
              </w:rPr>
            </m:ctrlPr>
          </m:sSubPr>
          <m:e>
            <m:r>
              <w:rPr>
                <w:rFonts w:ascii="Cambria Math" w:hAnsi="Cambria Math" w:cs="Times New Roman"/>
                <w:sz w:val="24"/>
                <w:szCs w:val="24"/>
              </w:rPr>
              <m:t>T</m:t>
            </m:r>
          </m:e>
          <m:sub>
            <m:r>
              <w:rPr>
                <w:rFonts w:ascii="Cambria Math" w:hAnsi="Cambria Math" w:cs="Times New Roman"/>
                <w:sz w:val="24"/>
                <w:szCs w:val="24"/>
              </w:rPr>
              <m:t>1</m:t>
            </m:r>
          </m:sub>
        </m:sSub>
      </m:oMath>
      <w:r w:rsidR="00914605" w:rsidRPr="00517650">
        <w:rPr>
          <w:rFonts w:ascii="Times New Roman" w:hAnsi="Times New Roman" w:cs="Times New Roman"/>
          <w:i/>
          <w:sz w:val="24"/>
          <w:szCs w:val="24"/>
        </w:rPr>
        <w:t xml:space="preserve"> –</w:t>
      </w:r>
      <w:r w:rsidR="00914605" w:rsidRPr="00517650">
        <w:rPr>
          <w:rFonts w:ascii="Times New Roman" w:hAnsi="Times New Roman" w:cs="Times New Roman"/>
          <w:sz w:val="24"/>
          <w:szCs w:val="24"/>
        </w:rPr>
        <w:t xml:space="preserve"> temperatura gazelor naturale, în condi</w:t>
      </w:r>
      <w:r w:rsidR="00033DC0" w:rsidRPr="00517650">
        <w:rPr>
          <w:rFonts w:ascii="Times New Roman" w:hAnsi="Times New Roman" w:cs="Times New Roman"/>
          <w:sz w:val="24"/>
          <w:szCs w:val="24"/>
        </w:rPr>
        <w:t>ț</w:t>
      </w:r>
      <w:r w:rsidR="00914605" w:rsidRPr="00517650">
        <w:rPr>
          <w:rFonts w:ascii="Times New Roman" w:hAnsi="Times New Roman" w:cs="Times New Roman"/>
          <w:sz w:val="24"/>
          <w:szCs w:val="24"/>
        </w:rPr>
        <w:t>ii de lucru, [K];</w:t>
      </w:r>
    </w:p>
    <w:p w14:paraId="7E38A896" w14:textId="77777777" w:rsidR="00914605" w:rsidRPr="00517650" w:rsidRDefault="00914605" w:rsidP="00517650">
      <w:pPr>
        <w:numPr>
          <w:ilvl w:val="1"/>
          <w:numId w:val="46"/>
        </w:numPr>
        <w:spacing w:after="0" w:line="360" w:lineRule="auto"/>
        <w:ind w:left="0" w:right="-1"/>
        <w:contextualSpacing/>
        <w:jc w:val="both"/>
        <w:rPr>
          <w:rFonts w:ascii="Times New Roman" w:hAnsi="Times New Roman" w:cs="Times New Roman"/>
          <w:sz w:val="24"/>
          <w:szCs w:val="24"/>
        </w:rPr>
      </w:pPr>
      <m:oMath>
        <m:r>
          <w:rPr>
            <w:rFonts w:ascii="Cambria Math" w:hAnsi="Cambria Math" w:cs="Times New Roman"/>
            <w:sz w:val="24"/>
            <w:szCs w:val="24"/>
          </w:rPr>
          <m:t>X</m:t>
        </m:r>
      </m:oMath>
      <w:r w:rsidRPr="00517650">
        <w:rPr>
          <w:rFonts w:ascii="Times New Roman" w:hAnsi="Times New Roman" w:cs="Times New Roman"/>
          <w:i/>
          <w:sz w:val="24"/>
          <w:szCs w:val="24"/>
        </w:rPr>
        <w:t xml:space="preserve"> –</w:t>
      </w:r>
      <w:r w:rsidRPr="00517650">
        <w:rPr>
          <w:rFonts w:ascii="Times New Roman" w:hAnsi="Times New Roman" w:cs="Times New Roman"/>
          <w:sz w:val="24"/>
          <w:szCs w:val="24"/>
        </w:rPr>
        <w:t xml:space="preserve"> lungimea tronsonului de conductă, cuprins între punctul de măsurare situat în amonte de ruptură </w:t>
      </w:r>
      <w:r w:rsidR="00033DC0" w:rsidRPr="00517650">
        <w:rPr>
          <w:rFonts w:ascii="Times New Roman" w:hAnsi="Times New Roman" w:cs="Times New Roman"/>
          <w:sz w:val="24"/>
          <w:szCs w:val="24"/>
        </w:rPr>
        <w:t>ș</w:t>
      </w:r>
      <w:r w:rsidRPr="00517650">
        <w:rPr>
          <w:rFonts w:ascii="Times New Roman" w:hAnsi="Times New Roman" w:cs="Times New Roman"/>
          <w:sz w:val="24"/>
          <w:szCs w:val="24"/>
        </w:rPr>
        <w:t>i punctul în care a avut loc ruperea, [m];</w:t>
      </w:r>
    </w:p>
    <w:p w14:paraId="5EA871C2" w14:textId="77777777" w:rsidR="00914605" w:rsidRPr="00517650" w:rsidRDefault="00914605" w:rsidP="00517650">
      <w:pPr>
        <w:numPr>
          <w:ilvl w:val="1"/>
          <w:numId w:val="46"/>
        </w:numPr>
        <w:spacing w:after="0" w:line="360" w:lineRule="auto"/>
        <w:ind w:left="0" w:right="-1"/>
        <w:contextualSpacing/>
        <w:jc w:val="both"/>
        <w:rPr>
          <w:rFonts w:ascii="Times New Roman" w:hAnsi="Times New Roman" w:cs="Times New Roman"/>
          <w:sz w:val="24"/>
          <w:szCs w:val="24"/>
        </w:rPr>
      </w:pPr>
      <m:oMath>
        <m:r>
          <w:rPr>
            <w:rFonts w:ascii="Cambria Math" w:hAnsi="Cambria Math" w:cs="Times New Roman"/>
            <w:sz w:val="24"/>
            <w:szCs w:val="24"/>
          </w:rPr>
          <m:t>D</m:t>
        </m:r>
      </m:oMath>
      <w:r w:rsidRPr="00517650">
        <w:rPr>
          <w:rFonts w:ascii="Times New Roman" w:hAnsi="Times New Roman" w:cs="Times New Roman"/>
          <w:sz w:val="24"/>
          <w:szCs w:val="24"/>
        </w:rPr>
        <w:t xml:space="preserve"> – diametrul interior al conductei de transport al gazelor naturale, [m];</w:t>
      </w:r>
    </w:p>
    <w:p w14:paraId="7F2115A3" w14:textId="77777777" w:rsidR="00914605" w:rsidRPr="00517650" w:rsidRDefault="00914605" w:rsidP="00517650">
      <w:pPr>
        <w:numPr>
          <w:ilvl w:val="1"/>
          <w:numId w:val="46"/>
        </w:numPr>
        <w:spacing w:after="0" w:line="360" w:lineRule="auto"/>
        <w:ind w:left="0" w:right="-1"/>
        <w:contextualSpacing/>
        <w:jc w:val="both"/>
        <w:rPr>
          <w:rFonts w:ascii="Times New Roman" w:hAnsi="Times New Roman" w:cs="Times New Roman"/>
          <w:sz w:val="24"/>
          <w:szCs w:val="24"/>
        </w:rPr>
      </w:pPr>
      <m:oMath>
        <m:r>
          <w:rPr>
            <w:rFonts w:ascii="Cambria Math" w:hAnsi="Cambria Math" w:cs="Times New Roman"/>
            <w:sz w:val="24"/>
            <w:szCs w:val="24"/>
          </w:rPr>
          <m:t>a</m:t>
        </m:r>
      </m:oMath>
      <w:r w:rsidRPr="00517650">
        <w:rPr>
          <w:rFonts w:ascii="Times New Roman" w:hAnsi="Times New Roman" w:cs="Times New Roman"/>
          <w:sz w:val="24"/>
          <w:szCs w:val="24"/>
        </w:rPr>
        <w:t xml:space="preserve"> – coeficient.</w:t>
      </w:r>
    </w:p>
    <w:p w14:paraId="3347F937" w14:textId="77777777" w:rsidR="00914605" w:rsidRPr="00517650" w:rsidRDefault="00914605" w:rsidP="00517650">
      <w:pPr>
        <w:numPr>
          <w:ilvl w:val="0"/>
          <w:numId w:val="47"/>
        </w:numPr>
        <w:spacing w:after="0" w:line="360" w:lineRule="auto"/>
        <w:ind w:left="0" w:right="-1" w:firstLine="0"/>
        <w:contextualSpacing/>
        <w:jc w:val="both"/>
        <w:rPr>
          <w:rFonts w:ascii="Times New Roman" w:hAnsi="Times New Roman" w:cs="Times New Roman"/>
          <w:sz w:val="24"/>
          <w:szCs w:val="24"/>
        </w:rPr>
      </w:pPr>
      <w:r w:rsidRPr="00517650">
        <w:rPr>
          <w:rFonts w:ascii="Times New Roman" w:hAnsi="Times New Roman" w:cs="Times New Roman"/>
          <w:sz w:val="24"/>
          <w:szCs w:val="24"/>
        </w:rPr>
        <w:t xml:space="preserve">pentru tronsonul de conductă </w:t>
      </w:r>
      <w:r w:rsidRPr="00517650">
        <w:rPr>
          <w:rFonts w:ascii="Times New Roman" w:hAnsi="Times New Roman" w:cs="Times New Roman"/>
          <w:i/>
          <w:sz w:val="24"/>
          <w:szCs w:val="24"/>
        </w:rPr>
        <w:t>L-X</w:t>
      </w:r>
      <w:r w:rsidRPr="00517650">
        <w:rPr>
          <w:rFonts w:ascii="Times New Roman" w:hAnsi="Times New Roman" w:cs="Times New Roman"/>
          <w:sz w:val="24"/>
          <w:szCs w:val="24"/>
        </w:rPr>
        <w:t>:</w:t>
      </w:r>
    </w:p>
    <w:p w14:paraId="6B307524" w14:textId="77777777" w:rsidR="00914605" w:rsidRPr="00517650" w:rsidRDefault="00770E65" w:rsidP="00517650">
      <w:pPr>
        <w:spacing w:after="0" w:line="360" w:lineRule="auto"/>
        <w:ind w:right="-1"/>
        <w:contextualSpacing/>
        <w:jc w:val="both"/>
        <w:rPr>
          <w:rFonts w:ascii="Times New Roman" w:hAnsi="Times New Roman" w:cs="Times New Roman"/>
          <w:sz w:val="24"/>
          <w:szCs w:val="24"/>
        </w:rPr>
      </w:pPr>
      <m:oMathPara>
        <m:oMathParaPr>
          <m:jc m:val="center"/>
        </m:oMathParaPr>
        <m:oMath>
          <m:sSub>
            <m:sSubPr>
              <m:ctrlPr>
                <w:rPr>
                  <w:rFonts w:ascii="Cambria Math" w:hAnsi="Cambria Math" w:cs="Times New Roman"/>
                  <w:i/>
                  <w:sz w:val="24"/>
                  <w:szCs w:val="24"/>
                </w:rPr>
              </m:ctrlPr>
            </m:sSubPr>
            <m:e>
              <m:r>
                <w:rPr>
                  <w:rFonts w:ascii="Cambria Math" w:hAnsi="Cambria Math" w:cs="Times New Roman"/>
                  <w:sz w:val="24"/>
                  <w:szCs w:val="24"/>
                </w:rPr>
                <m:t>Q</m:t>
              </m:r>
            </m:e>
            <m:sub>
              <m:r>
                <w:rPr>
                  <w:rFonts w:ascii="Cambria Math" w:hAnsi="Cambria Math" w:cs="Times New Roman"/>
                  <w:sz w:val="24"/>
                  <w:szCs w:val="24"/>
                </w:rPr>
                <m:t>m2</m:t>
              </m:r>
            </m:sub>
          </m:sSub>
          <m:r>
            <w:rPr>
              <w:rFonts w:ascii="Cambria Math" w:hAnsi="Cambria Math" w:cs="Times New Roman"/>
              <w:sz w:val="24"/>
              <w:szCs w:val="24"/>
            </w:rPr>
            <m:t>=</m:t>
          </m:r>
          <m:sSup>
            <m:sSupPr>
              <m:ctrlPr>
                <w:rPr>
                  <w:rFonts w:ascii="Cambria Math" w:hAnsi="Cambria Math" w:cs="Times New Roman"/>
                  <w:i/>
                  <w:sz w:val="24"/>
                  <w:szCs w:val="24"/>
                </w:rPr>
              </m:ctrlPr>
            </m:sSupPr>
            <m:e>
              <m:d>
                <m:dPr>
                  <m:ctrlPr>
                    <w:rPr>
                      <w:rFonts w:ascii="Cambria Math" w:hAnsi="Cambria Math" w:cs="Times New Roman"/>
                      <w:i/>
                      <w:sz w:val="24"/>
                      <w:szCs w:val="24"/>
                    </w:rPr>
                  </m:ctrlPr>
                </m:dPr>
                <m:e>
                  <m:f>
                    <m:fPr>
                      <m:ctrlPr>
                        <w:rPr>
                          <w:rFonts w:ascii="Cambria Math" w:hAnsi="Cambria Math" w:cs="Times New Roman"/>
                          <w:i/>
                          <w:sz w:val="24"/>
                          <w:szCs w:val="24"/>
                        </w:rPr>
                      </m:ctrlPr>
                    </m:fPr>
                    <m:num>
                      <m:sSubSup>
                        <m:sSubSupPr>
                          <m:ctrlPr>
                            <w:rPr>
                              <w:rFonts w:ascii="Cambria Math" w:hAnsi="Cambria Math" w:cs="Times New Roman"/>
                              <w:i/>
                              <w:sz w:val="24"/>
                              <w:szCs w:val="24"/>
                            </w:rPr>
                          </m:ctrlPr>
                        </m:sSubSupPr>
                        <m:e>
                          <m:r>
                            <w:rPr>
                              <w:rFonts w:ascii="Cambria Math" w:hAnsi="Cambria Math" w:cs="Times New Roman"/>
                              <w:sz w:val="24"/>
                              <w:szCs w:val="24"/>
                            </w:rPr>
                            <m:t>p</m:t>
                          </m:r>
                        </m:e>
                        <m:sub>
                          <m:r>
                            <w:rPr>
                              <w:rFonts w:ascii="Cambria Math" w:hAnsi="Cambria Math" w:cs="Times New Roman"/>
                              <w:sz w:val="24"/>
                              <w:szCs w:val="24"/>
                            </w:rPr>
                            <m:t>2</m:t>
                          </m:r>
                        </m:sub>
                        <m:sup>
                          <m:r>
                            <w:rPr>
                              <w:rFonts w:ascii="Cambria Math" w:hAnsi="Cambria Math" w:cs="Times New Roman"/>
                              <w:sz w:val="24"/>
                              <w:szCs w:val="24"/>
                            </w:rPr>
                            <m:t>2</m:t>
                          </m:r>
                        </m:sup>
                      </m:sSubSup>
                      <m:r>
                        <w:rPr>
                          <w:rFonts w:ascii="Cambria Math" w:hAnsi="Cambria Math" w:cs="Times New Roman"/>
                          <w:sz w:val="24"/>
                          <w:szCs w:val="24"/>
                        </w:rPr>
                        <m:t>-</m:t>
                      </m:r>
                      <m:sSubSup>
                        <m:sSubSupPr>
                          <m:ctrlPr>
                            <w:rPr>
                              <w:rFonts w:ascii="Cambria Math" w:hAnsi="Cambria Math" w:cs="Times New Roman"/>
                              <w:i/>
                              <w:sz w:val="24"/>
                              <w:szCs w:val="24"/>
                            </w:rPr>
                          </m:ctrlPr>
                        </m:sSubSupPr>
                        <m:e>
                          <m:r>
                            <w:rPr>
                              <w:rFonts w:ascii="Cambria Math" w:hAnsi="Cambria Math" w:cs="Times New Roman"/>
                              <w:sz w:val="24"/>
                              <w:szCs w:val="24"/>
                            </w:rPr>
                            <m:t>p</m:t>
                          </m:r>
                        </m:e>
                        <m:sub>
                          <m:r>
                            <w:rPr>
                              <w:rFonts w:ascii="Cambria Math" w:hAnsi="Cambria Math" w:cs="Times New Roman"/>
                              <w:sz w:val="24"/>
                              <w:szCs w:val="24"/>
                            </w:rPr>
                            <m:t>r2</m:t>
                          </m:r>
                        </m:sub>
                        <m:sup>
                          <m:r>
                            <w:rPr>
                              <w:rFonts w:ascii="Cambria Math" w:hAnsi="Cambria Math" w:cs="Times New Roman"/>
                              <w:sz w:val="24"/>
                              <w:szCs w:val="24"/>
                            </w:rPr>
                            <m:t>2</m:t>
                          </m:r>
                        </m:sup>
                      </m:sSubSup>
                    </m:num>
                    <m:den>
                      <m:sSub>
                        <m:sSubPr>
                          <m:ctrlPr>
                            <w:rPr>
                              <w:rFonts w:ascii="Cambria Math" w:hAnsi="Cambria Math" w:cs="Times New Roman"/>
                              <w:i/>
                              <w:sz w:val="24"/>
                              <w:szCs w:val="24"/>
                            </w:rPr>
                          </m:ctrlPr>
                        </m:sSubPr>
                        <m:e>
                          <m:r>
                            <w:rPr>
                              <w:rFonts w:ascii="Cambria Math" w:hAnsi="Cambria Math" w:cs="Times New Roman"/>
                              <w:sz w:val="24"/>
                              <w:szCs w:val="24"/>
                            </w:rPr>
                            <m:t>K</m:t>
                          </m:r>
                        </m:e>
                        <m:sub>
                          <m:r>
                            <w:rPr>
                              <w:rFonts w:ascii="Cambria Math" w:hAnsi="Cambria Math" w:cs="Times New Roman"/>
                              <w:sz w:val="24"/>
                              <w:szCs w:val="24"/>
                            </w:rPr>
                            <m:t>deb2</m:t>
                          </m:r>
                        </m:sub>
                      </m:sSub>
                    </m:den>
                  </m:f>
                </m:e>
              </m:d>
            </m:e>
            <m:sup>
              <m:f>
                <m:fPr>
                  <m:ctrlPr>
                    <w:rPr>
                      <w:rFonts w:ascii="Cambria Math" w:hAnsi="Cambria Math" w:cs="Times New Roman"/>
                      <w:i/>
                      <w:sz w:val="24"/>
                      <w:szCs w:val="24"/>
                    </w:rPr>
                  </m:ctrlPr>
                </m:fPr>
                <m:num>
                  <m:r>
                    <w:rPr>
                      <w:rFonts w:ascii="Cambria Math" w:hAnsi="Cambria Math" w:cs="Times New Roman"/>
                      <w:sz w:val="24"/>
                      <w:szCs w:val="24"/>
                    </w:rPr>
                    <m:t>1</m:t>
                  </m:r>
                </m:num>
                <m:den>
                  <m:sSub>
                    <m:sSubPr>
                      <m:ctrlPr>
                        <w:rPr>
                          <w:rFonts w:ascii="Cambria Math" w:hAnsi="Cambria Math" w:cs="Times New Roman"/>
                          <w:i/>
                          <w:sz w:val="24"/>
                          <w:szCs w:val="24"/>
                        </w:rPr>
                      </m:ctrlPr>
                    </m:sSubPr>
                    <m:e>
                      <m:r>
                        <w:rPr>
                          <w:rFonts w:ascii="Cambria Math" w:hAnsi="Cambria Math" w:cs="Times New Roman"/>
                          <w:sz w:val="24"/>
                          <w:szCs w:val="24"/>
                        </w:rPr>
                        <m:t>n</m:t>
                      </m:r>
                    </m:e>
                    <m:sub>
                      <m:r>
                        <w:rPr>
                          <w:rFonts w:ascii="Cambria Math" w:hAnsi="Cambria Math" w:cs="Times New Roman"/>
                          <w:sz w:val="24"/>
                          <w:szCs w:val="24"/>
                        </w:rPr>
                        <m:t>2</m:t>
                      </m:r>
                    </m:sub>
                  </m:sSub>
                </m:den>
              </m:f>
            </m:sup>
          </m:sSup>
        </m:oMath>
      </m:oMathPara>
    </w:p>
    <w:p w14:paraId="3D0ACED4" w14:textId="77777777" w:rsidR="00914605" w:rsidRPr="00517650" w:rsidRDefault="00914605" w:rsidP="00517650">
      <w:pPr>
        <w:spacing w:after="0" w:line="360" w:lineRule="auto"/>
        <w:ind w:right="-1"/>
        <w:contextualSpacing/>
        <w:jc w:val="both"/>
        <w:rPr>
          <w:rFonts w:ascii="Times New Roman" w:hAnsi="Times New Roman" w:cs="Times New Roman"/>
          <w:sz w:val="24"/>
          <w:szCs w:val="24"/>
        </w:rPr>
      </w:pPr>
      <w:r w:rsidRPr="00517650">
        <w:rPr>
          <w:rFonts w:ascii="Times New Roman" w:hAnsi="Times New Roman" w:cs="Times New Roman"/>
          <w:sz w:val="24"/>
          <w:szCs w:val="24"/>
        </w:rPr>
        <w:lastRenderedPageBreak/>
        <w:t>unde:</w:t>
      </w:r>
    </w:p>
    <w:p w14:paraId="62AD7275" w14:textId="77777777" w:rsidR="00487F2F" w:rsidRPr="00517650" w:rsidRDefault="00770E65" w:rsidP="00517650">
      <w:pPr>
        <w:numPr>
          <w:ilvl w:val="1"/>
          <w:numId w:val="44"/>
        </w:numPr>
        <w:spacing w:after="0" w:line="360" w:lineRule="auto"/>
        <w:ind w:left="0" w:right="-1"/>
        <w:contextualSpacing/>
        <w:jc w:val="both"/>
        <w:rPr>
          <w:rFonts w:ascii="Times New Roman" w:hAnsi="Times New Roman" w:cs="Times New Roman"/>
          <w:sz w:val="24"/>
          <w:szCs w:val="24"/>
        </w:rPr>
      </w:pPr>
      <m:oMath>
        <m:sSub>
          <m:sSubPr>
            <m:ctrlPr>
              <w:rPr>
                <w:rFonts w:ascii="Cambria Math" w:hAnsi="Cambria Math" w:cs="Times New Roman"/>
                <w:i/>
                <w:sz w:val="24"/>
                <w:szCs w:val="24"/>
              </w:rPr>
            </m:ctrlPr>
          </m:sSubPr>
          <m:e>
            <m:r>
              <w:rPr>
                <w:rFonts w:ascii="Cambria Math" w:hAnsi="Cambria Math" w:cs="Times New Roman"/>
                <w:sz w:val="24"/>
                <w:szCs w:val="24"/>
              </w:rPr>
              <m:t>Q</m:t>
            </m:r>
          </m:e>
          <m:sub>
            <m:r>
              <w:rPr>
                <w:rFonts w:ascii="Cambria Math" w:hAnsi="Cambria Math" w:cs="Times New Roman"/>
                <w:sz w:val="24"/>
                <w:szCs w:val="24"/>
              </w:rPr>
              <m:t>m2</m:t>
            </m:r>
          </m:sub>
        </m:sSub>
      </m:oMath>
      <w:r w:rsidR="00487F2F" w:rsidRPr="00517650">
        <w:rPr>
          <w:rFonts w:ascii="Times New Roman" w:hAnsi="Times New Roman" w:cs="Times New Roman"/>
          <w:sz w:val="24"/>
          <w:szCs w:val="24"/>
        </w:rPr>
        <w:t xml:space="preserve"> – debitul masic de gaze naturale din ruptură, aferent tronsonului de conductă </w:t>
      </w:r>
      <w:r w:rsidR="00487F2F" w:rsidRPr="00517650">
        <w:rPr>
          <w:rFonts w:ascii="Times New Roman" w:hAnsi="Times New Roman" w:cs="Times New Roman"/>
          <w:i/>
          <w:sz w:val="24"/>
          <w:szCs w:val="24"/>
        </w:rPr>
        <w:t>(L-X)</w:t>
      </w:r>
      <w:r w:rsidR="00487F2F" w:rsidRPr="00517650">
        <w:rPr>
          <w:rFonts w:ascii="Times New Roman" w:hAnsi="Times New Roman" w:cs="Times New Roman"/>
          <w:sz w:val="24"/>
          <w:szCs w:val="24"/>
        </w:rPr>
        <w:t>, [kg/s];</w:t>
      </w:r>
    </w:p>
    <w:p w14:paraId="330CCB5F" w14:textId="77777777" w:rsidR="00914605" w:rsidRPr="00517650" w:rsidRDefault="00770E65" w:rsidP="00517650">
      <w:pPr>
        <w:pStyle w:val="ListParagraph"/>
        <w:numPr>
          <w:ilvl w:val="0"/>
          <w:numId w:val="54"/>
        </w:numPr>
        <w:spacing w:after="0" w:line="360" w:lineRule="auto"/>
        <w:ind w:left="0" w:right="-1" w:firstLine="0"/>
        <w:rPr>
          <w:color w:val="auto"/>
          <w:szCs w:val="24"/>
        </w:rPr>
      </w:pPr>
      <m:oMath>
        <m:sSub>
          <m:sSubPr>
            <m:ctrlPr>
              <w:rPr>
                <w:rFonts w:ascii="Cambria Math" w:eastAsiaTheme="minorHAnsi" w:hAnsi="Cambria Math"/>
                <w:i/>
                <w:color w:val="auto"/>
                <w:szCs w:val="24"/>
              </w:rPr>
            </m:ctrlPr>
          </m:sSubPr>
          <m:e>
            <m:r>
              <w:rPr>
                <w:rFonts w:ascii="Cambria Math" w:hAnsi="Cambria Math"/>
                <w:color w:val="auto"/>
                <w:szCs w:val="24"/>
              </w:rPr>
              <m:t>p</m:t>
            </m:r>
          </m:e>
          <m:sub>
            <m:r>
              <w:rPr>
                <w:rFonts w:ascii="Cambria Math" w:hAnsi="Cambria Math"/>
                <w:color w:val="auto"/>
                <w:szCs w:val="24"/>
              </w:rPr>
              <m:t>2</m:t>
            </m:r>
          </m:sub>
        </m:sSub>
      </m:oMath>
      <w:r w:rsidR="00914605" w:rsidRPr="00517650">
        <w:rPr>
          <w:rFonts w:eastAsiaTheme="minorEastAsia"/>
          <w:color w:val="auto"/>
          <w:szCs w:val="24"/>
        </w:rPr>
        <w:t xml:space="preserve"> </w:t>
      </w:r>
      <w:r w:rsidR="00914605" w:rsidRPr="00517650">
        <w:rPr>
          <w:color w:val="auto"/>
          <w:szCs w:val="24"/>
        </w:rPr>
        <w:t>– presiunea gazelor naturale în punctul de măsurare aflat în aval de ruptură, [bar];</w:t>
      </w:r>
    </w:p>
    <w:p w14:paraId="0CE2BF53" w14:textId="77777777" w:rsidR="00914605" w:rsidRPr="00517650" w:rsidRDefault="00770E65" w:rsidP="00517650">
      <w:pPr>
        <w:pStyle w:val="ListParagraph"/>
        <w:numPr>
          <w:ilvl w:val="0"/>
          <w:numId w:val="54"/>
        </w:numPr>
        <w:spacing w:after="0" w:line="360" w:lineRule="auto"/>
        <w:ind w:left="0" w:right="-1" w:firstLine="0"/>
        <w:rPr>
          <w:color w:val="auto"/>
          <w:szCs w:val="24"/>
        </w:rPr>
      </w:pPr>
      <m:oMath>
        <m:sSub>
          <m:sSubPr>
            <m:ctrlPr>
              <w:rPr>
                <w:rFonts w:ascii="Cambria Math" w:eastAsiaTheme="minorHAnsi" w:hAnsi="Cambria Math"/>
                <w:i/>
                <w:color w:val="auto"/>
                <w:szCs w:val="24"/>
              </w:rPr>
            </m:ctrlPr>
          </m:sSubPr>
          <m:e>
            <m:r>
              <w:rPr>
                <w:rFonts w:ascii="Cambria Math" w:hAnsi="Cambria Math"/>
                <w:color w:val="auto"/>
                <w:szCs w:val="24"/>
              </w:rPr>
              <m:t>p</m:t>
            </m:r>
          </m:e>
          <m:sub>
            <m:r>
              <w:rPr>
                <w:rFonts w:ascii="Cambria Math" w:hAnsi="Cambria Math"/>
                <w:color w:val="auto"/>
                <w:szCs w:val="24"/>
              </w:rPr>
              <m:t>r2</m:t>
            </m:r>
          </m:sub>
        </m:sSub>
      </m:oMath>
      <w:r w:rsidR="00914605" w:rsidRPr="00517650">
        <w:rPr>
          <w:color w:val="auto"/>
          <w:szCs w:val="24"/>
        </w:rPr>
        <w:t xml:space="preserve"> – presiunea</w:t>
      </w:r>
      <w:r w:rsidR="00914605" w:rsidRPr="00517650">
        <w:rPr>
          <w:i/>
          <w:color w:val="auto"/>
          <w:szCs w:val="24"/>
        </w:rPr>
        <w:t xml:space="preserve"> </w:t>
      </w:r>
      <w:r w:rsidR="00914605" w:rsidRPr="00517650">
        <w:rPr>
          <w:color w:val="auto"/>
          <w:szCs w:val="24"/>
        </w:rPr>
        <w:t>de ie</w:t>
      </w:r>
      <w:r w:rsidR="00033DC0" w:rsidRPr="00517650">
        <w:rPr>
          <w:color w:val="auto"/>
          <w:szCs w:val="24"/>
        </w:rPr>
        <w:t>ș</w:t>
      </w:r>
      <w:r w:rsidR="00914605" w:rsidRPr="00517650">
        <w:rPr>
          <w:color w:val="auto"/>
          <w:szCs w:val="24"/>
        </w:rPr>
        <w:t xml:space="preserve">ire a gazelor naturale din tronsonul de conductă </w:t>
      </w:r>
      <w:r w:rsidR="00914605" w:rsidRPr="00517650">
        <w:rPr>
          <w:i/>
          <w:color w:val="auto"/>
          <w:szCs w:val="24"/>
        </w:rPr>
        <w:t>L-X</w:t>
      </w:r>
      <w:r w:rsidR="00914605" w:rsidRPr="00517650">
        <w:rPr>
          <w:color w:val="auto"/>
          <w:szCs w:val="24"/>
        </w:rPr>
        <w:t>, [bar];</w:t>
      </w:r>
    </w:p>
    <w:p w14:paraId="71D29563" w14:textId="77777777" w:rsidR="00914605" w:rsidRPr="00517650" w:rsidRDefault="00770E65" w:rsidP="00517650">
      <w:pPr>
        <w:pStyle w:val="ListParagraph"/>
        <w:numPr>
          <w:ilvl w:val="0"/>
          <w:numId w:val="54"/>
        </w:numPr>
        <w:spacing w:after="0" w:line="360" w:lineRule="auto"/>
        <w:ind w:left="0" w:right="-1" w:firstLine="0"/>
        <w:rPr>
          <w:color w:val="auto"/>
          <w:szCs w:val="24"/>
        </w:rPr>
      </w:pPr>
      <m:oMath>
        <m:sSub>
          <m:sSubPr>
            <m:ctrlPr>
              <w:rPr>
                <w:rFonts w:ascii="Cambria Math" w:eastAsiaTheme="minorHAnsi" w:hAnsi="Cambria Math"/>
                <w:i/>
                <w:color w:val="auto"/>
                <w:szCs w:val="24"/>
              </w:rPr>
            </m:ctrlPr>
          </m:sSubPr>
          <m:e>
            <m:r>
              <w:rPr>
                <w:rFonts w:ascii="Cambria Math" w:hAnsi="Cambria Math"/>
                <w:color w:val="auto"/>
                <w:szCs w:val="24"/>
              </w:rPr>
              <m:t>n</m:t>
            </m:r>
          </m:e>
          <m:sub>
            <m:r>
              <w:rPr>
                <w:rFonts w:ascii="Cambria Math" w:hAnsi="Cambria Math"/>
                <w:color w:val="auto"/>
                <w:szCs w:val="24"/>
              </w:rPr>
              <m:t>2</m:t>
            </m:r>
          </m:sub>
        </m:sSub>
      </m:oMath>
      <w:r w:rsidR="00914605" w:rsidRPr="00517650">
        <w:rPr>
          <w:rFonts w:eastAsiaTheme="minorEastAsia"/>
          <w:color w:val="auto"/>
          <w:szCs w:val="24"/>
        </w:rPr>
        <w:t xml:space="preserve"> </w:t>
      </w:r>
      <w:r w:rsidR="00914605" w:rsidRPr="00517650">
        <w:rPr>
          <w:i/>
          <w:color w:val="auto"/>
          <w:szCs w:val="24"/>
        </w:rPr>
        <w:t xml:space="preserve">- </w:t>
      </w:r>
      <w:r w:rsidR="00914605" w:rsidRPr="00517650">
        <w:rPr>
          <w:color w:val="auto"/>
          <w:szCs w:val="24"/>
        </w:rPr>
        <w:t xml:space="preserve">exponentul debitului, care se calculează cu formula: </w:t>
      </w:r>
      <m:oMath>
        <m:sSub>
          <m:sSubPr>
            <m:ctrlPr>
              <w:rPr>
                <w:rFonts w:ascii="Cambria Math" w:hAnsi="Cambria Math"/>
                <w:i/>
                <w:color w:val="auto"/>
                <w:szCs w:val="24"/>
              </w:rPr>
            </m:ctrlPr>
          </m:sSubPr>
          <m:e>
            <m:r>
              <w:rPr>
                <w:rFonts w:ascii="Cambria Math" w:hAnsi="Cambria Math"/>
                <w:color w:val="auto"/>
                <w:szCs w:val="24"/>
              </w:rPr>
              <m:t>n</m:t>
            </m:r>
          </m:e>
          <m:sub>
            <m:r>
              <w:rPr>
                <w:rFonts w:ascii="Cambria Math" w:hAnsi="Cambria Math"/>
                <w:color w:val="auto"/>
                <w:szCs w:val="24"/>
              </w:rPr>
              <m:t>1</m:t>
            </m:r>
          </m:sub>
        </m:sSub>
        <m:r>
          <w:rPr>
            <w:rFonts w:ascii="Cambria Math" w:hAnsi="Cambria Math"/>
            <w:color w:val="auto"/>
            <w:szCs w:val="24"/>
          </w:rPr>
          <m:t>=2-b</m:t>
        </m:r>
      </m:oMath>
      <w:r w:rsidR="00914605" w:rsidRPr="00517650">
        <w:rPr>
          <w:color w:val="auto"/>
          <w:szCs w:val="24"/>
        </w:rPr>
        <w:t>;</w:t>
      </w:r>
    </w:p>
    <w:p w14:paraId="36B9E6AF" w14:textId="77777777" w:rsidR="00914605" w:rsidRPr="00517650" w:rsidRDefault="00914605" w:rsidP="00517650">
      <w:pPr>
        <w:pStyle w:val="ListParagraph"/>
        <w:numPr>
          <w:ilvl w:val="0"/>
          <w:numId w:val="54"/>
        </w:numPr>
        <w:spacing w:after="0" w:line="360" w:lineRule="auto"/>
        <w:ind w:left="0" w:right="-1" w:firstLine="0"/>
        <w:rPr>
          <w:color w:val="auto"/>
          <w:szCs w:val="24"/>
        </w:rPr>
      </w:pPr>
      <w:r w:rsidRPr="00517650">
        <w:rPr>
          <w:rFonts w:ascii="Cambria Math" w:eastAsia="Cambria Math" w:hAnsi="Cambria Math" w:cs="Cambria Math"/>
          <w:color w:val="auto"/>
          <w:szCs w:val="24"/>
        </w:rPr>
        <w:t>𝑏</w:t>
      </w:r>
      <w:r w:rsidRPr="00517650">
        <w:rPr>
          <w:i/>
          <w:color w:val="auto"/>
          <w:szCs w:val="24"/>
        </w:rPr>
        <w:t xml:space="preserve"> – </w:t>
      </w:r>
      <w:r w:rsidRPr="00517650">
        <w:rPr>
          <w:color w:val="auto"/>
          <w:szCs w:val="24"/>
        </w:rPr>
        <w:t>coeficient;</w:t>
      </w:r>
    </w:p>
    <w:p w14:paraId="14D39AD3" w14:textId="77777777" w:rsidR="00914605" w:rsidRPr="00517650" w:rsidRDefault="00770E65" w:rsidP="00517650">
      <w:pPr>
        <w:pStyle w:val="ListParagraph"/>
        <w:numPr>
          <w:ilvl w:val="0"/>
          <w:numId w:val="54"/>
        </w:numPr>
        <w:spacing w:after="0" w:line="360" w:lineRule="auto"/>
        <w:ind w:left="0" w:right="-1" w:firstLine="0"/>
        <w:rPr>
          <w:color w:val="auto"/>
          <w:szCs w:val="24"/>
        </w:rPr>
      </w:pPr>
      <m:oMath>
        <m:sSub>
          <m:sSubPr>
            <m:ctrlPr>
              <w:rPr>
                <w:rFonts w:ascii="Cambria Math" w:hAnsi="Cambria Math"/>
                <w:i/>
                <w:color w:val="auto"/>
                <w:szCs w:val="24"/>
              </w:rPr>
            </m:ctrlPr>
          </m:sSubPr>
          <m:e>
            <m:r>
              <w:rPr>
                <w:rFonts w:ascii="Cambria Math" w:hAnsi="Cambria Math"/>
                <w:color w:val="auto"/>
                <w:szCs w:val="24"/>
              </w:rPr>
              <m:t>K</m:t>
            </m:r>
          </m:e>
          <m:sub>
            <m:r>
              <w:rPr>
                <w:rFonts w:ascii="Cambria Math" w:hAnsi="Cambria Math"/>
                <w:color w:val="auto"/>
                <w:szCs w:val="24"/>
              </w:rPr>
              <m:t>deb2</m:t>
            </m:r>
          </m:sub>
        </m:sSub>
      </m:oMath>
      <w:r w:rsidR="00914605" w:rsidRPr="00517650">
        <w:rPr>
          <w:color w:val="auto"/>
          <w:szCs w:val="24"/>
        </w:rPr>
        <w:t xml:space="preserve"> – modulul de debit, care se calculează cu formula:</w:t>
      </w:r>
    </w:p>
    <w:p w14:paraId="060B24BA" w14:textId="77777777" w:rsidR="00914605" w:rsidRPr="00517650" w:rsidRDefault="00770E65" w:rsidP="00517650">
      <w:pPr>
        <w:spacing w:after="0" w:line="360" w:lineRule="auto"/>
        <w:ind w:right="-1"/>
        <w:contextualSpacing/>
        <w:jc w:val="both"/>
        <w:rPr>
          <w:rFonts w:ascii="Times New Roman" w:hAnsi="Times New Roman" w:cs="Times New Roman"/>
          <w:sz w:val="24"/>
          <w:szCs w:val="24"/>
        </w:rPr>
      </w:pPr>
      <m:oMathPara>
        <m:oMathParaPr>
          <m:jc m:val="center"/>
        </m:oMathParaPr>
        <m:oMath>
          <m:sSub>
            <m:sSubPr>
              <m:ctrlPr>
                <w:rPr>
                  <w:rFonts w:ascii="Cambria Math" w:hAnsi="Cambria Math" w:cs="Times New Roman"/>
                  <w:i/>
                  <w:sz w:val="24"/>
                  <w:szCs w:val="24"/>
                </w:rPr>
              </m:ctrlPr>
            </m:sSubPr>
            <m:e>
              <m:r>
                <w:rPr>
                  <w:rFonts w:ascii="Cambria Math" w:hAnsi="Cambria Math" w:cs="Times New Roman"/>
                  <w:sz w:val="24"/>
                  <w:szCs w:val="24"/>
                </w:rPr>
                <m:t>K</m:t>
              </m:r>
            </m:e>
            <m:sub>
              <m:r>
                <w:rPr>
                  <w:rFonts w:ascii="Cambria Math" w:hAnsi="Cambria Math" w:cs="Times New Roman"/>
                  <w:sz w:val="24"/>
                  <w:szCs w:val="24"/>
                </w:rPr>
                <m:t>deb2</m:t>
              </m:r>
            </m:sub>
          </m:sSub>
          <m:r>
            <w:rPr>
              <w:rFonts w:ascii="Cambria Math" w:hAnsi="Cambria Math" w:cs="Times New Roman"/>
              <w:sz w:val="24"/>
              <w:szCs w:val="24"/>
            </w:rPr>
            <m:t>=</m:t>
          </m:r>
          <m:f>
            <m:fPr>
              <m:ctrlPr>
                <w:rPr>
                  <w:rFonts w:ascii="Cambria Math" w:hAnsi="Cambria Math" w:cs="Times New Roman"/>
                  <w:i/>
                  <w:sz w:val="24"/>
                  <w:szCs w:val="24"/>
                </w:rPr>
              </m:ctrlPr>
            </m:fPr>
            <m:num>
              <m:r>
                <w:rPr>
                  <w:rFonts w:ascii="Cambria Math" w:hAnsi="Cambria Math" w:cs="Times New Roman"/>
                  <w:sz w:val="24"/>
                  <w:szCs w:val="24"/>
                </w:rPr>
                <m:t>16</m:t>
              </m:r>
            </m:num>
            <m:den>
              <m:sSup>
                <m:sSupPr>
                  <m:ctrlPr>
                    <w:rPr>
                      <w:rFonts w:ascii="Cambria Math" w:hAnsi="Cambria Math" w:cs="Times New Roman"/>
                      <w:i/>
                      <w:sz w:val="24"/>
                      <w:szCs w:val="24"/>
                    </w:rPr>
                  </m:ctrlPr>
                </m:sSupPr>
                <m:e>
                  <m:r>
                    <w:rPr>
                      <w:rFonts w:ascii="Cambria Math" w:hAnsi="Cambria Math" w:cs="Times New Roman"/>
                      <w:sz w:val="24"/>
                      <w:szCs w:val="24"/>
                    </w:rPr>
                    <m:t>π</m:t>
                  </m:r>
                </m:e>
                <m:sup>
                  <m:r>
                    <w:rPr>
                      <w:rFonts w:ascii="Cambria Math" w:hAnsi="Cambria Math" w:cs="Times New Roman"/>
                      <w:sz w:val="24"/>
                      <w:szCs w:val="24"/>
                    </w:rPr>
                    <m:t>2</m:t>
                  </m:r>
                </m:sup>
              </m:sSup>
            </m:den>
          </m:f>
          <m:r>
            <w:rPr>
              <w:rFonts w:ascii="Cambria Math" w:hAnsi="Cambria Math" w:cs="Times New Roman"/>
              <w:sz w:val="24"/>
              <w:szCs w:val="24"/>
            </w:rPr>
            <m:t>×</m:t>
          </m:r>
          <m:sSub>
            <m:sSubPr>
              <m:ctrlPr>
                <w:rPr>
                  <w:rFonts w:ascii="Cambria Math" w:hAnsi="Cambria Math" w:cs="Times New Roman"/>
                  <w:i/>
                  <w:sz w:val="24"/>
                  <w:szCs w:val="24"/>
                </w:rPr>
              </m:ctrlPr>
            </m:sSubPr>
            <m:e>
              <m:r>
                <w:rPr>
                  <w:rFonts w:ascii="Cambria Math" w:hAnsi="Cambria Math" w:cs="Times New Roman"/>
                  <w:sz w:val="24"/>
                  <w:szCs w:val="24"/>
                </w:rPr>
                <m:t>Z</m:t>
              </m:r>
            </m:e>
            <m:sub>
              <m:r>
                <w:rPr>
                  <w:rFonts w:ascii="Cambria Math" w:hAnsi="Cambria Math" w:cs="Times New Roman"/>
                  <w:sz w:val="24"/>
                  <w:szCs w:val="24"/>
                </w:rPr>
                <m:t>2</m:t>
              </m:r>
            </m:sub>
          </m:sSub>
          <m:r>
            <w:rPr>
              <w:rFonts w:ascii="Cambria Math" w:hAnsi="Cambria Math" w:cs="Times New Roman"/>
              <w:sz w:val="24"/>
              <w:szCs w:val="24"/>
            </w:rPr>
            <m:t>×R×</m:t>
          </m:r>
          <m:sSub>
            <m:sSubPr>
              <m:ctrlPr>
                <w:rPr>
                  <w:rFonts w:ascii="Cambria Math" w:hAnsi="Cambria Math" w:cs="Times New Roman"/>
                  <w:i/>
                  <w:sz w:val="24"/>
                  <w:szCs w:val="24"/>
                </w:rPr>
              </m:ctrlPr>
            </m:sSubPr>
            <m:e>
              <m:r>
                <w:rPr>
                  <w:rFonts w:ascii="Cambria Math" w:hAnsi="Cambria Math" w:cs="Times New Roman"/>
                  <w:sz w:val="24"/>
                  <w:szCs w:val="24"/>
                </w:rPr>
                <m:t>T</m:t>
              </m:r>
            </m:e>
            <m:sub>
              <m:r>
                <w:rPr>
                  <w:rFonts w:ascii="Cambria Math" w:hAnsi="Cambria Math" w:cs="Times New Roman"/>
                  <w:sz w:val="24"/>
                  <w:szCs w:val="24"/>
                </w:rPr>
                <m:t>2</m:t>
              </m:r>
            </m:sub>
          </m:sSub>
          <m:r>
            <w:rPr>
              <w:rFonts w:ascii="Cambria Math" w:hAnsi="Cambria Math" w:cs="Times New Roman"/>
              <w:sz w:val="24"/>
              <w:szCs w:val="24"/>
            </w:rPr>
            <m:t>×</m:t>
          </m:r>
          <m:f>
            <m:fPr>
              <m:ctrlPr>
                <w:rPr>
                  <w:rFonts w:ascii="Cambria Math" w:hAnsi="Cambria Math" w:cs="Times New Roman"/>
                  <w:i/>
                  <w:sz w:val="24"/>
                  <w:szCs w:val="24"/>
                </w:rPr>
              </m:ctrlPr>
            </m:fPr>
            <m:num>
              <m:r>
                <w:rPr>
                  <w:rFonts w:ascii="Cambria Math" w:hAnsi="Cambria Math" w:cs="Times New Roman"/>
                  <w:sz w:val="24"/>
                  <w:szCs w:val="24"/>
                </w:rPr>
                <m:t>L-X</m:t>
              </m:r>
            </m:num>
            <m:den>
              <m:sSup>
                <m:sSupPr>
                  <m:ctrlPr>
                    <w:rPr>
                      <w:rFonts w:ascii="Cambria Math" w:hAnsi="Cambria Math" w:cs="Times New Roman"/>
                      <w:i/>
                      <w:sz w:val="24"/>
                      <w:szCs w:val="24"/>
                    </w:rPr>
                  </m:ctrlPr>
                </m:sSupPr>
                <m:e>
                  <m:r>
                    <w:rPr>
                      <w:rFonts w:ascii="Cambria Math" w:hAnsi="Cambria Math" w:cs="Times New Roman"/>
                      <w:sz w:val="24"/>
                      <w:szCs w:val="24"/>
                    </w:rPr>
                    <m:t>D</m:t>
                  </m:r>
                </m:e>
                <m:sup>
                  <m:r>
                    <w:rPr>
                      <w:rFonts w:ascii="Cambria Math" w:hAnsi="Cambria Math" w:cs="Times New Roman"/>
                      <w:sz w:val="24"/>
                      <w:szCs w:val="24"/>
                    </w:rPr>
                    <m:t>5</m:t>
                  </m:r>
                </m:sup>
              </m:sSup>
            </m:den>
          </m:f>
          <m:r>
            <w:rPr>
              <w:rFonts w:ascii="Cambria Math" w:hAnsi="Cambria Math" w:cs="Times New Roman"/>
              <w:sz w:val="24"/>
              <w:szCs w:val="24"/>
            </w:rPr>
            <m:t>×a</m:t>
          </m:r>
        </m:oMath>
      </m:oMathPara>
    </w:p>
    <w:p w14:paraId="748CA0D3" w14:textId="77777777" w:rsidR="00914605" w:rsidRPr="00517650" w:rsidRDefault="00914605" w:rsidP="00517650">
      <w:pPr>
        <w:spacing w:after="0" w:line="360" w:lineRule="auto"/>
        <w:ind w:right="-1"/>
        <w:contextualSpacing/>
        <w:jc w:val="both"/>
        <w:rPr>
          <w:rFonts w:ascii="Times New Roman" w:hAnsi="Times New Roman" w:cs="Times New Roman"/>
          <w:sz w:val="24"/>
          <w:szCs w:val="24"/>
        </w:rPr>
      </w:pPr>
      <w:r w:rsidRPr="00517650">
        <w:rPr>
          <w:rFonts w:ascii="Times New Roman" w:hAnsi="Times New Roman" w:cs="Times New Roman"/>
          <w:sz w:val="24"/>
          <w:szCs w:val="24"/>
        </w:rPr>
        <w:t>unde:</w:t>
      </w:r>
    </w:p>
    <w:p w14:paraId="5202B3C4" w14:textId="77777777" w:rsidR="00914605" w:rsidRPr="00517650" w:rsidRDefault="00770E65" w:rsidP="00517650">
      <w:pPr>
        <w:numPr>
          <w:ilvl w:val="1"/>
          <w:numId w:val="48"/>
        </w:numPr>
        <w:spacing w:after="0" w:line="360" w:lineRule="auto"/>
        <w:ind w:left="0" w:right="-1"/>
        <w:contextualSpacing/>
        <w:jc w:val="both"/>
        <w:rPr>
          <w:rFonts w:ascii="Times New Roman" w:hAnsi="Times New Roman" w:cs="Times New Roman"/>
          <w:sz w:val="24"/>
          <w:szCs w:val="24"/>
        </w:rPr>
      </w:pPr>
      <m:oMath>
        <m:sSub>
          <m:sSubPr>
            <m:ctrlPr>
              <w:rPr>
                <w:rFonts w:ascii="Cambria Math" w:hAnsi="Cambria Math" w:cs="Times New Roman"/>
                <w:i/>
                <w:sz w:val="24"/>
                <w:szCs w:val="24"/>
              </w:rPr>
            </m:ctrlPr>
          </m:sSubPr>
          <m:e>
            <m:r>
              <w:rPr>
                <w:rFonts w:ascii="Cambria Math" w:hAnsi="Cambria Math" w:cs="Times New Roman"/>
                <w:sz w:val="24"/>
                <w:szCs w:val="24"/>
              </w:rPr>
              <m:t>Z</m:t>
            </m:r>
          </m:e>
          <m:sub>
            <m:r>
              <w:rPr>
                <w:rFonts w:ascii="Cambria Math" w:hAnsi="Cambria Math" w:cs="Times New Roman"/>
                <w:sz w:val="24"/>
                <w:szCs w:val="24"/>
              </w:rPr>
              <m:t>2</m:t>
            </m:r>
          </m:sub>
        </m:sSub>
      </m:oMath>
      <w:r w:rsidR="00914605" w:rsidRPr="00517650">
        <w:rPr>
          <w:rFonts w:ascii="Times New Roman" w:hAnsi="Times New Roman" w:cs="Times New Roman"/>
          <w:sz w:val="24"/>
          <w:szCs w:val="24"/>
        </w:rPr>
        <w:t xml:space="preserve"> – </w:t>
      </w:r>
      <w:r w:rsidR="00914605" w:rsidRPr="00336BE5">
        <w:rPr>
          <w:rFonts w:ascii="Times New Roman" w:hAnsi="Times New Roman" w:cs="Times New Roman"/>
          <w:sz w:val="24"/>
          <w:szCs w:val="24"/>
        </w:rPr>
        <w:t xml:space="preserve">factorul de compresibilitate, care se calculează cu formula prevăzută la art. </w:t>
      </w:r>
      <w:r w:rsidR="00044D35" w:rsidRPr="00336BE5">
        <w:rPr>
          <w:rFonts w:ascii="Times New Roman" w:hAnsi="Times New Roman" w:cs="Times New Roman"/>
          <w:sz w:val="24"/>
          <w:szCs w:val="24"/>
        </w:rPr>
        <w:t xml:space="preserve">9 </w:t>
      </w:r>
      <w:r w:rsidR="00914605" w:rsidRPr="00336BE5">
        <w:rPr>
          <w:rFonts w:ascii="Times New Roman" w:hAnsi="Times New Roman" w:cs="Times New Roman"/>
          <w:sz w:val="24"/>
          <w:szCs w:val="24"/>
        </w:rPr>
        <w:t>alin. (1), utilizând parametrii tehnici ai</w:t>
      </w:r>
      <w:r w:rsidR="00914605" w:rsidRPr="00517650">
        <w:rPr>
          <w:rFonts w:ascii="Times New Roman" w:hAnsi="Times New Roman" w:cs="Times New Roman"/>
          <w:sz w:val="24"/>
          <w:szCs w:val="24"/>
        </w:rPr>
        <w:t xml:space="preserve"> gazelor naturale, respectiv presiunea </w:t>
      </w:r>
      <w:r w:rsidR="00033DC0" w:rsidRPr="00517650">
        <w:rPr>
          <w:rFonts w:ascii="Times New Roman" w:hAnsi="Times New Roman" w:cs="Times New Roman"/>
          <w:sz w:val="24"/>
          <w:szCs w:val="24"/>
        </w:rPr>
        <w:t>ș</w:t>
      </w:r>
      <w:r w:rsidR="00914605" w:rsidRPr="00517650">
        <w:rPr>
          <w:rFonts w:ascii="Times New Roman" w:hAnsi="Times New Roman" w:cs="Times New Roman"/>
          <w:sz w:val="24"/>
          <w:szCs w:val="24"/>
        </w:rPr>
        <w:t xml:space="preserve">i temperatura gazelor naturale din punctul de măsurare aflat în aval de ruptură: </w:t>
      </w:r>
      <w:r w:rsidR="00914605" w:rsidRPr="00517650">
        <w:rPr>
          <w:rFonts w:ascii="Cambria Math" w:eastAsia="Cambria Math" w:hAnsi="Cambria Math" w:cs="Cambria Math"/>
          <w:sz w:val="24"/>
          <w:szCs w:val="24"/>
        </w:rPr>
        <w:t>𝑝</w:t>
      </w:r>
      <w:r w:rsidR="00914605" w:rsidRPr="00517650">
        <w:rPr>
          <w:rFonts w:ascii="Times New Roman" w:eastAsia="Cambria Math" w:hAnsi="Times New Roman" w:cs="Times New Roman"/>
          <w:sz w:val="24"/>
          <w:szCs w:val="24"/>
        </w:rPr>
        <w:t xml:space="preserve"> = </w:t>
      </w:r>
      <w:r w:rsidR="00914605" w:rsidRPr="00517650">
        <w:rPr>
          <w:rFonts w:ascii="Cambria Math" w:eastAsia="Cambria Math" w:hAnsi="Cambria Math" w:cs="Cambria Math"/>
          <w:sz w:val="24"/>
          <w:szCs w:val="24"/>
        </w:rPr>
        <w:t>𝑝</w:t>
      </w:r>
      <w:r w:rsidR="00914605" w:rsidRPr="00517650">
        <w:rPr>
          <w:rFonts w:ascii="Times New Roman" w:eastAsia="Cambria Math" w:hAnsi="Times New Roman" w:cs="Times New Roman"/>
          <w:sz w:val="24"/>
          <w:szCs w:val="24"/>
          <w:vertAlign w:val="subscript"/>
        </w:rPr>
        <w:t>2</w:t>
      </w:r>
      <w:r w:rsidR="00914605" w:rsidRPr="00517650">
        <w:rPr>
          <w:rFonts w:ascii="Times New Roman" w:hAnsi="Times New Roman" w:cs="Times New Roman"/>
          <w:sz w:val="24"/>
          <w:szCs w:val="24"/>
        </w:rPr>
        <w:t xml:space="preserve"> </w:t>
      </w:r>
      <w:r w:rsidR="00033DC0" w:rsidRPr="00517650">
        <w:rPr>
          <w:rFonts w:ascii="Times New Roman" w:hAnsi="Times New Roman" w:cs="Times New Roman"/>
          <w:sz w:val="24"/>
          <w:szCs w:val="24"/>
        </w:rPr>
        <w:t>ș</w:t>
      </w:r>
      <w:r w:rsidR="00914605" w:rsidRPr="00517650">
        <w:rPr>
          <w:rFonts w:ascii="Times New Roman" w:hAnsi="Times New Roman" w:cs="Times New Roman"/>
          <w:sz w:val="24"/>
          <w:szCs w:val="24"/>
        </w:rPr>
        <w:t xml:space="preserve">i </w:t>
      </w:r>
      <w:r w:rsidR="00914605" w:rsidRPr="00517650">
        <w:rPr>
          <w:rFonts w:ascii="Cambria Math" w:eastAsia="Cambria Math" w:hAnsi="Cambria Math" w:cs="Cambria Math"/>
          <w:sz w:val="24"/>
          <w:szCs w:val="24"/>
        </w:rPr>
        <w:t>𝑇</w:t>
      </w:r>
      <w:r w:rsidR="00914605" w:rsidRPr="00517650">
        <w:rPr>
          <w:rFonts w:ascii="Times New Roman" w:eastAsia="Cambria Math" w:hAnsi="Times New Roman" w:cs="Times New Roman"/>
          <w:sz w:val="24"/>
          <w:szCs w:val="24"/>
        </w:rPr>
        <w:t xml:space="preserve"> = </w:t>
      </w:r>
      <w:r w:rsidR="00914605" w:rsidRPr="00517650">
        <w:rPr>
          <w:rFonts w:ascii="Cambria Math" w:eastAsia="Cambria Math" w:hAnsi="Cambria Math" w:cs="Cambria Math"/>
          <w:sz w:val="24"/>
          <w:szCs w:val="24"/>
        </w:rPr>
        <w:t>𝑇</w:t>
      </w:r>
      <w:r w:rsidR="00914605" w:rsidRPr="00517650">
        <w:rPr>
          <w:rFonts w:ascii="Times New Roman" w:eastAsia="Cambria Math" w:hAnsi="Times New Roman" w:cs="Times New Roman"/>
          <w:sz w:val="24"/>
          <w:szCs w:val="24"/>
          <w:vertAlign w:val="subscript"/>
        </w:rPr>
        <w:t>2</w:t>
      </w:r>
      <w:r w:rsidR="00914605" w:rsidRPr="00517650">
        <w:rPr>
          <w:rFonts w:ascii="Times New Roman" w:hAnsi="Times New Roman" w:cs="Times New Roman"/>
          <w:sz w:val="24"/>
          <w:szCs w:val="24"/>
        </w:rPr>
        <w:t>;</w:t>
      </w:r>
    </w:p>
    <w:p w14:paraId="4CB73C72" w14:textId="77777777" w:rsidR="00914605" w:rsidRPr="00517650" w:rsidRDefault="00914605" w:rsidP="00517650">
      <w:pPr>
        <w:numPr>
          <w:ilvl w:val="1"/>
          <w:numId w:val="48"/>
        </w:numPr>
        <w:spacing w:after="0" w:line="360" w:lineRule="auto"/>
        <w:ind w:left="0" w:right="-1"/>
        <w:contextualSpacing/>
        <w:jc w:val="both"/>
        <w:rPr>
          <w:rFonts w:ascii="Times New Roman" w:hAnsi="Times New Roman" w:cs="Times New Roman"/>
          <w:sz w:val="24"/>
          <w:szCs w:val="24"/>
        </w:rPr>
      </w:pPr>
      <m:oMath>
        <m:r>
          <w:rPr>
            <w:rFonts w:ascii="Cambria Math" w:hAnsi="Cambria Math" w:cs="Times New Roman"/>
            <w:sz w:val="24"/>
            <w:szCs w:val="24"/>
          </w:rPr>
          <m:t>R</m:t>
        </m:r>
      </m:oMath>
      <w:r w:rsidRPr="00517650">
        <w:rPr>
          <w:rFonts w:ascii="Times New Roman" w:hAnsi="Times New Roman" w:cs="Times New Roman"/>
          <w:i/>
          <w:sz w:val="24"/>
          <w:szCs w:val="24"/>
        </w:rPr>
        <w:t xml:space="preserve"> – </w:t>
      </w:r>
      <w:r w:rsidR="00C46D99" w:rsidRPr="00517650">
        <w:rPr>
          <w:rFonts w:ascii="Times New Roman" w:hAnsi="Times New Roman" w:cs="Times New Roman"/>
          <w:sz w:val="24"/>
          <w:szCs w:val="24"/>
        </w:rPr>
        <w:t>constanta universală a gazului, [J/kgK];</w:t>
      </w:r>
    </w:p>
    <w:p w14:paraId="2C96BDE1" w14:textId="77777777" w:rsidR="00914605" w:rsidRPr="00517650" w:rsidRDefault="00770E65" w:rsidP="00517650">
      <w:pPr>
        <w:numPr>
          <w:ilvl w:val="1"/>
          <w:numId w:val="48"/>
        </w:numPr>
        <w:spacing w:after="0" w:line="360" w:lineRule="auto"/>
        <w:ind w:left="0" w:right="-1"/>
        <w:contextualSpacing/>
        <w:jc w:val="both"/>
        <w:rPr>
          <w:rFonts w:ascii="Times New Roman" w:hAnsi="Times New Roman" w:cs="Times New Roman"/>
          <w:sz w:val="24"/>
          <w:szCs w:val="24"/>
        </w:rPr>
      </w:pPr>
      <m:oMath>
        <m:sSub>
          <m:sSubPr>
            <m:ctrlPr>
              <w:rPr>
                <w:rFonts w:ascii="Cambria Math" w:hAnsi="Cambria Math" w:cs="Times New Roman"/>
                <w:i/>
                <w:sz w:val="24"/>
                <w:szCs w:val="24"/>
              </w:rPr>
            </m:ctrlPr>
          </m:sSubPr>
          <m:e>
            <m:r>
              <w:rPr>
                <w:rFonts w:ascii="Cambria Math" w:hAnsi="Cambria Math" w:cs="Times New Roman"/>
                <w:sz w:val="24"/>
                <w:szCs w:val="24"/>
              </w:rPr>
              <m:t>T</m:t>
            </m:r>
          </m:e>
          <m:sub>
            <m:r>
              <w:rPr>
                <w:rFonts w:ascii="Cambria Math" w:hAnsi="Cambria Math" w:cs="Times New Roman"/>
                <w:sz w:val="24"/>
                <w:szCs w:val="24"/>
              </w:rPr>
              <m:t>2</m:t>
            </m:r>
          </m:sub>
        </m:sSub>
      </m:oMath>
      <w:r w:rsidR="00914605" w:rsidRPr="00517650">
        <w:rPr>
          <w:rFonts w:ascii="Times New Roman" w:hAnsi="Times New Roman" w:cs="Times New Roman"/>
          <w:i/>
          <w:sz w:val="24"/>
          <w:szCs w:val="24"/>
        </w:rPr>
        <w:t xml:space="preserve"> –</w:t>
      </w:r>
      <w:r w:rsidR="00914605" w:rsidRPr="00517650">
        <w:rPr>
          <w:rFonts w:ascii="Times New Roman" w:hAnsi="Times New Roman" w:cs="Times New Roman"/>
          <w:sz w:val="24"/>
          <w:szCs w:val="24"/>
        </w:rPr>
        <w:t xml:space="preserve"> temperatura gazelor naturale, în condi</w:t>
      </w:r>
      <w:r w:rsidR="00033DC0" w:rsidRPr="00517650">
        <w:rPr>
          <w:rFonts w:ascii="Times New Roman" w:hAnsi="Times New Roman" w:cs="Times New Roman"/>
          <w:sz w:val="24"/>
          <w:szCs w:val="24"/>
        </w:rPr>
        <w:t>ț</w:t>
      </w:r>
      <w:r w:rsidR="00914605" w:rsidRPr="00517650">
        <w:rPr>
          <w:rFonts w:ascii="Times New Roman" w:hAnsi="Times New Roman" w:cs="Times New Roman"/>
          <w:sz w:val="24"/>
          <w:szCs w:val="24"/>
        </w:rPr>
        <w:t>ii de lucru, [K];</w:t>
      </w:r>
    </w:p>
    <w:p w14:paraId="2DFF19C3" w14:textId="77777777" w:rsidR="00914605" w:rsidRPr="00517650" w:rsidRDefault="00914605" w:rsidP="00517650">
      <w:pPr>
        <w:numPr>
          <w:ilvl w:val="1"/>
          <w:numId w:val="48"/>
        </w:numPr>
        <w:spacing w:after="0" w:line="360" w:lineRule="auto"/>
        <w:ind w:left="0" w:right="-1"/>
        <w:contextualSpacing/>
        <w:jc w:val="both"/>
        <w:rPr>
          <w:rFonts w:ascii="Times New Roman" w:hAnsi="Times New Roman" w:cs="Times New Roman"/>
          <w:sz w:val="24"/>
          <w:szCs w:val="24"/>
        </w:rPr>
      </w:pPr>
      <m:oMath>
        <m:r>
          <w:rPr>
            <w:rFonts w:ascii="Cambria Math" w:hAnsi="Cambria Math" w:cs="Times New Roman"/>
            <w:sz w:val="24"/>
            <w:szCs w:val="24"/>
          </w:rPr>
          <m:t>X</m:t>
        </m:r>
      </m:oMath>
      <w:r w:rsidRPr="00517650">
        <w:rPr>
          <w:rFonts w:ascii="Times New Roman" w:hAnsi="Times New Roman" w:cs="Times New Roman"/>
          <w:i/>
          <w:sz w:val="24"/>
          <w:szCs w:val="24"/>
        </w:rPr>
        <w:t xml:space="preserve"> –</w:t>
      </w:r>
      <w:r w:rsidRPr="00517650">
        <w:rPr>
          <w:rFonts w:ascii="Times New Roman" w:hAnsi="Times New Roman" w:cs="Times New Roman"/>
          <w:sz w:val="24"/>
          <w:szCs w:val="24"/>
        </w:rPr>
        <w:t xml:space="preserve"> lungimea tronsonului de conductă, cuprins între punctul de măsurare situat în amonte de ruptură </w:t>
      </w:r>
      <w:r w:rsidR="00033DC0" w:rsidRPr="00517650">
        <w:rPr>
          <w:rFonts w:ascii="Times New Roman" w:hAnsi="Times New Roman" w:cs="Times New Roman"/>
          <w:sz w:val="24"/>
          <w:szCs w:val="24"/>
        </w:rPr>
        <w:t>ș</w:t>
      </w:r>
      <w:r w:rsidRPr="00517650">
        <w:rPr>
          <w:rFonts w:ascii="Times New Roman" w:hAnsi="Times New Roman" w:cs="Times New Roman"/>
          <w:sz w:val="24"/>
          <w:szCs w:val="24"/>
        </w:rPr>
        <w:t>i punctul în care a avut loc ruperea, [m];</w:t>
      </w:r>
    </w:p>
    <w:p w14:paraId="2E8C0A15" w14:textId="77777777" w:rsidR="00914605" w:rsidRPr="00517650" w:rsidRDefault="00914605" w:rsidP="00517650">
      <w:pPr>
        <w:numPr>
          <w:ilvl w:val="1"/>
          <w:numId w:val="48"/>
        </w:numPr>
        <w:spacing w:after="0" w:line="360" w:lineRule="auto"/>
        <w:ind w:left="0" w:right="-1"/>
        <w:contextualSpacing/>
        <w:jc w:val="both"/>
        <w:rPr>
          <w:rFonts w:ascii="Times New Roman" w:hAnsi="Times New Roman" w:cs="Times New Roman"/>
          <w:sz w:val="24"/>
          <w:szCs w:val="24"/>
        </w:rPr>
      </w:pPr>
      <m:oMath>
        <m:r>
          <w:rPr>
            <w:rFonts w:ascii="Cambria Math" w:hAnsi="Cambria Math" w:cs="Times New Roman"/>
            <w:sz w:val="24"/>
            <w:szCs w:val="24"/>
          </w:rPr>
          <m:t>L</m:t>
        </m:r>
      </m:oMath>
      <w:r w:rsidRPr="00517650">
        <w:rPr>
          <w:rFonts w:ascii="Times New Roman" w:hAnsi="Times New Roman" w:cs="Times New Roman"/>
          <w:sz w:val="24"/>
          <w:szCs w:val="24"/>
        </w:rPr>
        <w:t xml:space="preserve"> </w:t>
      </w:r>
      <w:r w:rsidRPr="00517650">
        <w:rPr>
          <w:rFonts w:ascii="Times New Roman" w:hAnsi="Times New Roman" w:cs="Times New Roman"/>
          <w:i/>
          <w:sz w:val="24"/>
          <w:szCs w:val="24"/>
        </w:rPr>
        <w:t>–</w:t>
      </w:r>
      <w:r w:rsidRPr="00517650">
        <w:rPr>
          <w:rFonts w:ascii="Times New Roman" w:hAnsi="Times New Roman" w:cs="Times New Roman"/>
          <w:sz w:val="24"/>
          <w:szCs w:val="24"/>
        </w:rPr>
        <w:t xml:space="preserve"> lungimea tronsonului de conductă afectat la rupere, cuprins între punctele de măsurare situate în amonte, respectiv în aval de ruptură, [m];</w:t>
      </w:r>
    </w:p>
    <w:p w14:paraId="4D6BA2F7" w14:textId="77777777" w:rsidR="00914605" w:rsidRPr="00517650" w:rsidRDefault="00914605" w:rsidP="00517650">
      <w:pPr>
        <w:numPr>
          <w:ilvl w:val="1"/>
          <w:numId w:val="48"/>
        </w:numPr>
        <w:spacing w:after="0" w:line="360" w:lineRule="auto"/>
        <w:ind w:left="0" w:right="-1"/>
        <w:contextualSpacing/>
        <w:jc w:val="both"/>
        <w:rPr>
          <w:rFonts w:ascii="Times New Roman" w:hAnsi="Times New Roman" w:cs="Times New Roman"/>
          <w:sz w:val="24"/>
          <w:szCs w:val="24"/>
        </w:rPr>
      </w:pPr>
      <m:oMath>
        <m:r>
          <w:rPr>
            <w:rFonts w:ascii="Cambria Math" w:hAnsi="Cambria Math" w:cs="Times New Roman"/>
            <w:sz w:val="24"/>
            <w:szCs w:val="24"/>
          </w:rPr>
          <m:t>D</m:t>
        </m:r>
      </m:oMath>
      <w:r w:rsidRPr="00517650">
        <w:rPr>
          <w:rFonts w:ascii="Times New Roman" w:hAnsi="Times New Roman" w:cs="Times New Roman"/>
          <w:sz w:val="24"/>
          <w:szCs w:val="24"/>
        </w:rPr>
        <w:t xml:space="preserve"> – diametrul interior al conductei de transport al gazelor naturale, [m];</w:t>
      </w:r>
    </w:p>
    <w:p w14:paraId="3557C7AE" w14:textId="77777777" w:rsidR="00914605" w:rsidRPr="00517650" w:rsidRDefault="00914605" w:rsidP="00517650">
      <w:pPr>
        <w:numPr>
          <w:ilvl w:val="1"/>
          <w:numId w:val="48"/>
        </w:numPr>
        <w:spacing w:after="0" w:line="360" w:lineRule="auto"/>
        <w:ind w:left="0" w:right="-1"/>
        <w:contextualSpacing/>
        <w:jc w:val="both"/>
        <w:rPr>
          <w:rFonts w:ascii="Times New Roman" w:hAnsi="Times New Roman" w:cs="Times New Roman"/>
          <w:sz w:val="24"/>
          <w:szCs w:val="24"/>
        </w:rPr>
      </w:pPr>
      <m:oMath>
        <m:r>
          <w:rPr>
            <w:rFonts w:ascii="Cambria Math" w:hAnsi="Cambria Math" w:cs="Times New Roman"/>
            <w:sz w:val="24"/>
            <w:szCs w:val="24"/>
          </w:rPr>
          <m:t>a</m:t>
        </m:r>
      </m:oMath>
      <w:r w:rsidRPr="00517650">
        <w:rPr>
          <w:rFonts w:ascii="Times New Roman" w:hAnsi="Times New Roman" w:cs="Times New Roman"/>
          <w:sz w:val="24"/>
          <w:szCs w:val="24"/>
        </w:rPr>
        <w:t xml:space="preserve"> – coeficient.</w:t>
      </w:r>
    </w:p>
    <w:p w14:paraId="039431E9" w14:textId="77777777" w:rsidR="00914605" w:rsidRPr="00517650" w:rsidRDefault="00914605" w:rsidP="00517650">
      <w:pPr>
        <w:pStyle w:val="ListParagraph"/>
        <w:numPr>
          <w:ilvl w:val="0"/>
          <w:numId w:val="47"/>
        </w:numPr>
        <w:spacing w:after="0" w:line="360" w:lineRule="auto"/>
        <w:ind w:left="0" w:right="-1" w:firstLine="0"/>
        <w:rPr>
          <w:color w:val="auto"/>
          <w:szCs w:val="24"/>
        </w:rPr>
      </w:pPr>
      <w:r w:rsidRPr="00517650">
        <w:rPr>
          <w:color w:val="auto"/>
          <w:szCs w:val="24"/>
        </w:rPr>
        <w:t>coeficien</w:t>
      </w:r>
      <w:r w:rsidR="00033DC0" w:rsidRPr="00517650">
        <w:rPr>
          <w:color w:val="auto"/>
          <w:szCs w:val="24"/>
        </w:rPr>
        <w:t>ț</w:t>
      </w:r>
      <w:r w:rsidRPr="00517650">
        <w:rPr>
          <w:color w:val="auto"/>
          <w:szCs w:val="24"/>
        </w:rPr>
        <w:t xml:space="preserve">ii </w:t>
      </w:r>
      <w:r w:rsidRPr="00517650">
        <w:rPr>
          <w:rFonts w:ascii="Cambria Math" w:eastAsia="Cambria Math" w:hAnsi="Cambria Math" w:cs="Cambria Math"/>
          <w:color w:val="auto"/>
          <w:szCs w:val="24"/>
        </w:rPr>
        <w:t>𝑎</w:t>
      </w:r>
      <w:r w:rsidRPr="00517650">
        <w:rPr>
          <w:color w:val="auto"/>
          <w:szCs w:val="24"/>
        </w:rPr>
        <w:t xml:space="preserve"> </w:t>
      </w:r>
      <w:r w:rsidR="00033DC0" w:rsidRPr="00517650">
        <w:rPr>
          <w:color w:val="auto"/>
          <w:szCs w:val="24"/>
        </w:rPr>
        <w:t>ș</w:t>
      </w:r>
      <w:r w:rsidRPr="00517650">
        <w:rPr>
          <w:color w:val="auto"/>
          <w:szCs w:val="24"/>
        </w:rPr>
        <w:t xml:space="preserve">i </w:t>
      </w:r>
      <w:r w:rsidRPr="00517650">
        <w:rPr>
          <w:rFonts w:ascii="Cambria Math" w:eastAsia="Cambria Math" w:hAnsi="Cambria Math" w:cs="Cambria Math"/>
          <w:color w:val="auto"/>
          <w:szCs w:val="24"/>
        </w:rPr>
        <w:t>𝑏</w:t>
      </w:r>
      <w:r w:rsidRPr="00517650">
        <w:rPr>
          <w:color w:val="auto"/>
          <w:szCs w:val="24"/>
        </w:rPr>
        <w:t xml:space="preserve"> prevăzu</w:t>
      </w:r>
      <w:r w:rsidR="00033DC0" w:rsidRPr="00517650">
        <w:rPr>
          <w:color w:val="auto"/>
          <w:szCs w:val="24"/>
        </w:rPr>
        <w:t>ț</w:t>
      </w:r>
      <w:r w:rsidRPr="00517650">
        <w:rPr>
          <w:color w:val="auto"/>
          <w:szCs w:val="24"/>
        </w:rPr>
        <w:t xml:space="preserve">i la lit. a) </w:t>
      </w:r>
      <w:r w:rsidR="00033DC0" w:rsidRPr="00517650">
        <w:rPr>
          <w:color w:val="auto"/>
          <w:szCs w:val="24"/>
        </w:rPr>
        <w:t>ș</w:t>
      </w:r>
      <w:r w:rsidRPr="00517650">
        <w:rPr>
          <w:color w:val="auto"/>
          <w:szCs w:val="24"/>
        </w:rPr>
        <w:t>i b) se determină în func</w:t>
      </w:r>
      <w:r w:rsidR="00033DC0" w:rsidRPr="00517650">
        <w:rPr>
          <w:color w:val="auto"/>
          <w:szCs w:val="24"/>
        </w:rPr>
        <w:t>ț</w:t>
      </w:r>
      <w:r w:rsidRPr="00517650">
        <w:rPr>
          <w:color w:val="auto"/>
          <w:szCs w:val="24"/>
        </w:rPr>
        <w:t>ie de viteza gazelor naturale.</w:t>
      </w:r>
    </w:p>
    <w:p w14:paraId="674B66FF" w14:textId="77777777" w:rsidR="00914605" w:rsidRPr="00517650" w:rsidRDefault="00914605" w:rsidP="00517650">
      <w:pPr>
        <w:spacing w:after="0" w:line="360" w:lineRule="auto"/>
        <w:ind w:right="-1"/>
        <w:contextualSpacing/>
        <w:jc w:val="both"/>
        <w:rPr>
          <w:rFonts w:ascii="Times New Roman" w:hAnsi="Times New Roman" w:cs="Times New Roman"/>
          <w:sz w:val="24"/>
          <w:szCs w:val="24"/>
        </w:rPr>
      </w:pPr>
      <w:r w:rsidRPr="00517650">
        <w:rPr>
          <w:rFonts w:ascii="Times New Roman" w:hAnsi="Times New Roman" w:cs="Times New Roman"/>
          <w:sz w:val="24"/>
          <w:szCs w:val="24"/>
        </w:rPr>
        <w:t>(</w:t>
      </w:r>
      <w:r w:rsidR="006426D5" w:rsidRPr="00517650">
        <w:rPr>
          <w:rFonts w:ascii="Times New Roman" w:hAnsi="Times New Roman" w:cs="Times New Roman"/>
          <w:sz w:val="24"/>
          <w:szCs w:val="24"/>
        </w:rPr>
        <w:t>9</w:t>
      </w:r>
      <w:r w:rsidRPr="00517650">
        <w:rPr>
          <w:rFonts w:ascii="Times New Roman" w:hAnsi="Times New Roman" w:cs="Times New Roman"/>
          <w:sz w:val="24"/>
          <w:szCs w:val="24"/>
        </w:rPr>
        <w:t>) Regimurile de curgere a gazelor naturale prin ruptură se calculează cu formulele:</w:t>
      </w:r>
    </w:p>
    <w:p w14:paraId="52BB3D0C" w14:textId="77777777" w:rsidR="00914605" w:rsidRPr="00517650" w:rsidRDefault="00914605" w:rsidP="00517650">
      <w:pPr>
        <w:numPr>
          <w:ilvl w:val="0"/>
          <w:numId w:val="11"/>
        </w:numPr>
        <w:spacing w:after="0" w:line="360" w:lineRule="auto"/>
        <w:ind w:left="0" w:right="-1"/>
        <w:contextualSpacing/>
        <w:jc w:val="both"/>
        <w:rPr>
          <w:rFonts w:ascii="Times New Roman" w:hAnsi="Times New Roman" w:cs="Times New Roman"/>
          <w:sz w:val="24"/>
          <w:szCs w:val="24"/>
        </w:rPr>
      </w:pPr>
      <w:r w:rsidRPr="00517650">
        <w:rPr>
          <w:rFonts w:ascii="Times New Roman" w:hAnsi="Times New Roman" w:cs="Times New Roman"/>
          <w:sz w:val="24"/>
          <w:szCs w:val="24"/>
        </w:rPr>
        <w:t xml:space="preserve">pentru tronsonul de conductă </w:t>
      </w:r>
      <w:r w:rsidRPr="00517650">
        <w:rPr>
          <w:rFonts w:ascii="Times New Roman" w:hAnsi="Times New Roman" w:cs="Times New Roman"/>
          <w:i/>
          <w:sz w:val="24"/>
          <w:szCs w:val="24"/>
        </w:rPr>
        <w:t>X</w:t>
      </w:r>
      <w:r w:rsidRPr="00517650">
        <w:rPr>
          <w:rFonts w:ascii="Times New Roman" w:hAnsi="Times New Roman" w:cs="Times New Roman"/>
          <w:sz w:val="24"/>
          <w:szCs w:val="24"/>
        </w:rPr>
        <w:t>:</w:t>
      </w:r>
    </w:p>
    <w:p w14:paraId="7421CB39" w14:textId="77777777" w:rsidR="00914605" w:rsidRPr="00517650" w:rsidRDefault="00770E65" w:rsidP="00517650">
      <w:pPr>
        <w:spacing w:after="0" w:line="360" w:lineRule="auto"/>
        <w:ind w:right="-1"/>
        <w:contextualSpacing/>
        <w:jc w:val="both"/>
        <w:rPr>
          <w:rFonts w:ascii="Times New Roman" w:hAnsi="Times New Roman" w:cs="Times New Roman"/>
          <w:sz w:val="24"/>
          <w:szCs w:val="24"/>
        </w:rPr>
      </w:pPr>
      <m:oMathPara>
        <m:oMathParaPr>
          <m:jc m:val="center"/>
        </m:oMathParaPr>
        <m:oMath>
          <m:sSubSup>
            <m:sSubSupPr>
              <m:ctrlPr>
                <w:rPr>
                  <w:rFonts w:ascii="Cambria Math" w:hAnsi="Cambria Math" w:cs="Times New Roman"/>
                  <w:i/>
                  <w:sz w:val="24"/>
                  <w:szCs w:val="24"/>
                </w:rPr>
              </m:ctrlPr>
            </m:sSubSupPr>
            <m:e>
              <m:r>
                <w:rPr>
                  <w:rFonts w:ascii="Cambria Math" w:hAnsi="Cambria Math" w:cs="Times New Roman"/>
                  <w:sz w:val="24"/>
                  <w:szCs w:val="24"/>
                </w:rPr>
                <m:t>β</m:t>
              </m:r>
            </m:e>
            <m:sub>
              <m:r>
                <w:rPr>
                  <w:rFonts w:ascii="Cambria Math" w:hAnsi="Cambria Math" w:cs="Times New Roman"/>
                  <w:sz w:val="24"/>
                  <w:szCs w:val="24"/>
                </w:rPr>
                <m:t>1</m:t>
              </m:r>
            </m:sub>
            <m:sup>
              <m:r>
                <w:rPr>
                  <w:rFonts w:ascii="Cambria Math" w:hAnsi="Cambria Math" w:cs="Times New Roman"/>
                  <w:sz w:val="24"/>
                  <w:szCs w:val="24"/>
                </w:rPr>
                <m:t>*</m:t>
              </m:r>
            </m:sup>
          </m:sSubSup>
          <m:r>
            <w:rPr>
              <w:rFonts w:ascii="Cambria Math" w:hAnsi="Cambria Math" w:cs="Times New Roman"/>
              <w:sz w:val="24"/>
              <w:szCs w:val="24"/>
            </w:rPr>
            <m:t>=</m:t>
          </m:r>
          <m:f>
            <m:fPr>
              <m:ctrlPr>
                <w:rPr>
                  <w:rFonts w:ascii="Cambria Math" w:hAnsi="Cambria Math" w:cs="Times New Roman"/>
                  <w:i/>
                  <w:sz w:val="24"/>
                  <w:szCs w:val="24"/>
                </w:rPr>
              </m:ctrlPr>
            </m:fPr>
            <m:num>
              <m:sSup>
                <m:sSupPr>
                  <m:ctrlPr>
                    <w:rPr>
                      <w:rFonts w:ascii="Cambria Math" w:hAnsi="Cambria Math" w:cs="Times New Roman"/>
                      <w:i/>
                      <w:sz w:val="24"/>
                      <w:szCs w:val="24"/>
                    </w:rPr>
                  </m:ctrlPr>
                </m:sSupPr>
                <m:e>
                  <m:r>
                    <w:rPr>
                      <w:rFonts w:ascii="Cambria Math" w:hAnsi="Cambria Math" w:cs="Times New Roman"/>
                      <w:sz w:val="24"/>
                      <w:szCs w:val="24"/>
                    </w:rPr>
                    <m:t>p</m:t>
                  </m:r>
                </m:e>
                <m:sup>
                  <m:r>
                    <w:rPr>
                      <w:rFonts w:ascii="Cambria Math" w:hAnsi="Cambria Math" w:cs="Times New Roman"/>
                      <w:sz w:val="24"/>
                      <w:szCs w:val="24"/>
                    </w:rPr>
                    <m:t>*</m:t>
                  </m:r>
                </m:sup>
              </m:sSup>
            </m:num>
            <m:den>
              <m:sSub>
                <m:sSubPr>
                  <m:ctrlPr>
                    <w:rPr>
                      <w:rFonts w:ascii="Cambria Math" w:hAnsi="Cambria Math" w:cs="Times New Roman"/>
                      <w:i/>
                      <w:sz w:val="24"/>
                      <w:szCs w:val="24"/>
                    </w:rPr>
                  </m:ctrlPr>
                </m:sSubPr>
                <m:e>
                  <m:r>
                    <w:rPr>
                      <w:rFonts w:ascii="Cambria Math" w:hAnsi="Cambria Math" w:cs="Times New Roman"/>
                      <w:sz w:val="24"/>
                      <w:szCs w:val="24"/>
                    </w:rPr>
                    <m:t>p</m:t>
                  </m:r>
                </m:e>
                <m:sub>
                  <m:r>
                    <w:rPr>
                      <w:rFonts w:ascii="Cambria Math" w:hAnsi="Cambria Math" w:cs="Times New Roman"/>
                      <w:sz w:val="24"/>
                      <w:szCs w:val="24"/>
                    </w:rPr>
                    <m:t>1</m:t>
                  </m:r>
                </m:sub>
              </m:sSub>
            </m:den>
          </m:f>
          <m:r>
            <w:rPr>
              <w:rFonts w:ascii="Cambria Math" w:hAnsi="Cambria Math" w:cs="Times New Roman"/>
              <w:sz w:val="24"/>
              <w:szCs w:val="24"/>
            </w:rPr>
            <m:t>=</m:t>
          </m:r>
          <m:sSup>
            <m:sSupPr>
              <m:ctrlPr>
                <w:rPr>
                  <w:rFonts w:ascii="Cambria Math" w:hAnsi="Cambria Math" w:cs="Times New Roman"/>
                  <w:i/>
                  <w:sz w:val="24"/>
                  <w:szCs w:val="24"/>
                </w:rPr>
              </m:ctrlPr>
            </m:sSupPr>
            <m:e>
              <m:d>
                <m:dPr>
                  <m:ctrlPr>
                    <w:rPr>
                      <w:rFonts w:ascii="Cambria Math" w:hAnsi="Cambria Math" w:cs="Times New Roman"/>
                      <w:i/>
                      <w:sz w:val="24"/>
                      <w:szCs w:val="24"/>
                    </w:rPr>
                  </m:ctrlPr>
                </m:dPr>
                <m:e>
                  <m:f>
                    <m:fPr>
                      <m:ctrlPr>
                        <w:rPr>
                          <w:rFonts w:ascii="Cambria Math" w:hAnsi="Cambria Math" w:cs="Times New Roman"/>
                          <w:i/>
                          <w:sz w:val="24"/>
                          <w:szCs w:val="24"/>
                        </w:rPr>
                      </m:ctrlPr>
                    </m:fPr>
                    <m:num>
                      <m:r>
                        <w:rPr>
                          <w:rFonts w:ascii="Cambria Math" w:hAnsi="Cambria Math" w:cs="Times New Roman"/>
                          <w:sz w:val="24"/>
                          <w:szCs w:val="24"/>
                        </w:rPr>
                        <m:t>2</m:t>
                      </m:r>
                    </m:num>
                    <m:den>
                      <m:r>
                        <w:rPr>
                          <w:rFonts w:ascii="Cambria Math" w:hAnsi="Cambria Math" w:cs="Times New Roman"/>
                          <w:sz w:val="24"/>
                          <w:szCs w:val="24"/>
                        </w:rPr>
                        <m:t>k+1</m:t>
                      </m:r>
                    </m:den>
                  </m:f>
                </m:e>
              </m:d>
            </m:e>
            <m:sup>
              <m:f>
                <m:fPr>
                  <m:ctrlPr>
                    <w:rPr>
                      <w:rFonts w:ascii="Cambria Math" w:hAnsi="Cambria Math" w:cs="Times New Roman"/>
                      <w:i/>
                      <w:sz w:val="24"/>
                      <w:szCs w:val="24"/>
                    </w:rPr>
                  </m:ctrlPr>
                </m:fPr>
                <m:num>
                  <m:r>
                    <w:rPr>
                      <w:rFonts w:ascii="Cambria Math" w:hAnsi="Cambria Math" w:cs="Times New Roman"/>
                      <w:sz w:val="24"/>
                      <w:szCs w:val="24"/>
                    </w:rPr>
                    <m:t>k</m:t>
                  </m:r>
                </m:num>
                <m:den>
                  <m:r>
                    <w:rPr>
                      <w:rFonts w:ascii="Cambria Math" w:hAnsi="Cambria Math" w:cs="Times New Roman"/>
                      <w:sz w:val="24"/>
                      <w:szCs w:val="24"/>
                    </w:rPr>
                    <m:t>k-1</m:t>
                  </m:r>
                </m:den>
              </m:f>
            </m:sup>
          </m:sSup>
        </m:oMath>
      </m:oMathPara>
    </w:p>
    <w:p w14:paraId="4F7E500E" w14:textId="77777777" w:rsidR="00914605" w:rsidRPr="00517650" w:rsidRDefault="00914605" w:rsidP="00517650">
      <w:pPr>
        <w:spacing w:after="0" w:line="360" w:lineRule="auto"/>
        <w:ind w:right="-1"/>
        <w:contextualSpacing/>
        <w:jc w:val="both"/>
        <w:rPr>
          <w:rFonts w:ascii="Times New Roman" w:hAnsi="Times New Roman" w:cs="Times New Roman"/>
          <w:sz w:val="24"/>
          <w:szCs w:val="24"/>
        </w:rPr>
      </w:pPr>
      <w:r w:rsidRPr="00517650">
        <w:rPr>
          <w:rFonts w:ascii="Times New Roman" w:hAnsi="Times New Roman" w:cs="Times New Roman"/>
          <w:sz w:val="24"/>
          <w:szCs w:val="24"/>
        </w:rPr>
        <w:t>dacă:</w:t>
      </w:r>
    </w:p>
    <w:p w14:paraId="3BD1F6CA" w14:textId="77777777" w:rsidR="00914605" w:rsidRPr="00517650" w:rsidRDefault="00914605" w:rsidP="00517650">
      <w:pPr>
        <w:numPr>
          <w:ilvl w:val="1"/>
          <w:numId w:val="11"/>
        </w:numPr>
        <w:spacing w:after="0" w:line="360" w:lineRule="auto"/>
        <w:ind w:left="1134" w:right="-1" w:hanging="567"/>
        <w:contextualSpacing/>
        <w:jc w:val="both"/>
        <w:rPr>
          <w:rFonts w:ascii="Times New Roman" w:hAnsi="Times New Roman" w:cs="Times New Roman"/>
          <w:sz w:val="24"/>
          <w:szCs w:val="24"/>
        </w:rPr>
      </w:pPr>
      <w:r w:rsidRPr="00517650">
        <w:rPr>
          <w:rFonts w:ascii="Times New Roman" w:hAnsi="Times New Roman" w:cs="Times New Roman"/>
          <w:sz w:val="24"/>
          <w:szCs w:val="24"/>
        </w:rPr>
        <w:t xml:space="preserve">raportul </w:t>
      </w:r>
      <m:oMath>
        <m:sSubSup>
          <m:sSubSupPr>
            <m:ctrlPr>
              <w:rPr>
                <w:rFonts w:ascii="Cambria Math" w:hAnsi="Cambria Math" w:cs="Times New Roman"/>
                <w:i/>
                <w:sz w:val="24"/>
                <w:szCs w:val="24"/>
              </w:rPr>
            </m:ctrlPr>
          </m:sSubSupPr>
          <m:e>
            <m:r>
              <w:rPr>
                <w:rFonts w:ascii="Cambria Math" w:hAnsi="Cambria Math" w:cs="Times New Roman"/>
                <w:sz w:val="24"/>
                <w:szCs w:val="24"/>
              </w:rPr>
              <m:t>β</m:t>
            </m:r>
          </m:e>
          <m:sub>
            <m:r>
              <w:rPr>
                <w:rFonts w:ascii="Cambria Math" w:hAnsi="Cambria Math" w:cs="Times New Roman"/>
                <w:sz w:val="24"/>
                <w:szCs w:val="24"/>
              </w:rPr>
              <m:t>1</m:t>
            </m:r>
          </m:sub>
          <m:sup>
            <m:r>
              <w:rPr>
                <w:rFonts w:ascii="Cambria Math" w:hAnsi="Cambria Math" w:cs="Times New Roman"/>
                <w:sz w:val="24"/>
                <w:szCs w:val="24"/>
              </w:rPr>
              <m:t>*</m:t>
            </m:r>
          </m:sup>
        </m:sSubSup>
        <m:r>
          <w:rPr>
            <w:rFonts w:ascii="Cambria Math" w:hAnsi="Cambria Math" w:cs="Times New Roman"/>
            <w:sz w:val="24"/>
            <w:szCs w:val="24"/>
          </w:rPr>
          <m:t>≥</m:t>
        </m:r>
        <m:f>
          <m:fPr>
            <m:ctrlPr>
              <w:rPr>
                <w:rFonts w:ascii="Cambria Math" w:hAnsi="Cambria Math" w:cs="Times New Roman"/>
                <w:i/>
                <w:sz w:val="24"/>
                <w:szCs w:val="24"/>
              </w:rPr>
            </m:ctrlPr>
          </m:fPr>
          <m:num>
            <m:sSub>
              <m:sSubPr>
                <m:ctrlPr>
                  <w:rPr>
                    <w:rFonts w:ascii="Cambria Math" w:hAnsi="Cambria Math" w:cs="Times New Roman"/>
                    <w:i/>
                    <w:sz w:val="24"/>
                    <w:szCs w:val="24"/>
                  </w:rPr>
                </m:ctrlPr>
              </m:sSubPr>
              <m:e>
                <m:r>
                  <w:rPr>
                    <w:rFonts w:ascii="Cambria Math" w:hAnsi="Cambria Math" w:cs="Times New Roman"/>
                    <w:sz w:val="24"/>
                    <w:szCs w:val="24"/>
                  </w:rPr>
                  <m:t>p</m:t>
                </m:r>
              </m:e>
              <m:sub>
                <m:r>
                  <w:rPr>
                    <w:rFonts w:ascii="Cambria Math" w:hAnsi="Cambria Math" w:cs="Times New Roman"/>
                    <w:sz w:val="24"/>
                    <w:szCs w:val="24"/>
                  </w:rPr>
                  <m:t>a</m:t>
                </m:r>
              </m:sub>
            </m:sSub>
          </m:num>
          <m:den>
            <m:sSub>
              <m:sSubPr>
                <m:ctrlPr>
                  <w:rPr>
                    <w:rFonts w:ascii="Cambria Math" w:hAnsi="Cambria Math" w:cs="Times New Roman"/>
                    <w:i/>
                    <w:sz w:val="24"/>
                    <w:szCs w:val="24"/>
                  </w:rPr>
                </m:ctrlPr>
              </m:sSubPr>
              <m:e>
                <m:r>
                  <w:rPr>
                    <w:rFonts w:ascii="Cambria Math" w:hAnsi="Cambria Math" w:cs="Times New Roman"/>
                    <w:sz w:val="24"/>
                    <w:szCs w:val="24"/>
                  </w:rPr>
                  <m:t>p</m:t>
                </m:r>
              </m:e>
              <m:sub>
                <m:r>
                  <w:rPr>
                    <w:rFonts w:ascii="Cambria Math" w:hAnsi="Cambria Math" w:cs="Times New Roman"/>
                    <w:sz w:val="24"/>
                    <w:szCs w:val="24"/>
                  </w:rPr>
                  <m:t>1</m:t>
                </m:r>
              </m:sub>
            </m:sSub>
          </m:den>
        </m:f>
      </m:oMath>
      <w:r w:rsidRPr="00517650">
        <w:rPr>
          <w:rFonts w:ascii="Times New Roman" w:hAnsi="Times New Roman" w:cs="Times New Roman"/>
          <w:sz w:val="24"/>
          <w:szCs w:val="24"/>
        </w:rPr>
        <w:t>, regimul de curgere prin ruptură este critic;</w:t>
      </w:r>
    </w:p>
    <w:p w14:paraId="10D64FED" w14:textId="77777777" w:rsidR="00DA49DF" w:rsidRDefault="00914605" w:rsidP="00517650">
      <w:pPr>
        <w:numPr>
          <w:ilvl w:val="1"/>
          <w:numId w:val="11"/>
        </w:numPr>
        <w:spacing w:after="0" w:line="360" w:lineRule="auto"/>
        <w:ind w:left="1134" w:right="-1" w:hanging="567"/>
        <w:contextualSpacing/>
        <w:jc w:val="both"/>
        <w:rPr>
          <w:rFonts w:ascii="Times New Roman" w:hAnsi="Times New Roman" w:cs="Times New Roman"/>
          <w:sz w:val="24"/>
          <w:szCs w:val="24"/>
        </w:rPr>
      </w:pPr>
      <w:r w:rsidRPr="00517650">
        <w:rPr>
          <w:rFonts w:ascii="Times New Roman" w:hAnsi="Times New Roman" w:cs="Times New Roman"/>
          <w:sz w:val="24"/>
          <w:szCs w:val="24"/>
        </w:rPr>
        <w:t xml:space="preserve">raportul </w:t>
      </w:r>
      <m:oMath>
        <m:sSubSup>
          <m:sSubSupPr>
            <m:ctrlPr>
              <w:rPr>
                <w:rFonts w:ascii="Cambria Math" w:hAnsi="Cambria Math" w:cs="Times New Roman"/>
                <w:i/>
                <w:sz w:val="24"/>
                <w:szCs w:val="24"/>
              </w:rPr>
            </m:ctrlPr>
          </m:sSubSupPr>
          <m:e>
            <m:r>
              <w:rPr>
                <w:rFonts w:ascii="Cambria Math" w:hAnsi="Cambria Math" w:cs="Times New Roman"/>
                <w:sz w:val="24"/>
                <w:szCs w:val="24"/>
              </w:rPr>
              <m:t>β</m:t>
            </m:r>
          </m:e>
          <m:sub>
            <m:r>
              <w:rPr>
                <w:rFonts w:ascii="Cambria Math" w:hAnsi="Cambria Math" w:cs="Times New Roman"/>
                <w:sz w:val="24"/>
                <w:szCs w:val="24"/>
              </w:rPr>
              <m:t>1</m:t>
            </m:r>
          </m:sub>
          <m:sup>
            <m:r>
              <w:rPr>
                <w:rFonts w:ascii="Cambria Math" w:hAnsi="Cambria Math" w:cs="Times New Roman"/>
                <w:sz w:val="24"/>
                <w:szCs w:val="24"/>
              </w:rPr>
              <m:t>*</m:t>
            </m:r>
          </m:sup>
        </m:sSubSup>
        <m:r>
          <w:rPr>
            <w:rFonts w:ascii="Cambria Math" w:hAnsi="Cambria Math" w:cs="Times New Roman"/>
            <w:sz w:val="24"/>
            <w:szCs w:val="24"/>
          </w:rPr>
          <m:t>&lt;</m:t>
        </m:r>
        <m:f>
          <m:fPr>
            <m:ctrlPr>
              <w:rPr>
                <w:rFonts w:ascii="Cambria Math" w:hAnsi="Cambria Math" w:cs="Times New Roman"/>
                <w:i/>
                <w:sz w:val="24"/>
                <w:szCs w:val="24"/>
              </w:rPr>
            </m:ctrlPr>
          </m:fPr>
          <m:num>
            <m:sSub>
              <m:sSubPr>
                <m:ctrlPr>
                  <w:rPr>
                    <w:rFonts w:ascii="Cambria Math" w:hAnsi="Cambria Math" w:cs="Times New Roman"/>
                    <w:i/>
                    <w:sz w:val="24"/>
                    <w:szCs w:val="24"/>
                  </w:rPr>
                </m:ctrlPr>
              </m:sSubPr>
              <m:e>
                <m:r>
                  <w:rPr>
                    <w:rFonts w:ascii="Cambria Math" w:hAnsi="Cambria Math" w:cs="Times New Roman"/>
                    <w:sz w:val="24"/>
                    <w:szCs w:val="24"/>
                  </w:rPr>
                  <m:t>p</m:t>
                </m:r>
              </m:e>
              <m:sub>
                <m:r>
                  <w:rPr>
                    <w:rFonts w:ascii="Cambria Math" w:hAnsi="Cambria Math" w:cs="Times New Roman"/>
                    <w:sz w:val="24"/>
                    <w:szCs w:val="24"/>
                  </w:rPr>
                  <m:t>a</m:t>
                </m:r>
              </m:sub>
            </m:sSub>
          </m:num>
          <m:den>
            <m:sSub>
              <m:sSubPr>
                <m:ctrlPr>
                  <w:rPr>
                    <w:rFonts w:ascii="Cambria Math" w:hAnsi="Cambria Math" w:cs="Times New Roman"/>
                    <w:i/>
                    <w:sz w:val="24"/>
                    <w:szCs w:val="24"/>
                  </w:rPr>
                </m:ctrlPr>
              </m:sSubPr>
              <m:e>
                <m:r>
                  <w:rPr>
                    <w:rFonts w:ascii="Cambria Math" w:hAnsi="Cambria Math" w:cs="Times New Roman"/>
                    <w:sz w:val="24"/>
                    <w:szCs w:val="24"/>
                  </w:rPr>
                  <m:t>p</m:t>
                </m:r>
              </m:e>
              <m:sub>
                <m:r>
                  <w:rPr>
                    <w:rFonts w:ascii="Cambria Math" w:hAnsi="Cambria Math" w:cs="Times New Roman"/>
                    <w:sz w:val="24"/>
                    <w:szCs w:val="24"/>
                  </w:rPr>
                  <m:t>1</m:t>
                </m:r>
              </m:sub>
            </m:sSub>
          </m:den>
        </m:f>
      </m:oMath>
      <w:r w:rsidRPr="00517650">
        <w:rPr>
          <w:rFonts w:ascii="Times New Roman" w:hAnsi="Times New Roman" w:cs="Times New Roman"/>
          <w:sz w:val="24"/>
          <w:szCs w:val="24"/>
        </w:rPr>
        <w:t xml:space="preserve"> , regimul de curgere prin ruptură este subcritic, </w:t>
      </w:r>
    </w:p>
    <w:p w14:paraId="00F564B9" w14:textId="55C91688" w:rsidR="00914605" w:rsidRPr="00DA49DF" w:rsidRDefault="00914605" w:rsidP="00DA49DF">
      <w:pPr>
        <w:spacing w:after="0" w:line="360" w:lineRule="auto"/>
        <w:ind w:right="-1"/>
        <w:contextualSpacing/>
        <w:jc w:val="both"/>
        <w:rPr>
          <w:rFonts w:ascii="Times New Roman" w:hAnsi="Times New Roman" w:cs="Times New Roman"/>
          <w:sz w:val="24"/>
          <w:szCs w:val="24"/>
        </w:rPr>
      </w:pPr>
      <w:r w:rsidRPr="00DA49DF">
        <w:rPr>
          <w:rFonts w:ascii="Times New Roman" w:hAnsi="Times New Roman" w:cs="Times New Roman"/>
          <w:sz w:val="24"/>
          <w:szCs w:val="24"/>
        </w:rPr>
        <w:t>unde:</w:t>
      </w:r>
    </w:p>
    <w:p w14:paraId="6125CFAB" w14:textId="77777777" w:rsidR="00914605" w:rsidRPr="00517650" w:rsidRDefault="00770E65" w:rsidP="00517650">
      <w:pPr>
        <w:numPr>
          <w:ilvl w:val="1"/>
          <w:numId w:val="49"/>
        </w:numPr>
        <w:spacing w:after="0" w:line="360" w:lineRule="auto"/>
        <w:ind w:left="0" w:right="-1" w:firstLine="0"/>
        <w:contextualSpacing/>
        <w:jc w:val="both"/>
        <w:rPr>
          <w:rFonts w:ascii="Times New Roman" w:hAnsi="Times New Roman" w:cs="Times New Roman"/>
          <w:sz w:val="24"/>
          <w:szCs w:val="24"/>
        </w:rPr>
      </w:pPr>
      <m:oMath>
        <m:sSup>
          <m:sSupPr>
            <m:ctrlPr>
              <w:rPr>
                <w:rFonts w:ascii="Cambria Math" w:hAnsi="Cambria Math" w:cs="Times New Roman"/>
                <w:i/>
                <w:sz w:val="24"/>
                <w:szCs w:val="24"/>
              </w:rPr>
            </m:ctrlPr>
          </m:sSupPr>
          <m:e>
            <m:r>
              <w:rPr>
                <w:rFonts w:ascii="Cambria Math" w:hAnsi="Cambria Math" w:cs="Times New Roman"/>
                <w:sz w:val="24"/>
                <w:szCs w:val="24"/>
              </w:rPr>
              <m:t>p</m:t>
            </m:r>
          </m:e>
          <m:sup>
            <m:r>
              <w:rPr>
                <w:rFonts w:ascii="Cambria Math" w:hAnsi="Cambria Math" w:cs="Times New Roman"/>
                <w:sz w:val="24"/>
                <w:szCs w:val="24"/>
              </w:rPr>
              <m:t>*</m:t>
            </m:r>
          </m:sup>
        </m:sSup>
      </m:oMath>
      <w:r w:rsidR="00914605" w:rsidRPr="00517650">
        <w:rPr>
          <w:rFonts w:ascii="Times New Roman" w:hAnsi="Times New Roman" w:cs="Times New Roman"/>
          <w:sz w:val="24"/>
          <w:szCs w:val="24"/>
        </w:rPr>
        <w:t xml:space="preserve"> – presiunea critică a gazelor naturale, [Pa];</w:t>
      </w:r>
    </w:p>
    <w:p w14:paraId="029CB163" w14:textId="77777777" w:rsidR="00914605" w:rsidRPr="00517650" w:rsidRDefault="00770E65" w:rsidP="00517650">
      <w:pPr>
        <w:numPr>
          <w:ilvl w:val="1"/>
          <w:numId w:val="49"/>
        </w:numPr>
        <w:spacing w:after="0" w:line="360" w:lineRule="auto"/>
        <w:ind w:left="0" w:right="-1" w:firstLine="0"/>
        <w:contextualSpacing/>
        <w:jc w:val="both"/>
        <w:rPr>
          <w:rFonts w:ascii="Times New Roman" w:hAnsi="Times New Roman" w:cs="Times New Roman"/>
          <w:sz w:val="24"/>
          <w:szCs w:val="24"/>
        </w:rPr>
      </w:pPr>
      <m:oMath>
        <m:sSub>
          <m:sSubPr>
            <m:ctrlPr>
              <w:rPr>
                <w:rFonts w:ascii="Cambria Math" w:hAnsi="Cambria Math" w:cs="Times New Roman"/>
                <w:i/>
                <w:sz w:val="24"/>
                <w:szCs w:val="24"/>
              </w:rPr>
            </m:ctrlPr>
          </m:sSubPr>
          <m:e>
            <m:r>
              <w:rPr>
                <w:rFonts w:ascii="Cambria Math" w:hAnsi="Cambria Math" w:cs="Times New Roman"/>
                <w:sz w:val="24"/>
                <w:szCs w:val="24"/>
              </w:rPr>
              <m:t>p</m:t>
            </m:r>
          </m:e>
          <m:sub>
            <m:r>
              <w:rPr>
                <w:rFonts w:ascii="Cambria Math" w:hAnsi="Cambria Math" w:cs="Times New Roman"/>
                <w:sz w:val="24"/>
                <w:szCs w:val="24"/>
              </w:rPr>
              <m:t>1</m:t>
            </m:r>
          </m:sub>
        </m:sSub>
      </m:oMath>
      <w:r w:rsidR="00914605" w:rsidRPr="00517650">
        <w:rPr>
          <w:rFonts w:ascii="Times New Roman" w:hAnsi="Times New Roman" w:cs="Times New Roman"/>
          <w:sz w:val="24"/>
          <w:szCs w:val="24"/>
        </w:rPr>
        <w:t xml:space="preserve"> – presiunea gazelor naturale în punctul de măsurare aflat în amonte de ruptură, [Pa];</w:t>
      </w:r>
    </w:p>
    <w:p w14:paraId="504DCEDF" w14:textId="77777777" w:rsidR="00914605" w:rsidRPr="00517650" w:rsidRDefault="00770E65" w:rsidP="00517650">
      <w:pPr>
        <w:numPr>
          <w:ilvl w:val="1"/>
          <w:numId w:val="49"/>
        </w:numPr>
        <w:spacing w:after="0" w:line="360" w:lineRule="auto"/>
        <w:ind w:left="0" w:right="-1" w:firstLine="0"/>
        <w:contextualSpacing/>
        <w:jc w:val="both"/>
        <w:rPr>
          <w:rFonts w:ascii="Times New Roman" w:hAnsi="Times New Roman" w:cs="Times New Roman"/>
          <w:sz w:val="24"/>
          <w:szCs w:val="24"/>
        </w:rPr>
      </w:pPr>
      <m:oMath>
        <m:sSub>
          <m:sSubPr>
            <m:ctrlPr>
              <w:rPr>
                <w:rFonts w:ascii="Cambria Math" w:hAnsi="Cambria Math" w:cs="Times New Roman"/>
                <w:i/>
                <w:sz w:val="24"/>
                <w:szCs w:val="24"/>
              </w:rPr>
            </m:ctrlPr>
          </m:sSubPr>
          <m:e>
            <m:r>
              <w:rPr>
                <w:rFonts w:ascii="Cambria Math" w:hAnsi="Cambria Math" w:cs="Times New Roman"/>
                <w:sz w:val="24"/>
                <w:szCs w:val="24"/>
              </w:rPr>
              <m:t>p</m:t>
            </m:r>
          </m:e>
          <m:sub>
            <m:r>
              <w:rPr>
                <w:rFonts w:ascii="Cambria Math" w:hAnsi="Cambria Math" w:cs="Times New Roman"/>
                <w:sz w:val="24"/>
                <w:szCs w:val="24"/>
              </w:rPr>
              <m:t>min</m:t>
            </m:r>
          </m:sub>
        </m:sSub>
      </m:oMath>
      <w:r w:rsidR="00914605" w:rsidRPr="00517650">
        <w:rPr>
          <w:rFonts w:ascii="Times New Roman" w:hAnsi="Times New Roman" w:cs="Times New Roman"/>
          <w:sz w:val="24"/>
          <w:szCs w:val="24"/>
        </w:rPr>
        <w:t xml:space="preserve"> – presiunea minimă a gazelor naturale în ruptură, [Pa], care se calculează cu formula:</w:t>
      </w:r>
    </w:p>
    <w:p w14:paraId="54062BC9" w14:textId="77777777" w:rsidR="00D3115B" w:rsidRPr="00517650" w:rsidRDefault="00770E65" w:rsidP="00517650">
      <w:pPr>
        <w:spacing w:after="0" w:line="360" w:lineRule="auto"/>
        <w:ind w:right="-1"/>
        <w:contextualSpacing/>
        <w:jc w:val="both"/>
        <w:rPr>
          <w:rFonts w:ascii="Times New Roman" w:eastAsia="Cambria Math" w:hAnsi="Times New Roman" w:cs="Times New Roman"/>
          <w:sz w:val="24"/>
          <w:szCs w:val="24"/>
        </w:rPr>
      </w:pPr>
      <m:oMathPara>
        <m:oMath>
          <m:sSub>
            <m:sSubPr>
              <m:ctrlPr>
                <w:rPr>
                  <w:rFonts w:ascii="Cambria Math" w:hAnsi="Cambria Math" w:cs="Times New Roman"/>
                  <w:i/>
                  <w:sz w:val="24"/>
                  <w:szCs w:val="24"/>
                </w:rPr>
              </m:ctrlPr>
            </m:sSubPr>
            <m:e>
              <m:r>
                <w:rPr>
                  <w:rFonts w:ascii="Cambria Math" w:hAnsi="Cambria Math" w:cs="Times New Roman"/>
                  <w:sz w:val="24"/>
                  <w:szCs w:val="24"/>
                </w:rPr>
                <m:t>p</m:t>
              </m:r>
            </m:e>
            <m:sub>
              <m:r>
                <w:rPr>
                  <w:rFonts w:ascii="Cambria Math" w:hAnsi="Cambria Math" w:cs="Times New Roman"/>
                  <w:sz w:val="24"/>
                  <w:szCs w:val="24"/>
                </w:rPr>
                <m:t>min</m:t>
              </m:r>
            </m:sub>
          </m:sSub>
          <m:r>
            <w:rPr>
              <w:rFonts w:ascii="Cambria Math" w:hAnsi="Cambria Math" w:cs="Times New Roman"/>
              <w:sz w:val="24"/>
              <w:szCs w:val="24"/>
            </w:rPr>
            <m:t>=</m:t>
          </m:r>
          <m:sSub>
            <m:sSubPr>
              <m:ctrlPr>
                <w:rPr>
                  <w:rFonts w:ascii="Cambria Math" w:hAnsi="Cambria Math" w:cs="Times New Roman"/>
                  <w:i/>
                  <w:sz w:val="24"/>
                  <w:szCs w:val="24"/>
                </w:rPr>
              </m:ctrlPr>
            </m:sSubPr>
            <m:e>
              <m:r>
                <w:rPr>
                  <w:rFonts w:ascii="Cambria Math" w:hAnsi="Cambria Math" w:cs="Times New Roman"/>
                  <w:sz w:val="24"/>
                  <w:szCs w:val="24"/>
                </w:rPr>
                <m:t>p</m:t>
              </m:r>
            </m:e>
            <m:sub>
              <m:r>
                <w:rPr>
                  <w:rFonts w:ascii="Cambria Math" w:hAnsi="Cambria Math" w:cs="Times New Roman"/>
                  <w:sz w:val="24"/>
                  <w:szCs w:val="24"/>
                </w:rPr>
                <m:t>a</m:t>
              </m:r>
            </m:sub>
          </m:sSub>
          <m:r>
            <w:rPr>
              <w:rFonts w:ascii="Cambria Math" w:hAnsi="Cambria Math" w:cs="Times New Roman"/>
              <w:sz w:val="24"/>
              <w:szCs w:val="24"/>
            </w:rPr>
            <m:t>+0,1×</m:t>
          </m:r>
          <m:sSub>
            <m:sSubPr>
              <m:ctrlPr>
                <w:rPr>
                  <w:rFonts w:ascii="Cambria Math" w:hAnsi="Cambria Math" w:cs="Times New Roman"/>
                  <w:i/>
                  <w:sz w:val="24"/>
                  <w:szCs w:val="24"/>
                </w:rPr>
              </m:ctrlPr>
            </m:sSubPr>
            <m:e>
              <m:r>
                <w:rPr>
                  <w:rFonts w:ascii="Cambria Math" w:hAnsi="Cambria Math" w:cs="Times New Roman"/>
                  <w:sz w:val="24"/>
                  <w:szCs w:val="24"/>
                </w:rPr>
                <m:t>p</m:t>
              </m:r>
            </m:e>
            <m:sub>
              <m:r>
                <w:rPr>
                  <w:rFonts w:ascii="Cambria Math" w:hAnsi="Cambria Math" w:cs="Times New Roman"/>
                  <w:sz w:val="24"/>
                  <w:szCs w:val="24"/>
                </w:rPr>
                <m:t>a</m:t>
              </m:r>
            </m:sub>
          </m:sSub>
        </m:oMath>
      </m:oMathPara>
    </w:p>
    <w:p w14:paraId="0BCAA8A5" w14:textId="77777777" w:rsidR="00914605" w:rsidRPr="00517650" w:rsidRDefault="00770E65" w:rsidP="00517650">
      <w:pPr>
        <w:numPr>
          <w:ilvl w:val="1"/>
          <w:numId w:val="49"/>
        </w:numPr>
        <w:spacing w:after="0" w:line="360" w:lineRule="auto"/>
        <w:ind w:left="0" w:right="-1" w:firstLine="0"/>
        <w:contextualSpacing/>
        <w:jc w:val="both"/>
        <w:rPr>
          <w:rFonts w:ascii="Times New Roman" w:eastAsia="Cambria Math" w:hAnsi="Times New Roman" w:cs="Times New Roman"/>
          <w:sz w:val="24"/>
          <w:szCs w:val="24"/>
        </w:rPr>
      </w:pPr>
      <m:oMath>
        <m:sSub>
          <m:sSubPr>
            <m:ctrlPr>
              <w:rPr>
                <w:rFonts w:ascii="Cambria Math" w:hAnsi="Cambria Math" w:cs="Times New Roman"/>
                <w:i/>
                <w:sz w:val="24"/>
                <w:szCs w:val="24"/>
              </w:rPr>
            </m:ctrlPr>
          </m:sSubPr>
          <m:e>
            <m:r>
              <w:rPr>
                <w:rFonts w:ascii="Cambria Math" w:hAnsi="Cambria Math" w:cs="Times New Roman"/>
                <w:sz w:val="24"/>
                <w:szCs w:val="24"/>
              </w:rPr>
              <m:t>p</m:t>
            </m:r>
          </m:e>
          <m:sub>
            <m:r>
              <w:rPr>
                <w:rFonts w:ascii="Cambria Math" w:hAnsi="Cambria Math" w:cs="Times New Roman"/>
                <w:sz w:val="24"/>
                <w:szCs w:val="24"/>
              </w:rPr>
              <m:t>a</m:t>
            </m:r>
          </m:sub>
        </m:sSub>
      </m:oMath>
      <w:r w:rsidR="00D3115B" w:rsidRPr="00517650">
        <w:rPr>
          <w:rFonts w:ascii="Times New Roman" w:eastAsia="Cambria Math" w:hAnsi="Times New Roman" w:cs="Times New Roman"/>
          <w:sz w:val="24"/>
          <w:szCs w:val="24"/>
        </w:rPr>
        <w:t xml:space="preserve"> – </w:t>
      </w:r>
      <w:r w:rsidR="00914605" w:rsidRPr="00517650">
        <w:rPr>
          <w:rFonts w:ascii="Times New Roman" w:eastAsia="Cambria Math" w:hAnsi="Times New Roman" w:cs="Times New Roman"/>
          <w:sz w:val="24"/>
          <w:szCs w:val="24"/>
        </w:rPr>
        <w:t>presiunea atmosferică,</w:t>
      </w:r>
      <w:r w:rsidR="00C01082" w:rsidRPr="00517650">
        <w:rPr>
          <w:rFonts w:ascii="Times New Roman" w:hAnsi="Times New Roman" w:cs="Times New Roman"/>
          <w:sz w:val="24"/>
          <w:szCs w:val="24"/>
        </w:rPr>
        <w:t xml:space="preserve"> </w:t>
      </w:r>
      <w:r w:rsidR="00C01082" w:rsidRPr="00517650">
        <w:rPr>
          <w:rFonts w:ascii="Times New Roman" w:eastAsia="Cambria Math" w:hAnsi="Times New Roman" w:cs="Times New Roman"/>
          <w:sz w:val="24"/>
          <w:szCs w:val="24"/>
        </w:rPr>
        <w:t>[Pa];</w:t>
      </w:r>
      <w:r w:rsidR="00914605" w:rsidRPr="00517650">
        <w:rPr>
          <w:rFonts w:ascii="Times New Roman" w:eastAsia="Cambria Math" w:hAnsi="Times New Roman" w:cs="Times New Roman"/>
          <w:sz w:val="24"/>
          <w:szCs w:val="24"/>
        </w:rPr>
        <w:t xml:space="preserve"> </w:t>
      </w:r>
      <m:oMath>
        <m:sSub>
          <m:sSubPr>
            <m:ctrlPr>
              <w:rPr>
                <w:rFonts w:ascii="Cambria Math" w:hAnsi="Cambria Math" w:cs="Times New Roman"/>
                <w:i/>
                <w:sz w:val="24"/>
                <w:szCs w:val="24"/>
              </w:rPr>
            </m:ctrlPr>
          </m:sSubPr>
          <m:e>
            <m:r>
              <w:rPr>
                <w:rFonts w:ascii="Cambria Math" w:hAnsi="Cambria Math" w:cs="Times New Roman"/>
                <w:sz w:val="24"/>
                <w:szCs w:val="24"/>
              </w:rPr>
              <m:t>p</m:t>
            </m:r>
          </m:e>
          <m:sub>
            <m:r>
              <w:rPr>
                <w:rFonts w:ascii="Cambria Math" w:hAnsi="Cambria Math" w:cs="Times New Roman"/>
                <w:sz w:val="24"/>
                <w:szCs w:val="24"/>
              </w:rPr>
              <m:t>a</m:t>
            </m:r>
          </m:sub>
        </m:sSub>
      </m:oMath>
      <w:r w:rsidR="00914605" w:rsidRPr="00517650">
        <w:rPr>
          <w:rFonts w:ascii="Times New Roman" w:eastAsia="Cambria Math" w:hAnsi="Times New Roman" w:cs="Times New Roman"/>
          <w:sz w:val="24"/>
          <w:szCs w:val="24"/>
        </w:rPr>
        <w:t>=101325 Pa;</w:t>
      </w:r>
    </w:p>
    <w:p w14:paraId="78B4879F" w14:textId="77777777" w:rsidR="00914605" w:rsidRPr="00517650" w:rsidRDefault="00914605" w:rsidP="00517650">
      <w:pPr>
        <w:numPr>
          <w:ilvl w:val="1"/>
          <w:numId w:val="49"/>
        </w:numPr>
        <w:spacing w:after="0" w:line="360" w:lineRule="auto"/>
        <w:ind w:left="0" w:right="-1" w:firstLine="0"/>
        <w:contextualSpacing/>
        <w:jc w:val="both"/>
        <w:rPr>
          <w:rFonts w:ascii="Times New Roman" w:eastAsia="Cambria Math" w:hAnsi="Times New Roman" w:cs="Times New Roman"/>
          <w:sz w:val="24"/>
          <w:szCs w:val="24"/>
        </w:rPr>
      </w:pPr>
      <m:oMath>
        <m:r>
          <w:rPr>
            <w:rFonts w:ascii="Cambria Math" w:eastAsia="Cambria Math" w:hAnsi="Cambria Math" w:cs="Times New Roman"/>
            <w:sz w:val="24"/>
            <w:szCs w:val="24"/>
          </w:rPr>
          <w:lastRenderedPageBreak/>
          <m:t>k</m:t>
        </m:r>
      </m:oMath>
      <w:r w:rsidRPr="00517650">
        <w:rPr>
          <w:rFonts w:ascii="Times New Roman" w:eastAsia="Cambria Math" w:hAnsi="Times New Roman" w:cs="Times New Roman"/>
          <w:sz w:val="24"/>
          <w:szCs w:val="24"/>
        </w:rPr>
        <w:t xml:space="preserve"> – exponentul adiabatic, care se calculează cu formula:</w:t>
      </w:r>
    </w:p>
    <w:p w14:paraId="40C3DC1E" w14:textId="77777777" w:rsidR="00914605" w:rsidRPr="00517650" w:rsidRDefault="00914605" w:rsidP="00517650">
      <w:pPr>
        <w:spacing w:after="0" w:line="360" w:lineRule="auto"/>
        <w:ind w:right="-1"/>
        <w:contextualSpacing/>
        <w:jc w:val="both"/>
        <w:rPr>
          <w:rFonts w:ascii="Times New Roman" w:eastAsia="Cambria Math" w:hAnsi="Times New Roman" w:cs="Times New Roman"/>
          <w:sz w:val="24"/>
          <w:szCs w:val="24"/>
        </w:rPr>
      </w:pPr>
    </w:p>
    <w:p w14:paraId="34E04065" w14:textId="77777777" w:rsidR="00914605" w:rsidRPr="00517650" w:rsidRDefault="00914605" w:rsidP="00517650">
      <w:pPr>
        <w:spacing w:after="0" w:line="360" w:lineRule="auto"/>
        <w:ind w:right="-1"/>
        <w:contextualSpacing/>
        <w:jc w:val="both"/>
        <w:rPr>
          <w:rFonts w:ascii="Times New Roman" w:eastAsia="Cambria Math" w:hAnsi="Times New Roman" w:cs="Times New Roman"/>
          <w:sz w:val="24"/>
          <w:szCs w:val="24"/>
        </w:rPr>
      </w:pPr>
      <m:oMathPara>
        <m:oMathParaPr>
          <m:jc m:val="center"/>
        </m:oMathParaPr>
        <m:oMath>
          <m:r>
            <w:rPr>
              <w:rFonts w:ascii="Cambria Math" w:eastAsia="Cambria Math" w:hAnsi="Cambria Math" w:cs="Times New Roman"/>
              <w:sz w:val="24"/>
              <w:szCs w:val="24"/>
            </w:rPr>
            <m:t>k=</m:t>
          </m:r>
          <m:f>
            <m:fPr>
              <m:ctrlPr>
                <w:rPr>
                  <w:rFonts w:ascii="Cambria Math" w:eastAsia="Cambria Math" w:hAnsi="Cambria Math" w:cs="Times New Roman"/>
                  <w:i/>
                  <w:sz w:val="24"/>
                  <w:szCs w:val="24"/>
                </w:rPr>
              </m:ctrlPr>
            </m:fPr>
            <m:num>
              <m:sSub>
                <m:sSubPr>
                  <m:ctrlPr>
                    <w:rPr>
                      <w:rFonts w:ascii="Cambria Math" w:eastAsia="Cambria Math" w:hAnsi="Cambria Math" w:cs="Times New Roman"/>
                      <w:i/>
                      <w:sz w:val="24"/>
                      <w:szCs w:val="24"/>
                    </w:rPr>
                  </m:ctrlPr>
                </m:sSubPr>
                <m:e>
                  <m:r>
                    <w:rPr>
                      <w:rFonts w:ascii="Cambria Math" w:eastAsia="Cambria Math" w:hAnsi="Cambria Math" w:cs="Times New Roman"/>
                      <w:sz w:val="24"/>
                      <w:szCs w:val="24"/>
                    </w:rPr>
                    <m:t>c</m:t>
                  </m:r>
                </m:e>
                <m:sub>
                  <m:r>
                    <w:rPr>
                      <w:rFonts w:ascii="Cambria Math" w:eastAsia="Cambria Math" w:hAnsi="Cambria Math" w:cs="Times New Roman"/>
                      <w:sz w:val="24"/>
                      <w:szCs w:val="24"/>
                    </w:rPr>
                    <m:t>p</m:t>
                  </m:r>
                </m:sub>
              </m:sSub>
            </m:num>
            <m:den>
              <m:sSub>
                <m:sSubPr>
                  <m:ctrlPr>
                    <w:rPr>
                      <w:rFonts w:ascii="Cambria Math" w:eastAsia="Cambria Math" w:hAnsi="Cambria Math" w:cs="Times New Roman"/>
                      <w:i/>
                      <w:sz w:val="24"/>
                      <w:szCs w:val="24"/>
                    </w:rPr>
                  </m:ctrlPr>
                </m:sSubPr>
                <m:e>
                  <m:r>
                    <w:rPr>
                      <w:rFonts w:ascii="Cambria Math" w:eastAsia="Cambria Math" w:hAnsi="Cambria Math" w:cs="Times New Roman"/>
                      <w:sz w:val="24"/>
                      <w:szCs w:val="24"/>
                    </w:rPr>
                    <m:t>c</m:t>
                  </m:r>
                </m:e>
                <m:sub>
                  <m:r>
                    <w:rPr>
                      <w:rFonts w:ascii="Cambria Math" w:eastAsia="Cambria Math" w:hAnsi="Cambria Math" w:cs="Times New Roman"/>
                      <w:sz w:val="24"/>
                      <w:szCs w:val="24"/>
                    </w:rPr>
                    <m:t>p</m:t>
                  </m:r>
                </m:sub>
              </m:sSub>
              <m:r>
                <w:rPr>
                  <w:rFonts w:ascii="Cambria Math" w:eastAsia="Cambria Math" w:hAnsi="Cambria Math" w:cs="Times New Roman"/>
                  <w:sz w:val="24"/>
                  <w:szCs w:val="24"/>
                </w:rPr>
                <m:t>-Z×R</m:t>
              </m:r>
            </m:den>
          </m:f>
        </m:oMath>
      </m:oMathPara>
    </w:p>
    <w:p w14:paraId="1A131FD6" w14:textId="77777777" w:rsidR="00914605" w:rsidRPr="00517650" w:rsidRDefault="00914605" w:rsidP="00517650">
      <w:pPr>
        <w:spacing w:after="0" w:line="360" w:lineRule="auto"/>
        <w:ind w:right="-1"/>
        <w:contextualSpacing/>
        <w:jc w:val="both"/>
        <w:rPr>
          <w:rFonts w:ascii="Times New Roman" w:hAnsi="Times New Roman" w:cs="Times New Roman"/>
          <w:sz w:val="24"/>
          <w:szCs w:val="24"/>
        </w:rPr>
      </w:pPr>
      <w:r w:rsidRPr="00517650">
        <w:rPr>
          <w:rFonts w:ascii="Times New Roman" w:hAnsi="Times New Roman" w:cs="Times New Roman"/>
          <w:sz w:val="24"/>
          <w:szCs w:val="24"/>
        </w:rPr>
        <w:t>unde:</w:t>
      </w:r>
    </w:p>
    <w:p w14:paraId="6AB9109C" w14:textId="77777777" w:rsidR="00914605" w:rsidRPr="00517650" w:rsidRDefault="00770E65" w:rsidP="00517650">
      <w:pPr>
        <w:numPr>
          <w:ilvl w:val="1"/>
          <w:numId w:val="50"/>
        </w:numPr>
        <w:spacing w:after="0" w:line="360" w:lineRule="auto"/>
        <w:ind w:left="0" w:right="-1"/>
        <w:contextualSpacing/>
        <w:jc w:val="both"/>
        <w:rPr>
          <w:rFonts w:ascii="Times New Roman" w:hAnsi="Times New Roman" w:cs="Times New Roman"/>
          <w:sz w:val="24"/>
          <w:szCs w:val="24"/>
        </w:rPr>
      </w:pPr>
      <m:oMath>
        <m:sSub>
          <m:sSubPr>
            <m:ctrlPr>
              <w:rPr>
                <w:rFonts w:ascii="Cambria Math" w:eastAsia="Cambria Math" w:hAnsi="Cambria Math" w:cs="Times New Roman"/>
                <w:i/>
                <w:sz w:val="24"/>
                <w:szCs w:val="24"/>
              </w:rPr>
            </m:ctrlPr>
          </m:sSubPr>
          <m:e>
            <m:r>
              <w:rPr>
                <w:rFonts w:ascii="Cambria Math" w:eastAsia="Cambria Math" w:hAnsi="Cambria Math" w:cs="Times New Roman"/>
                <w:sz w:val="24"/>
                <w:szCs w:val="24"/>
              </w:rPr>
              <m:t>c</m:t>
            </m:r>
          </m:e>
          <m:sub>
            <m:r>
              <w:rPr>
                <w:rFonts w:ascii="Cambria Math" w:eastAsia="Cambria Math" w:hAnsi="Cambria Math" w:cs="Times New Roman"/>
                <w:sz w:val="24"/>
                <w:szCs w:val="24"/>
              </w:rPr>
              <m:t>p</m:t>
            </m:r>
          </m:sub>
        </m:sSub>
      </m:oMath>
      <w:r w:rsidR="00914605" w:rsidRPr="00517650">
        <w:rPr>
          <w:rFonts w:ascii="Times New Roman" w:eastAsiaTheme="minorEastAsia" w:hAnsi="Times New Roman" w:cs="Times New Roman"/>
          <w:sz w:val="24"/>
          <w:szCs w:val="24"/>
        </w:rPr>
        <w:t xml:space="preserve"> </w:t>
      </w:r>
      <w:r w:rsidR="00914605" w:rsidRPr="00517650">
        <w:rPr>
          <w:rFonts w:ascii="Times New Roman" w:hAnsi="Times New Roman" w:cs="Times New Roman"/>
          <w:sz w:val="24"/>
          <w:szCs w:val="24"/>
        </w:rPr>
        <w:t>– căldura specifică izobară, care se calculează ca medie ponderată a căldurilor specifice izobare ale componen</w:t>
      </w:r>
      <w:r w:rsidR="00033DC0" w:rsidRPr="00517650">
        <w:rPr>
          <w:rFonts w:ascii="Times New Roman" w:hAnsi="Times New Roman" w:cs="Times New Roman"/>
          <w:sz w:val="24"/>
          <w:szCs w:val="24"/>
        </w:rPr>
        <w:t>ț</w:t>
      </w:r>
      <w:r w:rsidR="00914605" w:rsidRPr="00517650">
        <w:rPr>
          <w:rFonts w:ascii="Times New Roman" w:hAnsi="Times New Roman" w:cs="Times New Roman"/>
          <w:sz w:val="24"/>
          <w:szCs w:val="24"/>
        </w:rPr>
        <w:t>ilor gazelor naturale folosind formulele prevăzute la art. 6 alin. (</w:t>
      </w:r>
      <w:r w:rsidR="00EC562C" w:rsidRPr="00517650">
        <w:rPr>
          <w:rFonts w:ascii="Times New Roman" w:hAnsi="Times New Roman" w:cs="Times New Roman"/>
          <w:sz w:val="24"/>
          <w:szCs w:val="24"/>
        </w:rPr>
        <w:t>7</w:t>
      </w:r>
      <w:r w:rsidR="00914605" w:rsidRPr="00517650">
        <w:rPr>
          <w:rFonts w:ascii="Times New Roman" w:hAnsi="Times New Roman" w:cs="Times New Roman"/>
          <w:sz w:val="24"/>
          <w:szCs w:val="24"/>
        </w:rPr>
        <w:t xml:space="preserve">) </w:t>
      </w:r>
      <w:r w:rsidR="00033DC0" w:rsidRPr="00517650">
        <w:rPr>
          <w:rFonts w:ascii="Times New Roman" w:hAnsi="Times New Roman" w:cs="Times New Roman"/>
          <w:sz w:val="24"/>
          <w:szCs w:val="24"/>
        </w:rPr>
        <w:t>ș</w:t>
      </w:r>
      <w:r w:rsidR="00914605" w:rsidRPr="00517650">
        <w:rPr>
          <w:rFonts w:ascii="Times New Roman" w:hAnsi="Times New Roman" w:cs="Times New Roman"/>
          <w:sz w:val="24"/>
          <w:szCs w:val="24"/>
        </w:rPr>
        <w:t>i alin. (</w:t>
      </w:r>
      <w:r w:rsidR="00EC562C" w:rsidRPr="00517650">
        <w:rPr>
          <w:rFonts w:ascii="Times New Roman" w:hAnsi="Times New Roman" w:cs="Times New Roman"/>
          <w:sz w:val="24"/>
          <w:szCs w:val="24"/>
        </w:rPr>
        <w:t>8</w:t>
      </w:r>
      <w:r w:rsidR="00914605" w:rsidRPr="00517650">
        <w:rPr>
          <w:rFonts w:ascii="Times New Roman" w:hAnsi="Times New Roman" w:cs="Times New Roman"/>
          <w:sz w:val="24"/>
          <w:szCs w:val="24"/>
        </w:rPr>
        <w:t>);</w:t>
      </w:r>
    </w:p>
    <w:p w14:paraId="58BF0F88" w14:textId="77777777" w:rsidR="00666FFC" w:rsidRPr="00517650" w:rsidRDefault="00666FFC" w:rsidP="00517650">
      <w:pPr>
        <w:numPr>
          <w:ilvl w:val="1"/>
          <w:numId w:val="50"/>
        </w:numPr>
        <w:spacing w:after="0" w:line="360" w:lineRule="auto"/>
        <w:ind w:left="0" w:right="-1"/>
        <w:contextualSpacing/>
        <w:jc w:val="both"/>
        <w:rPr>
          <w:rFonts w:ascii="Times New Roman" w:hAnsi="Times New Roman" w:cs="Times New Roman"/>
          <w:sz w:val="24"/>
          <w:szCs w:val="24"/>
        </w:rPr>
      </w:pPr>
      <m:oMath>
        <m:r>
          <w:rPr>
            <w:rFonts w:ascii="Cambria Math" w:hAnsi="Cambria Math" w:cs="Times New Roman"/>
            <w:sz w:val="24"/>
            <w:szCs w:val="24"/>
          </w:rPr>
          <m:t>Z</m:t>
        </m:r>
      </m:oMath>
      <w:r w:rsidRPr="00517650">
        <w:rPr>
          <w:rFonts w:ascii="Times New Roman" w:eastAsiaTheme="minorEastAsia" w:hAnsi="Times New Roman" w:cs="Times New Roman"/>
          <w:sz w:val="24"/>
          <w:szCs w:val="24"/>
        </w:rPr>
        <w:t xml:space="preserve"> – factorul de compresibilitate;</w:t>
      </w:r>
    </w:p>
    <w:p w14:paraId="34C3AC99" w14:textId="77777777" w:rsidR="00666FFC" w:rsidRPr="00517650" w:rsidRDefault="00666FFC" w:rsidP="00517650">
      <w:pPr>
        <w:numPr>
          <w:ilvl w:val="1"/>
          <w:numId w:val="50"/>
        </w:numPr>
        <w:spacing w:after="0" w:line="360" w:lineRule="auto"/>
        <w:ind w:left="0" w:right="-1"/>
        <w:contextualSpacing/>
        <w:jc w:val="both"/>
        <w:rPr>
          <w:rFonts w:ascii="Times New Roman" w:hAnsi="Times New Roman" w:cs="Times New Roman"/>
          <w:sz w:val="24"/>
          <w:szCs w:val="24"/>
        </w:rPr>
      </w:pPr>
      <m:oMath>
        <m:r>
          <w:rPr>
            <w:rFonts w:ascii="Cambria Math" w:hAnsi="Cambria Math" w:cs="Times New Roman"/>
            <w:sz w:val="24"/>
            <w:szCs w:val="24"/>
          </w:rPr>
          <m:t>R</m:t>
        </m:r>
      </m:oMath>
      <w:r w:rsidRPr="00517650">
        <w:rPr>
          <w:rFonts w:ascii="Times New Roman" w:hAnsi="Times New Roman" w:cs="Times New Roman"/>
          <w:i/>
          <w:sz w:val="24"/>
          <w:szCs w:val="24"/>
        </w:rPr>
        <w:t xml:space="preserve"> – </w:t>
      </w:r>
      <w:r w:rsidR="00C46D99" w:rsidRPr="00517650">
        <w:rPr>
          <w:rFonts w:ascii="Times New Roman" w:hAnsi="Times New Roman" w:cs="Times New Roman"/>
          <w:sz w:val="24"/>
          <w:szCs w:val="24"/>
        </w:rPr>
        <w:t>constanta universală a gazului, [J/kgK]</w:t>
      </w:r>
      <w:r w:rsidRPr="00517650">
        <w:rPr>
          <w:rFonts w:ascii="Times New Roman" w:hAnsi="Times New Roman" w:cs="Times New Roman"/>
          <w:sz w:val="24"/>
          <w:szCs w:val="24"/>
        </w:rPr>
        <w:t>.</w:t>
      </w:r>
    </w:p>
    <w:p w14:paraId="51C13B67" w14:textId="77777777" w:rsidR="00914605" w:rsidRPr="00517650" w:rsidRDefault="00914605" w:rsidP="00517650">
      <w:pPr>
        <w:numPr>
          <w:ilvl w:val="0"/>
          <w:numId w:val="11"/>
        </w:numPr>
        <w:spacing w:after="0" w:line="360" w:lineRule="auto"/>
        <w:ind w:left="0" w:right="-1"/>
        <w:contextualSpacing/>
        <w:jc w:val="both"/>
        <w:rPr>
          <w:rFonts w:ascii="Times New Roman" w:hAnsi="Times New Roman" w:cs="Times New Roman"/>
          <w:sz w:val="24"/>
          <w:szCs w:val="24"/>
        </w:rPr>
      </w:pPr>
      <w:r w:rsidRPr="00517650">
        <w:rPr>
          <w:rFonts w:ascii="Times New Roman" w:hAnsi="Times New Roman" w:cs="Times New Roman"/>
          <w:sz w:val="24"/>
          <w:szCs w:val="24"/>
        </w:rPr>
        <w:t xml:space="preserve">pentru tronsonul de conductă </w:t>
      </w:r>
      <w:r w:rsidRPr="00517650">
        <w:rPr>
          <w:rFonts w:ascii="Times New Roman" w:hAnsi="Times New Roman" w:cs="Times New Roman"/>
          <w:i/>
          <w:sz w:val="24"/>
          <w:szCs w:val="24"/>
        </w:rPr>
        <w:t xml:space="preserve">L-X </w:t>
      </w:r>
      <w:r w:rsidRPr="00517650">
        <w:rPr>
          <w:rFonts w:ascii="Times New Roman" w:hAnsi="Times New Roman" w:cs="Times New Roman"/>
          <w:sz w:val="24"/>
          <w:szCs w:val="24"/>
        </w:rPr>
        <w:t>:</w:t>
      </w:r>
    </w:p>
    <w:p w14:paraId="7D10C5BE" w14:textId="77777777" w:rsidR="00914605" w:rsidRPr="00517650" w:rsidRDefault="00770E65" w:rsidP="00517650">
      <w:pPr>
        <w:spacing w:after="0" w:line="360" w:lineRule="auto"/>
        <w:ind w:right="-1"/>
        <w:contextualSpacing/>
        <w:jc w:val="both"/>
        <w:rPr>
          <w:rFonts w:ascii="Times New Roman" w:hAnsi="Times New Roman" w:cs="Times New Roman"/>
          <w:sz w:val="24"/>
          <w:szCs w:val="24"/>
        </w:rPr>
      </w:pPr>
      <m:oMathPara>
        <m:oMathParaPr>
          <m:jc m:val="center"/>
        </m:oMathParaPr>
        <m:oMath>
          <m:sSubSup>
            <m:sSubSupPr>
              <m:ctrlPr>
                <w:rPr>
                  <w:rFonts w:ascii="Cambria Math" w:hAnsi="Cambria Math" w:cs="Times New Roman"/>
                  <w:i/>
                  <w:sz w:val="24"/>
                  <w:szCs w:val="24"/>
                </w:rPr>
              </m:ctrlPr>
            </m:sSubSupPr>
            <m:e>
              <m:r>
                <w:rPr>
                  <w:rFonts w:ascii="Cambria Math" w:hAnsi="Cambria Math" w:cs="Times New Roman"/>
                  <w:sz w:val="24"/>
                  <w:szCs w:val="24"/>
                </w:rPr>
                <m:t>β</m:t>
              </m:r>
            </m:e>
            <m:sub>
              <m:r>
                <w:rPr>
                  <w:rFonts w:ascii="Cambria Math" w:hAnsi="Cambria Math" w:cs="Times New Roman"/>
                  <w:sz w:val="24"/>
                  <w:szCs w:val="24"/>
                </w:rPr>
                <m:t>2</m:t>
              </m:r>
            </m:sub>
            <m:sup>
              <m:r>
                <w:rPr>
                  <w:rFonts w:ascii="Cambria Math" w:hAnsi="Cambria Math" w:cs="Times New Roman"/>
                  <w:sz w:val="24"/>
                  <w:szCs w:val="24"/>
                </w:rPr>
                <m:t>*</m:t>
              </m:r>
            </m:sup>
          </m:sSubSup>
          <m:r>
            <w:rPr>
              <w:rFonts w:ascii="Cambria Math" w:hAnsi="Cambria Math" w:cs="Times New Roman"/>
              <w:sz w:val="24"/>
              <w:szCs w:val="24"/>
            </w:rPr>
            <m:t>=</m:t>
          </m:r>
          <m:f>
            <m:fPr>
              <m:ctrlPr>
                <w:rPr>
                  <w:rFonts w:ascii="Cambria Math" w:hAnsi="Cambria Math" w:cs="Times New Roman"/>
                  <w:i/>
                  <w:sz w:val="24"/>
                  <w:szCs w:val="24"/>
                </w:rPr>
              </m:ctrlPr>
            </m:fPr>
            <m:num>
              <m:sSup>
                <m:sSupPr>
                  <m:ctrlPr>
                    <w:rPr>
                      <w:rFonts w:ascii="Cambria Math" w:hAnsi="Cambria Math" w:cs="Times New Roman"/>
                      <w:i/>
                      <w:sz w:val="24"/>
                      <w:szCs w:val="24"/>
                    </w:rPr>
                  </m:ctrlPr>
                </m:sSupPr>
                <m:e>
                  <m:r>
                    <w:rPr>
                      <w:rFonts w:ascii="Cambria Math" w:hAnsi="Cambria Math" w:cs="Times New Roman"/>
                      <w:sz w:val="24"/>
                      <w:szCs w:val="24"/>
                    </w:rPr>
                    <m:t>p</m:t>
                  </m:r>
                </m:e>
                <m:sup>
                  <m:r>
                    <w:rPr>
                      <w:rFonts w:ascii="Cambria Math" w:hAnsi="Cambria Math" w:cs="Times New Roman"/>
                      <w:sz w:val="24"/>
                      <w:szCs w:val="24"/>
                    </w:rPr>
                    <m:t>*</m:t>
                  </m:r>
                </m:sup>
              </m:sSup>
            </m:num>
            <m:den>
              <m:sSub>
                <m:sSubPr>
                  <m:ctrlPr>
                    <w:rPr>
                      <w:rFonts w:ascii="Cambria Math" w:hAnsi="Cambria Math" w:cs="Times New Roman"/>
                      <w:i/>
                      <w:sz w:val="24"/>
                      <w:szCs w:val="24"/>
                    </w:rPr>
                  </m:ctrlPr>
                </m:sSubPr>
                <m:e>
                  <m:r>
                    <w:rPr>
                      <w:rFonts w:ascii="Cambria Math" w:hAnsi="Cambria Math" w:cs="Times New Roman"/>
                      <w:sz w:val="24"/>
                      <w:szCs w:val="24"/>
                    </w:rPr>
                    <m:t>p</m:t>
                  </m:r>
                </m:e>
                <m:sub>
                  <m:r>
                    <w:rPr>
                      <w:rFonts w:ascii="Cambria Math" w:hAnsi="Cambria Math" w:cs="Times New Roman"/>
                      <w:sz w:val="24"/>
                      <w:szCs w:val="24"/>
                    </w:rPr>
                    <m:t>2</m:t>
                  </m:r>
                </m:sub>
              </m:sSub>
            </m:den>
          </m:f>
          <m:r>
            <w:rPr>
              <w:rFonts w:ascii="Cambria Math" w:hAnsi="Cambria Math" w:cs="Times New Roman"/>
              <w:sz w:val="24"/>
              <w:szCs w:val="24"/>
            </w:rPr>
            <m:t>=</m:t>
          </m:r>
          <m:sSup>
            <m:sSupPr>
              <m:ctrlPr>
                <w:rPr>
                  <w:rFonts w:ascii="Cambria Math" w:hAnsi="Cambria Math" w:cs="Times New Roman"/>
                  <w:i/>
                  <w:sz w:val="24"/>
                  <w:szCs w:val="24"/>
                </w:rPr>
              </m:ctrlPr>
            </m:sSupPr>
            <m:e>
              <m:d>
                <m:dPr>
                  <m:ctrlPr>
                    <w:rPr>
                      <w:rFonts w:ascii="Cambria Math" w:hAnsi="Cambria Math" w:cs="Times New Roman"/>
                      <w:i/>
                      <w:sz w:val="24"/>
                      <w:szCs w:val="24"/>
                    </w:rPr>
                  </m:ctrlPr>
                </m:dPr>
                <m:e>
                  <m:f>
                    <m:fPr>
                      <m:ctrlPr>
                        <w:rPr>
                          <w:rFonts w:ascii="Cambria Math" w:hAnsi="Cambria Math" w:cs="Times New Roman"/>
                          <w:i/>
                          <w:sz w:val="24"/>
                          <w:szCs w:val="24"/>
                        </w:rPr>
                      </m:ctrlPr>
                    </m:fPr>
                    <m:num>
                      <m:r>
                        <w:rPr>
                          <w:rFonts w:ascii="Cambria Math" w:hAnsi="Cambria Math" w:cs="Times New Roman"/>
                          <w:sz w:val="24"/>
                          <w:szCs w:val="24"/>
                        </w:rPr>
                        <m:t>2</m:t>
                      </m:r>
                    </m:num>
                    <m:den>
                      <m:r>
                        <w:rPr>
                          <w:rFonts w:ascii="Cambria Math" w:hAnsi="Cambria Math" w:cs="Times New Roman"/>
                          <w:sz w:val="24"/>
                          <w:szCs w:val="24"/>
                        </w:rPr>
                        <m:t>k+1</m:t>
                      </m:r>
                    </m:den>
                  </m:f>
                </m:e>
              </m:d>
            </m:e>
            <m:sup>
              <m:f>
                <m:fPr>
                  <m:ctrlPr>
                    <w:rPr>
                      <w:rFonts w:ascii="Cambria Math" w:hAnsi="Cambria Math" w:cs="Times New Roman"/>
                      <w:i/>
                      <w:sz w:val="24"/>
                      <w:szCs w:val="24"/>
                    </w:rPr>
                  </m:ctrlPr>
                </m:fPr>
                <m:num>
                  <m:r>
                    <w:rPr>
                      <w:rFonts w:ascii="Cambria Math" w:hAnsi="Cambria Math" w:cs="Times New Roman"/>
                      <w:sz w:val="24"/>
                      <w:szCs w:val="24"/>
                    </w:rPr>
                    <m:t>k</m:t>
                  </m:r>
                </m:num>
                <m:den>
                  <m:r>
                    <w:rPr>
                      <w:rFonts w:ascii="Cambria Math" w:hAnsi="Cambria Math" w:cs="Times New Roman"/>
                      <w:sz w:val="24"/>
                      <w:szCs w:val="24"/>
                    </w:rPr>
                    <m:t>k-1</m:t>
                  </m:r>
                </m:den>
              </m:f>
            </m:sup>
          </m:sSup>
        </m:oMath>
      </m:oMathPara>
    </w:p>
    <w:p w14:paraId="077EF660" w14:textId="77777777" w:rsidR="00914605" w:rsidRPr="00517650" w:rsidRDefault="00914605" w:rsidP="00517650">
      <w:pPr>
        <w:spacing w:after="0" w:line="360" w:lineRule="auto"/>
        <w:ind w:right="-1"/>
        <w:contextualSpacing/>
        <w:jc w:val="both"/>
        <w:rPr>
          <w:rFonts w:ascii="Times New Roman" w:hAnsi="Times New Roman" w:cs="Times New Roman"/>
          <w:sz w:val="24"/>
          <w:szCs w:val="24"/>
        </w:rPr>
      </w:pPr>
      <w:r w:rsidRPr="00517650">
        <w:rPr>
          <w:rFonts w:ascii="Times New Roman" w:hAnsi="Times New Roman" w:cs="Times New Roman"/>
          <w:sz w:val="24"/>
          <w:szCs w:val="24"/>
        </w:rPr>
        <w:t>dacă:</w:t>
      </w:r>
    </w:p>
    <w:p w14:paraId="2CBE672A" w14:textId="77777777" w:rsidR="00914605" w:rsidRPr="00517650" w:rsidRDefault="00914605" w:rsidP="00517650">
      <w:pPr>
        <w:numPr>
          <w:ilvl w:val="1"/>
          <w:numId w:val="11"/>
        </w:numPr>
        <w:spacing w:after="0" w:line="360" w:lineRule="auto"/>
        <w:ind w:left="0" w:right="-1"/>
        <w:contextualSpacing/>
        <w:jc w:val="both"/>
        <w:rPr>
          <w:rFonts w:ascii="Times New Roman" w:hAnsi="Times New Roman" w:cs="Times New Roman"/>
          <w:sz w:val="24"/>
          <w:szCs w:val="24"/>
        </w:rPr>
      </w:pPr>
      <w:r w:rsidRPr="00517650">
        <w:rPr>
          <w:rFonts w:ascii="Times New Roman" w:hAnsi="Times New Roman" w:cs="Times New Roman"/>
          <w:sz w:val="24"/>
          <w:szCs w:val="24"/>
        </w:rPr>
        <w:t xml:space="preserve">raportul </w:t>
      </w:r>
      <m:oMath>
        <m:sSubSup>
          <m:sSubSupPr>
            <m:ctrlPr>
              <w:rPr>
                <w:rFonts w:ascii="Cambria Math" w:hAnsi="Cambria Math" w:cs="Times New Roman"/>
                <w:i/>
                <w:sz w:val="24"/>
                <w:szCs w:val="24"/>
              </w:rPr>
            </m:ctrlPr>
          </m:sSubSupPr>
          <m:e>
            <m:r>
              <w:rPr>
                <w:rFonts w:ascii="Cambria Math" w:hAnsi="Cambria Math" w:cs="Times New Roman"/>
                <w:sz w:val="24"/>
                <w:szCs w:val="24"/>
              </w:rPr>
              <m:t>β</m:t>
            </m:r>
          </m:e>
          <m:sub>
            <m:r>
              <w:rPr>
                <w:rFonts w:ascii="Cambria Math" w:hAnsi="Cambria Math" w:cs="Times New Roman"/>
                <w:sz w:val="24"/>
                <w:szCs w:val="24"/>
              </w:rPr>
              <m:t>2</m:t>
            </m:r>
          </m:sub>
          <m:sup>
            <m:r>
              <w:rPr>
                <w:rFonts w:ascii="Cambria Math" w:hAnsi="Cambria Math" w:cs="Times New Roman"/>
                <w:sz w:val="24"/>
                <w:szCs w:val="24"/>
              </w:rPr>
              <m:t>*</m:t>
            </m:r>
          </m:sup>
        </m:sSubSup>
        <m:r>
          <w:rPr>
            <w:rFonts w:ascii="Cambria Math" w:hAnsi="Cambria Math" w:cs="Times New Roman"/>
            <w:sz w:val="24"/>
            <w:szCs w:val="24"/>
          </w:rPr>
          <m:t>≥</m:t>
        </m:r>
        <m:f>
          <m:fPr>
            <m:ctrlPr>
              <w:rPr>
                <w:rFonts w:ascii="Cambria Math" w:hAnsi="Cambria Math" w:cs="Times New Roman"/>
                <w:i/>
                <w:sz w:val="24"/>
                <w:szCs w:val="24"/>
              </w:rPr>
            </m:ctrlPr>
          </m:fPr>
          <m:num>
            <m:sSub>
              <m:sSubPr>
                <m:ctrlPr>
                  <w:rPr>
                    <w:rFonts w:ascii="Cambria Math" w:hAnsi="Cambria Math" w:cs="Times New Roman"/>
                    <w:i/>
                    <w:sz w:val="24"/>
                    <w:szCs w:val="24"/>
                  </w:rPr>
                </m:ctrlPr>
              </m:sSubPr>
              <m:e>
                <m:r>
                  <w:rPr>
                    <w:rFonts w:ascii="Cambria Math" w:hAnsi="Cambria Math" w:cs="Times New Roman"/>
                    <w:sz w:val="24"/>
                    <w:szCs w:val="24"/>
                  </w:rPr>
                  <m:t>p</m:t>
                </m:r>
              </m:e>
              <m:sub>
                <m:r>
                  <w:rPr>
                    <w:rFonts w:ascii="Cambria Math" w:hAnsi="Cambria Math" w:cs="Times New Roman"/>
                    <w:sz w:val="24"/>
                    <w:szCs w:val="24"/>
                  </w:rPr>
                  <m:t>a</m:t>
                </m:r>
              </m:sub>
            </m:sSub>
          </m:num>
          <m:den>
            <m:sSub>
              <m:sSubPr>
                <m:ctrlPr>
                  <w:rPr>
                    <w:rFonts w:ascii="Cambria Math" w:hAnsi="Cambria Math" w:cs="Times New Roman"/>
                    <w:i/>
                    <w:sz w:val="24"/>
                    <w:szCs w:val="24"/>
                  </w:rPr>
                </m:ctrlPr>
              </m:sSubPr>
              <m:e>
                <m:r>
                  <w:rPr>
                    <w:rFonts w:ascii="Cambria Math" w:hAnsi="Cambria Math" w:cs="Times New Roman"/>
                    <w:sz w:val="24"/>
                    <w:szCs w:val="24"/>
                  </w:rPr>
                  <m:t>p</m:t>
                </m:r>
              </m:e>
              <m:sub>
                <m:r>
                  <w:rPr>
                    <w:rFonts w:ascii="Cambria Math" w:hAnsi="Cambria Math" w:cs="Times New Roman"/>
                    <w:sz w:val="24"/>
                    <w:szCs w:val="24"/>
                  </w:rPr>
                  <m:t>2</m:t>
                </m:r>
              </m:sub>
            </m:sSub>
          </m:den>
        </m:f>
      </m:oMath>
      <w:r w:rsidRPr="00517650">
        <w:rPr>
          <w:rFonts w:ascii="Times New Roman" w:hAnsi="Times New Roman" w:cs="Times New Roman"/>
          <w:sz w:val="24"/>
          <w:szCs w:val="24"/>
        </w:rPr>
        <w:t>, regimul de curgere prin ruptură este critic;</w:t>
      </w:r>
    </w:p>
    <w:p w14:paraId="1F888921" w14:textId="77777777" w:rsidR="00914605" w:rsidRPr="00517650" w:rsidRDefault="00914605" w:rsidP="00517650">
      <w:pPr>
        <w:numPr>
          <w:ilvl w:val="1"/>
          <w:numId w:val="11"/>
        </w:numPr>
        <w:spacing w:after="0" w:line="360" w:lineRule="auto"/>
        <w:ind w:left="0" w:right="-1"/>
        <w:contextualSpacing/>
        <w:jc w:val="both"/>
        <w:rPr>
          <w:rFonts w:ascii="Times New Roman" w:hAnsi="Times New Roman" w:cs="Times New Roman"/>
          <w:sz w:val="24"/>
          <w:szCs w:val="24"/>
        </w:rPr>
      </w:pPr>
      <w:r w:rsidRPr="00517650">
        <w:rPr>
          <w:rFonts w:ascii="Times New Roman" w:hAnsi="Times New Roman" w:cs="Times New Roman"/>
          <w:sz w:val="24"/>
          <w:szCs w:val="24"/>
        </w:rPr>
        <w:t>raportul</w:t>
      </w:r>
      <m:oMath>
        <m:r>
          <w:rPr>
            <w:rFonts w:ascii="Cambria Math" w:hAnsi="Cambria Math" w:cs="Times New Roman"/>
            <w:sz w:val="24"/>
            <w:szCs w:val="24"/>
          </w:rPr>
          <m:t xml:space="preserve"> </m:t>
        </m:r>
        <m:sSubSup>
          <m:sSubSupPr>
            <m:ctrlPr>
              <w:rPr>
                <w:rFonts w:ascii="Cambria Math" w:hAnsi="Cambria Math" w:cs="Times New Roman"/>
                <w:i/>
                <w:sz w:val="24"/>
                <w:szCs w:val="24"/>
              </w:rPr>
            </m:ctrlPr>
          </m:sSubSupPr>
          <m:e>
            <m:r>
              <w:rPr>
                <w:rFonts w:ascii="Cambria Math" w:hAnsi="Cambria Math" w:cs="Times New Roman"/>
                <w:sz w:val="24"/>
                <w:szCs w:val="24"/>
              </w:rPr>
              <m:t>β</m:t>
            </m:r>
          </m:e>
          <m:sub>
            <m:r>
              <w:rPr>
                <w:rFonts w:ascii="Cambria Math" w:hAnsi="Cambria Math" w:cs="Times New Roman"/>
                <w:sz w:val="24"/>
                <w:szCs w:val="24"/>
              </w:rPr>
              <m:t>2</m:t>
            </m:r>
          </m:sub>
          <m:sup>
            <m:r>
              <w:rPr>
                <w:rFonts w:ascii="Cambria Math" w:hAnsi="Cambria Math" w:cs="Times New Roman"/>
                <w:sz w:val="24"/>
                <w:szCs w:val="24"/>
              </w:rPr>
              <m:t>*</m:t>
            </m:r>
          </m:sup>
        </m:sSubSup>
        <m:r>
          <w:rPr>
            <w:rFonts w:ascii="Cambria Math" w:hAnsi="Cambria Math" w:cs="Times New Roman"/>
            <w:sz w:val="24"/>
            <w:szCs w:val="24"/>
          </w:rPr>
          <m:t>&lt;</m:t>
        </m:r>
        <m:f>
          <m:fPr>
            <m:ctrlPr>
              <w:rPr>
                <w:rFonts w:ascii="Cambria Math" w:hAnsi="Cambria Math" w:cs="Times New Roman"/>
                <w:i/>
                <w:sz w:val="24"/>
                <w:szCs w:val="24"/>
              </w:rPr>
            </m:ctrlPr>
          </m:fPr>
          <m:num>
            <m:sSub>
              <m:sSubPr>
                <m:ctrlPr>
                  <w:rPr>
                    <w:rFonts w:ascii="Cambria Math" w:hAnsi="Cambria Math" w:cs="Times New Roman"/>
                    <w:i/>
                    <w:sz w:val="24"/>
                    <w:szCs w:val="24"/>
                  </w:rPr>
                </m:ctrlPr>
              </m:sSubPr>
              <m:e>
                <m:r>
                  <w:rPr>
                    <w:rFonts w:ascii="Cambria Math" w:hAnsi="Cambria Math" w:cs="Times New Roman"/>
                    <w:sz w:val="24"/>
                    <w:szCs w:val="24"/>
                  </w:rPr>
                  <m:t>p</m:t>
                </m:r>
              </m:e>
              <m:sub>
                <m:r>
                  <w:rPr>
                    <w:rFonts w:ascii="Cambria Math" w:hAnsi="Cambria Math" w:cs="Times New Roman"/>
                    <w:sz w:val="24"/>
                    <w:szCs w:val="24"/>
                  </w:rPr>
                  <m:t>a</m:t>
                </m:r>
              </m:sub>
            </m:sSub>
          </m:num>
          <m:den>
            <m:sSub>
              <m:sSubPr>
                <m:ctrlPr>
                  <w:rPr>
                    <w:rFonts w:ascii="Cambria Math" w:hAnsi="Cambria Math" w:cs="Times New Roman"/>
                    <w:i/>
                    <w:sz w:val="24"/>
                    <w:szCs w:val="24"/>
                  </w:rPr>
                </m:ctrlPr>
              </m:sSubPr>
              <m:e>
                <m:r>
                  <w:rPr>
                    <w:rFonts w:ascii="Cambria Math" w:hAnsi="Cambria Math" w:cs="Times New Roman"/>
                    <w:sz w:val="24"/>
                    <w:szCs w:val="24"/>
                  </w:rPr>
                  <m:t>p</m:t>
                </m:r>
              </m:e>
              <m:sub>
                <m:r>
                  <w:rPr>
                    <w:rFonts w:ascii="Cambria Math" w:hAnsi="Cambria Math" w:cs="Times New Roman"/>
                    <w:sz w:val="24"/>
                    <w:szCs w:val="24"/>
                  </w:rPr>
                  <m:t>2</m:t>
                </m:r>
              </m:sub>
            </m:sSub>
          </m:den>
        </m:f>
      </m:oMath>
      <w:r w:rsidRPr="00517650">
        <w:rPr>
          <w:rFonts w:ascii="Times New Roman" w:hAnsi="Times New Roman" w:cs="Times New Roman"/>
          <w:sz w:val="24"/>
          <w:szCs w:val="24"/>
        </w:rPr>
        <w:t>, regimul de curgere prin ruptură este subcritic, unde:</w:t>
      </w:r>
    </w:p>
    <w:p w14:paraId="54018CC8" w14:textId="77777777" w:rsidR="00914605" w:rsidRPr="00517650" w:rsidRDefault="00770E65" w:rsidP="00517650">
      <w:pPr>
        <w:numPr>
          <w:ilvl w:val="1"/>
          <w:numId w:val="51"/>
        </w:numPr>
        <w:spacing w:after="0" w:line="360" w:lineRule="auto"/>
        <w:ind w:left="0" w:right="-1" w:firstLine="0"/>
        <w:contextualSpacing/>
        <w:jc w:val="both"/>
        <w:rPr>
          <w:rFonts w:ascii="Times New Roman" w:hAnsi="Times New Roman" w:cs="Times New Roman"/>
          <w:sz w:val="24"/>
          <w:szCs w:val="24"/>
        </w:rPr>
      </w:pPr>
      <m:oMath>
        <m:sSup>
          <m:sSupPr>
            <m:ctrlPr>
              <w:rPr>
                <w:rFonts w:ascii="Cambria Math" w:hAnsi="Cambria Math" w:cs="Times New Roman"/>
                <w:i/>
                <w:sz w:val="24"/>
                <w:szCs w:val="24"/>
              </w:rPr>
            </m:ctrlPr>
          </m:sSupPr>
          <m:e>
            <m:r>
              <w:rPr>
                <w:rFonts w:ascii="Cambria Math" w:hAnsi="Cambria Math" w:cs="Times New Roman"/>
                <w:sz w:val="24"/>
                <w:szCs w:val="24"/>
              </w:rPr>
              <m:t>p</m:t>
            </m:r>
          </m:e>
          <m:sup>
            <m:r>
              <w:rPr>
                <w:rFonts w:ascii="Cambria Math" w:hAnsi="Cambria Math" w:cs="Times New Roman"/>
                <w:sz w:val="24"/>
                <w:szCs w:val="24"/>
              </w:rPr>
              <m:t>*</m:t>
            </m:r>
          </m:sup>
        </m:sSup>
      </m:oMath>
      <w:r w:rsidR="00914605" w:rsidRPr="00517650">
        <w:rPr>
          <w:rFonts w:ascii="Times New Roman" w:hAnsi="Times New Roman" w:cs="Times New Roman"/>
          <w:sz w:val="24"/>
          <w:szCs w:val="24"/>
        </w:rPr>
        <w:t xml:space="preserve"> – presiunea critică a gazelor naturale, [Pa];</w:t>
      </w:r>
    </w:p>
    <w:p w14:paraId="5A82ADAB" w14:textId="77777777" w:rsidR="00914605" w:rsidRPr="00517650" w:rsidRDefault="00770E65" w:rsidP="00517650">
      <w:pPr>
        <w:numPr>
          <w:ilvl w:val="1"/>
          <w:numId w:val="51"/>
        </w:numPr>
        <w:spacing w:after="0" w:line="360" w:lineRule="auto"/>
        <w:ind w:left="0" w:right="-1" w:firstLine="0"/>
        <w:contextualSpacing/>
        <w:jc w:val="both"/>
        <w:rPr>
          <w:rFonts w:ascii="Times New Roman" w:hAnsi="Times New Roman" w:cs="Times New Roman"/>
          <w:sz w:val="24"/>
          <w:szCs w:val="24"/>
        </w:rPr>
      </w:pPr>
      <m:oMath>
        <m:sSub>
          <m:sSubPr>
            <m:ctrlPr>
              <w:rPr>
                <w:rFonts w:ascii="Cambria Math" w:hAnsi="Cambria Math" w:cs="Times New Roman"/>
                <w:i/>
                <w:sz w:val="24"/>
                <w:szCs w:val="24"/>
              </w:rPr>
            </m:ctrlPr>
          </m:sSubPr>
          <m:e>
            <m:r>
              <w:rPr>
                <w:rFonts w:ascii="Cambria Math" w:hAnsi="Cambria Math" w:cs="Times New Roman"/>
                <w:sz w:val="24"/>
                <w:szCs w:val="24"/>
              </w:rPr>
              <m:t>p</m:t>
            </m:r>
          </m:e>
          <m:sub>
            <m:r>
              <w:rPr>
                <w:rFonts w:ascii="Cambria Math" w:hAnsi="Cambria Math" w:cs="Times New Roman"/>
                <w:sz w:val="24"/>
                <w:szCs w:val="24"/>
              </w:rPr>
              <m:t>2</m:t>
            </m:r>
          </m:sub>
        </m:sSub>
      </m:oMath>
      <w:r w:rsidR="00914605" w:rsidRPr="00517650">
        <w:rPr>
          <w:rFonts w:ascii="Times New Roman" w:hAnsi="Times New Roman" w:cs="Times New Roman"/>
          <w:i/>
          <w:sz w:val="24"/>
          <w:szCs w:val="24"/>
        </w:rPr>
        <w:t xml:space="preserve"> </w:t>
      </w:r>
      <w:r w:rsidR="00914605" w:rsidRPr="00517650">
        <w:rPr>
          <w:rFonts w:ascii="Times New Roman" w:hAnsi="Times New Roman" w:cs="Times New Roman"/>
          <w:sz w:val="24"/>
          <w:szCs w:val="24"/>
        </w:rPr>
        <w:t>– presiunea gazelor naturale în punctul de măsurare aflat în aval de ruptură, [Pa];</w:t>
      </w:r>
    </w:p>
    <w:p w14:paraId="624D713B" w14:textId="77777777" w:rsidR="00914605" w:rsidRPr="00517650" w:rsidRDefault="00770E65" w:rsidP="00517650">
      <w:pPr>
        <w:numPr>
          <w:ilvl w:val="1"/>
          <w:numId w:val="51"/>
        </w:numPr>
        <w:spacing w:after="0" w:line="360" w:lineRule="auto"/>
        <w:ind w:left="0" w:right="-1" w:firstLine="0"/>
        <w:contextualSpacing/>
        <w:jc w:val="both"/>
        <w:rPr>
          <w:rFonts w:ascii="Times New Roman" w:hAnsi="Times New Roman" w:cs="Times New Roman"/>
          <w:sz w:val="24"/>
          <w:szCs w:val="24"/>
        </w:rPr>
      </w:pPr>
      <m:oMath>
        <m:sSub>
          <m:sSubPr>
            <m:ctrlPr>
              <w:rPr>
                <w:rFonts w:ascii="Cambria Math" w:hAnsi="Cambria Math" w:cs="Times New Roman"/>
                <w:i/>
                <w:sz w:val="24"/>
                <w:szCs w:val="24"/>
              </w:rPr>
            </m:ctrlPr>
          </m:sSubPr>
          <m:e>
            <m:r>
              <w:rPr>
                <w:rFonts w:ascii="Cambria Math" w:hAnsi="Cambria Math" w:cs="Times New Roman"/>
                <w:sz w:val="24"/>
                <w:szCs w:val="24"/>
              </w:rPr>
              <m:t>p</m:t>
            </m:r>
          </m:e>
          <m:sub>
            <m:r>
              <w:rPr>
                <w:rFonts w:ascii="Cambria Math" w:hAnsi="Cambria Math" w:cs="Times New Roman"/>
                <w:sz w:val="24"/>
                <w:szCs w:val="24"/>
              </w:rPr>
              <m:t>min</m:t>
            </m:r>
          </m:sub>
        </m:sSub>
      </m:oMath>
      <w:r w:rsidR="00914605" w:rsidRPr="00517650">
        <w:rPr>
          <w:rFonts w:ascii="Times New Roman" w:eastAsiaTheme="minorEastAsia" w:hAnsi="Times New Roman" w:cs="Times New Roman"/>
          <w:sz w:val="24"/>
          <w:szCs w:val="24"/>
        </w:rPr>
        <w:t xml:space="preserve"> </w:t>
      </w:r>
      <w:r w:rsidR="00914605" w:rsidRPr="00517650">
        <w:rPr>
          <w:rFonts w:ascii="Times New Roman" w:hAnsi="Times New Roman" w:cs="Times New Roman"/>
          <w:sz w:val="24"/>
          <w:szCs w:val="24"/>
        </w:rPr>
        <w:t>– presiunea minimă a gazelor naturale în ruptură, [Pa], care se calculează cu formula:</w:t>
      </w:r>
    </w:p>
    <w:p w14:paraId="4FFDC4CA" w14:textId="77777777" w:rsidR="00914605" w:rsidRPr="00517650" w:rsidRDefault="00770E65" w:rsidP="00517650">
      <w:pPr>
        <w:pStyle w:val="ListParagraph"/>
        <w:spacing w:after="0" w:line="360" w:lineRule="auto"/>
        <w:ind w:left="0" w:right="-1" w:firstLine="0"/>
        <w:rPr>
          <w:color w:val="auto"/>
          <w:szCs w:val="24"/>
        </w:rPr>
      </w:pPr>
      <m:oMathPara>
        <m:oMathParaPr>
          <m:jc m:val="center"/>
        </m:oMathParaPr>
        <m:oMath>
          <m:sSub>
            <m:sSubPr>
              <m:ctrlPr>
                <w:rPr>
                  <w:rFonts w:ascii="Cambria Math" w:hAnsi="Cambria Math"/>
                  <w:i/>
                  <w:color w:val="auto"/>
                  <w:szCs w:val="24"/>
                </w:rPr>
              </m:ctrlPr>
            </m:sSubPr>
            <m:e>
              <m:r>
                <w:rPr>
                  <w:rFonts w:ascii="Cambria Math" w:hAnsi="Cambria Math"/>
                  <w:color w:val="auto"/>
                  <w:szCs w:val="24"/>
                </w:rPr>
                <m:t>p</m:t>
              </m:r>
            </m:e>
            <m:sub>
              <m:r>
                <w:rPr>
                  <w:rFonts w:ascii="Cambria Math" w:hAnsi="Cambria Math"/>
                  <w:color w:val="auto"/>
                  <w:szCs w:val="24"/>
                </w:rPr>
                <m:t>min</m:t>
              </m:r>
            </m:sub>
          </m:sSub>
          <m:r>
            <w:rPr>
              <w:rFonts w:ascii="Cambria Math" w:hAnsi="Cambria Math"/>
              <w:color w:val="auto"/>
              <w:szCs w:val="24"/>
            </w:rPr>
            <m:t>=</m:t>
          </m:r>
          <m:sSub>
            <m:sSubPr>
              <m:ctrlPr>
                <w:rPr>
                  <w:rFonts w:ascii="Cambria Math" w:hAnsi="Cambria Math"/>
                  <w:i/>
                  <w:color w:val="auto"/>
                  <w:szCs w:val="24"/>
                </w:rPr>
              </m:ctrlPr>
            </m:sSubPr>
            <m:e>
              <m:r>
                <w:rPr>
                  <w:rFonts w:ascii="Cambria Math" w:hAnsi="Cambria Math"/>
                  <w:color w:val="auto"/>
                  <w:szCs w:val="24"/>
                </w:rPr>
                <m:t>p</m:t>
              </m:r>
            </m:e>
            <m:sub>
              <m:r>
                <w:rPr>
                  <w:rFonts w:ascii="Cambria Math" w:hAnsi="Cambria Math"/>
                  <w:color w:val="auto"/>
                  <w:szCs w:val="24"/>
                </w:rPr>
                <m:t>a</m:t>
              </m:r>
            </m:sub>
          </m:sSub>
          <m:r>
            <w:rPr>
              <w:rFonts w:ascii="Cambria Math" w:hAnsi="Cambria Math"/>
              <w:color w:val="auto"/>
              <w:szCs w:val="24"/>
            </w:rPr>
            <m:t>+0,1×</m:t>
          </m:r>
          <m:sSub>
            <m:sSubPr>
              <m:ctrlPr>
                <w:rPr>
                  <w:rFonts w:ascii="Cambria Math" w:hAnsi="Cambria Math"/>
                  <w:i/>
                  <w:color w:val="auto"/>
                  <w:szCs w:val="24"/>
                </w:rPr>
              </m:ctrlPr>
            </m:sSubPr>
            <m:e>
              <m:r>
                <w:rPr>
                  <w:rFonts w:ascii="Cambria Math" w:hAnsi="Cambria Math"/>
                  <w:color w:val="auto"/>
                  <w:szCs w:val="24"/>
                </w:rPr>
                <m:t>p</m:t>
              </m:r>
            </m:e>
            <m:sub>
              <m:r>
                <w:rPr>
                  <w:rFonts w:ascii="Cambria Math" w:hAnsi="Cambria Math"/>
                  <w:color w:val="auto"/>
                  <w:szCs w:val="24"/>
                </w:rPr>
                <m:t>a</m:t>
              </m:r>
            </m:sub>
          </m:sSub>
        </m:oMath>
      </m:oMathPara>
    </w:p>
    <w:p w14:paraId="557369D9" w14:textId="77777777" w:rsidR="00914605" w:rsidRPr="00517650" w:rsidRDefault="00770E65" w:rsidP="00517650">
      <w:pPr>
        <w:numPr>
          <w:ilvl w:val="1"/>
          <w:numId w:val="49"/>
        </w:numPr>
        <w:spacing w:after="0" w:line="360" w:lineRule="auto"/>
        <w:ind w:left="0" w:right="-1" w:firstLine="0"/>
        <w:contextualSpacing/>
        <w:jc w:val="both"/>
        <w:rPr>
          <w:rFonts w:ascii="Times New Roman" w:eastAsia="Cambria Math" w:hAnsi="Times New Roman" w:cs="Times New Roman"/>
          <w:sz w:val="24"/>
          <w:szCs w:val="24"/>
        </w:rPr>
      </w:pPr>
      <m:oMath>
        <m:sSub>
          <m:sSubPr>
            <m:ctrlPr>
              <w:rPr>
                <w:rFonts w:ascii="Cambria Math" w:hAnsi="Cambria Math" w:cs="Times New Roman"/>
                <w:i/>
                <w:sz w:val="24"/>
                <w:szCs w:val="24"/>
              </w:rPr>
            </m:ctrlPr>
          </m:sSubPr>
          <m:e>
            <m:r>
              <w:rPr>
                <w:rFonts w:ascii="Cambria Math" w:hAnsi="Cambria Math" w:cs="Times New Roman"/>
                <w:sz w:val="24"/>
                <w:szCs w:val="24"/>
              </w:rPr>
              <m:t>p</m:t>
            </m:r>
          </m:e>
          <m:sub>
            <m:r>
              <w:rPr>
                <w:rFonts w:ascii="Cambria Math" w:hAnsi="Cambria Math" w:cs="Times New Roman"/>
                <w:sz w:val="24"/>
                <w:szCs w:val="24"/>
              </w:rPr>
              <m:t>a</m:t>
            </m:r>
          </m:sub>
        </m:sSub>
      </m:oMath>
      <w:r w:rsidR="00666FFC" w:rsidRPr="00517650">
        <w:rPr>
          <w:rFonts w:ascii="Times New Roman" w:eastAsia="Cambria Math" w:hAnsi="Times New Roman" w:cs="Times New Roman"/>
          <w:sz w:val="24"/>
          <w:szCs w:val="24"/>
        </w:rPr>
        <w:t xml:space="preserve"> - </w:t>
      </w:r>
      <w:r w:rsidR="00914605" w:rsidRPr="00517650">
        <w:rPr>
          <w:rFonts w:ascii="Times New Roman" w:eastAsia="Cambria Math" w:hAnsi="Times New Roman" w:cs="Times New Roman"/>
          <w:sz w:val="24"/>
          <w:szCs w:val="24"/>
        </w:rPr>
        <w:t xml:space="preserve">presiunea atmosferică, </w:t>
      </w:r>
      <m:oMath>
        <m:sSub>
          <m:sSubPr>
            <m:ctrlPr>
              <w:rPr>
                <w:rFonts w:ascii="Cambria Math" w:hAnsi="Cambria Math" w:cs="Times New Roman"/>
                <w:i/>
                <w:sz w:val="24"/>
                <w:szCs w:val="24"/>
              </w:rPr>
            </m:ctrlPr>
          </m:sSubPr>
          <m:e>
            <m:r>
              <w:rPr>
                <w:rFonts w:ascii="Cambria Math" w:hAnsi="Cambria Math" w:cs="Times New Roman"/>
                <w:sz w:val="24"/>
                <w:szCs w:val="24"/>
              </w:rPr>
              <m:t>p</m:t>
            </m:r>
          </m:e>
          <m:sub>
            <m:r>
              <w:rPr>
                <w:rFonts w:ascii="Cambria Math" w:hAnsi="Cambria Math" w:cs="Times New Roman"/>
                <w:sz w:val="24"/>
                <w:szCs w:val="24"/>
              </w:rPr>
              <m:t>a</m:t>
            </m:r>
          </m:sub>
        </m:sSub>
      </m:oMath>
      <w:r w:rsidR="00914605" w:rsidRPr="00517650">
        <w:rPr>
          <w:rFonts w:ascii="Times New Roman" w:eastAsia="Cambria Math" w:hAnsi="Times New Roman" w:cs="Times New Roman"/>
          <w:sz w:val="24"/>
          <w:szCs w:val="24"/>
        </w:rPr>
        <w:t>=101325 Pa;</w:t>
      </w:r>
    </w:p>
    <w:p w14:paraId="47B09C53" w14:textId="77777777" w:rsidR="00914605" w:rsidRPr="00517650" w:rsidRDefault="00914605" w:rsidP="00517650">
      <w:pPr>
        <w:pStyle w:val="ListParagraph"/>
        <w:numPr>
          <w:ilvl w:val="1"/>
          <w:numId w:val="51"/>
        </w:numPr>
        <w:spacing w:after="0" w:line="360" w:lineRule="auto"/>
        <w:ind w:left="0" w:right="-1" w:firstLine="0"/>
        <w:rPr>
          <w:color w:val="auto"/>
          <w:szCs w:val="24"/>
        </w:rPr>
      </w:pPr>
      <m:oMath>
        <m:r>
          <w:rPr>
            <w:rFonts w:ascii="Cambria Math" w:hAnsi="Cambria Math"/>
            <w:color w:val="auto"/>
            <w:szCs w:val="24"/>
          </w:rPr>
          <m:t>k</m:t>
        </m:r>
      </m:oMath>
      <w:r w:rsidRPr="00517650">
        <w:rPr>
          <w:i/>
          <w:color w:val="auto"/>
          <w:szCs w:val="24"/>
        </w:rPr>
        <w:t xml:space="preserve"> – </w:t>
      </w:r>
      <w:r w:rsidRPr="00517650">
        <w:rPr>
          <w:color w:val="auto"/>
          <w:szCs w:val="24"/>
        </w:rPr>
        <w:t>exponentul adiabatic, care se calculează cu formula:</w:t>
      </w:r>
    </w:p>
    <w:p w14:paraId="5D69E49B" w14:textId="77777777" w:rsidR="00914605" w:rsidRPr="00517650" w:rsidRDefault="00914605" w:rsidP="00517650">
      <w:pPr>
        <w:spacing w:after="0" w:line="360" w:lineRule="auto"/>
        <w:ind w:right="-1"/>
        <w:jc w:val="both"/>
        <w:rPr>
          <w:rFonts w:ascii="Times New Roman" w:hAnsi="Times New Roman" w:cs="Times New Roman"/>
          <w:sz w:val="24"/>
          <w:szCs w:val="24"/>
        </w:rPr>
      </w:pPr>
    </w:p>
    <w:p w14:paraId="427400F3" w14:textId="77777777" w:rsidR="00914605" w:rsidRPr="00517650" w:rsidRDefault="00914605" w:rsidP="00517650">
      <w:pPr>
        <w:spacing w:after="0" w:line="360" w:lineRule="auto"/>
        <w:ind w:right="-1"/>
        <w:contextualSpacing/>
        <w:jc w:val="both"/>
        <w:rPr>
          <w:rFonts w:ascii="Times New Roman" w:hAnsi="Times New Roman" w:cs="Times New Roman"/>
          <w:sz w:val="24"/>
          <w:szCs w:val="24"/>
        </w:rPr>
      </w:pPr>
      <m:oMathPara>
        <m:oMathParaPr>
          <m:jc m:val="center"/>
        </m:oMathParaPr>
        <m:oMath>
          <m:r>
            <w:rPr>
              <w:rFonts w:ascii="Cambria Math" w:hAnsi="Cambria Math" w:cs="Times New Roman"/>
              <w:sz w:val="24"/>
              <w:szCs w:val="24"/>
            </w:rPr>
            <m:t>k=</m:t>
          </m:r>
          <m:f>
            <m:fPr>
              <m:ctrlPr>
                <w:rPr>
                  <w:rFonts w:ascii="Cambria Math" w:hAnsi="Cambria Math" w:cs="Times New Roman"/>
                  <w:i/>
                  <w:sz w:val="24"/>
                  <w:szCs w:val="24"/>
                </w:rPr>
              </m:ctrlPr>
            </m:fPr>
            <m:num>
              <m:sSub>
                <m:sSubPr>
                  <m:ctrlPr>
                    <w:rPr>
                      <w:rFonts w:ascii="Cambria Math" w:hAnsi="Cambria Math" w:cs="Times New Roman"/>
                      <w:i/>
                      <w:sz w:val="24"/>
                      <w:szCs w:val="24"/>
                    </w:rPr>
                  </m:ctrlPr>
                </m:sSubPr>
                <m:e>
                  <m:r>
                    <w:rPr>
                      <w:rFonts w:ascii="Cambria Math" w:hAnsi="Cambria Math" w:cs="Times New Roman"/>
                      <w:sz w:val="24"/>
                      <w:szCs w:val="24"/>
                    </w:rPr>
                    <m:t>c</m:t>
                  </m:r>
                </m:e>
                <m:sub>
                  <m:r>
                    <w:rPr>
                      <w:rFonts w:ascii="Cambria Math" w:hAnsi="Cambria Math" w:cs="Times New Roman"/>
                      <w:sz w:val="24"/>
                      <w:szCs w:val="24"/>
                    </w:rPr>
                    <m:t>p</m:t>
                  </m:r>
                </m:sub>
              </m:sSub>
            </m:num>
            <m:den>
              <m:sSub>
                <m:sSubPr>
                  <m:ctrlPr>
                    <w:rPr>
                      <w:rFonts w:ascii="Cambria Math" w:hAnsi="Cambria Math" w:cs="Times New Roman"/>
                      <w:i/>
                      <w:sz w:val="24"/>
                      <w:szCs w:val="24"/>
                    </w:rPr>
                  </m:ctrlPr>
                </m:sSubPr>
                <m:e>
                  <m:r>
                    <w:rPr>
                      <w:rFonts w:ascii="Cambria Math" w:hAnsi="Cambria Math" w:cs="Times New Roman"/>
                      <w:sz w:val="24"/>
                      <w:szCs w:val="24"/>
                    </w:rPr>
                    <m:t>c</m:t>
                  </m:r>
                </m:e>
                <m:sub>
                  <m:r>
                    <w:rPr>
                      <w:rFonts w:ascii="Cambria Math" w:hAnsi="Cambria Math" w:cs="Times New Roman"/>
                      <w:sz w:val="24"/>
                      <w:szCs w:val="24"/>
                    </w:rPr>
                    <m:t>p</m:t>
                  </m:r>
                </m:sub>
              </m:sSub>
              <m:r>
                <w:rPr>
                  <w:rFonts w:ascii="Cambria Math" w:hAnsi="Cambria Math" w:cs="Times New Roman"/>
                  <w:sz w:val="24"/>
                  <w:szCs w:val="24"/>
                </w:rPr>
                <m:t>-Z×R</m:t>
              </m:r>
            </m:den>
          </m:f>
        </m:oMath>
      </m:oMathPara>
    </w:p>
    <w:p w14:paraId="775540AB" w14:textId="77777777" w:rsidR="00914605" w:rsidRPr="00517650" w:rsidRDefault="00914605" w:rsidP="00517650">
      <w:pPr>
        <w:spacing w:after="0" w:line="360" w:lineRule="auto"/>
        <w:ind w:right="-1"/>
        <w:contextualSpacing/>
        <w:jc w:val="both"/>
        <w:rPr>
          <w:rFonts w:ascii="Times New Roman" w:hAnsi="Times New Roman" w:cs="Times New Roman"/>
          <w:sz w:val="24"/>
          <w:szCs w:val="24"/>
        </w:rPr>
      </w:pPr>
      <w:r w:rsidRPr="00517650">
        <w:rPr>
          <w:rFonts w:ascii="Times New Roman" w:hAnsi="Times New Roman" w:cs="Times New Roman"/>
          <w:sz w:val="24"/>
          <w:szCs w:val="24"/>
        </w:rPr>
        <w:t>unde:</w:t>
      </w:r>
    </w:p>
    <w:p w14:paraId="1C9ECA86" w14:textId="3CF65AF5" w:rsidR="00914605" w:rsidRPr="00517650" w:rsidRDefault="00770E65" w:rsidP="00517650">
      <w:pPr>
        <w:numPr>
          <w:ilvl w:val="1"/>
          <w:numId w:val="12"/>
        </w:numPr>
        <w:spacing w:after="0" w:line="360" w:lineRule="auto"/>
        <w:ind w:left="284" w:right="-1" w:hanging="284"/>
        <w:contextualSpacing/>
        <w:jc w:val="both"/>
        <w:rPr>
          <w:rFonts w:ascii="Times New Roman" w:hAnsi="Times New Roman" w:cs="Times New Roman"/>
          <w:sz w:val="24"/>
          <w:szCs w:val="24"/>
        </w:rPr>
      </w:pPr>
      <m:oMath>
        <m:sSub>
          <m:sSubPr>
            <m:ctrlPr>
              <w:rPr>
                <w:rFonts w:ascii="Cambria Math" w:hAnsi="Cambria Math" w:cs="Times New Roman"/>
                <w:i/>
                <w:sz w:val="24"/>
                <w:szCs w:val="24"/>
              </w:rPr>
            </m:ctrlPr>
          </m:sSubPr>
          <m:e>
            <m:r>
              <w:rPr>
                <w:rFonts w:ascii="Cambria Math" w:hAnsi="Cambria Math" w:cs="Times New Roman"/>
                <w:sz w:val="24"/>
                <w:szCs w:val="24"/>
              </w:rPr>
              <m:t>c</m:t>
            </m:r>
          </m:e>
          <m:sub>
            <m:r>
              <w:rPr>
                <w:rFonts w:ascii="Cambria Math" w:hAnsi="Cambria Math" w:cs="Times New Roman"/>
                <w:sz w:val="24"/>
                <w:szCs w:val="24"/>
              </w:rPr>
              <m:t>p</m:t>
            </m:r>
          </m:sub>
        </m:sSub>
      </m:oMath>
      <w:r w:rsidR="00914605" w:rsidRPr="00517650">
        <w:rPr>
          <w:rFonts w:ascii="Times New Roman" w:eastAsiaTheme="minorEastAsia" w:hAnsi="Times New Roman" w:cs="Times New Roman"/>
          <w:sz w:val="24"/>
          <w:szCs w:val="24"/>
        </w:rPr>
        <w:t xml:space="preserve"> </w:t>
      </w:r>
      <w:r w:rsidR="00914605" w:rsidRPr="00517650">
        <w:rPr>
          <w:rFonts w:ascii="Times New Roman" w:hAnsi="Times New Roman" w:cs="Times New Roman"/>
          <w:sz w:val="24"/>
          <w:szCs w:val="24"/>
        </w:rPr>
        <w:t>– căldura specifică izobară, care se calculează ca medie ponderată a căldurilor specifice izobare ale componen</w:t>
      </w:r>
      <w:r w:rsidR="00033DC0" w:rsidRPr="00517650">
        <w:rPr>
          <w:rFonts w:ascii="Times New Roman" w:hAnsi="Times New Roman" w:cs="Times New Roman"/>
          <w:sz w:val="24"/>
          <w:szCs w:val="24"/>
        </w:rPr>
        <w:t>ț</w:t>
      </w:r>
      <w:r w:rsidR="00914605" w:rsidRPr="00517650">
        <w:rPr>
          <w:rFonts w:ascii="Times New Roman" w:hAnsi="Times New Roman" w:cs="Times New Roman"/>
          <w:sz w:val="24"/>
          <w:szCs w:val="24"/>
        </w:rPr>
        <w:t>ilor gazelor naturale folosind formulele prevăzute la art. 6 alin. (</w:t>
      </w:r>
      <w:r w:rsidR="0038062E">
        <w:rPr>
          <w:rFonts w:ascii="Times New Roman" w:hAnsi="Times New Roman" w:cs="Times New Roman"/>
          <w:sz w:val="24"/>
          <w:szCs w:val="24"/>
        </w:rPr>
        <w:t>5</w:t>
      </w:r>
      <w:r w:rsidR="00914605" w:rsidRPr="00517650">
        <w:rPr>
          <w:rFonts w:ascii="Times New Roman" w:hAnsi="Times New Roman" w:cs="Times New Roman"/>
          <w:sz w:val="24"/>
          <w:szCs w:val="24"/>
        </w:rPr>
        <w:t xml:space="preserve">) </w:t>
      </w:r>
      <w:r w:rsidR="00033DC0" w:rsidRPr="00517650">
        <w:rPr>
          <w:rFonts w:ascii="Times New Roman" w:hAnsi="Times New Roman" w:cs="Times New Roman"/>
          <w:sz w:val="24"/>
          <w:szCs w:val="24"/>
        </w:rPr>
        <w:t>ș</w:t>
      </w:r>
      <w:r w:rsidR="00914605" w:rsidRPr="00517650">
        <w:rPr>
          <w:rFonts w:ascii="Times New Roman" w:hAnsi="Times New Roman" w:cs="Times New Roman"/>
          <w:sz w:val="24"/>
          <w:szCs w:val="24"/>
        </w:rPr>
        <w:t>i alin. (</w:t>
      </w:r>
      <w:r w:rsidR="0038062E">
        <w:rPr>
          <w:rFonts w:ascii="Times New Roman" w:hAnsi="Times New Roman" w:cs="Times New Roman"/>
          <w:sz w:val="24"/>
          <w:szCs w:val="24"/>
        </w:rPr>
        <w:t>7</w:t>
      </w:r>
      <w:r w:rsidR="00914605" w:rsidRPr="00517650">
        <w:rPr>
          <w:rFonts w:ascii="Times New Roman" w:hAnsi="Times New Roman" w:cs="Times New Roman"/>
          <w:sz w:val="24"/>
          <w:szCs w:val="24"/>
        </w:rPr>
        <w:t>);</w:t>
      </w:r>
    </w:p>
    <w:p w14:paraId="12CC2776" w14:textId="77777777" w:rsidR="00914605" w:rsidRPr="00517650" w:rsidRDefault="00914605" w:rsidP="00517650">
      <w:pPr>
        <w:spacing w:after="0" w:line="360" w:lineRule="auto"/>
        <w:ind w:left="-5" w:right="-1"/>
        <w:contextualSpacing/>
        <w:jc w:val="both"/>
        <w:rPr>
          <w:rFonts w:ascii="Times New Roman" w:hAnsi="Times New Roman" w:cs="Times New Roman"/>
          <w:sz w:val="24"/>
          <w:szCs w:val="24"/>
        </w:rPr>
      </w:pPr>
      <w:r w:rsidRPr="00517650">
        <w:rPr>
          <w:rFonts w:ascii="Times New Roman" w:hAnsi="Times New Roman" w:cs="Times New Roman"/>
          <w:sz w:val="24"/>
          <w:szCs w:val="24"/>
        </w:rPr>
        <w:t>(</w:t>
      </w:r>
      <w:r w:rsidR="006426D5" w:rsidRPr="00517650">
        <w:rPr>
          <w:rFonts w:ascii="Times New Roman" w:hAnsi="Times New Roman" w:cs="Times New Roman"/>
          <w:sz w:val="24"/>
          <w:szCs w:val="24"/>
        </w:rPr>
        <w:t>10</w:t>
      </w:r>
      <w:r w:rsidRPr="00517650">
        <w:rPr>
          <w:rFonts w:ascii="Times New Roman" w:hAnsi="Times New Roman" w:cs="Times New Roman"/>
          <w:sz w:val="24"/>
          <w:szCs w:val="24"/>
        </w:rPr>
        <w:t>) Presiunile de ie</w:t>
      </w:r>
      <w:r w:rsidR="00033DC0" w:rsidRPr="00517650">
        <w:rPr>
          <w:rFonts w:ascii="Times New Roman" w:hAnsi="Times New Roman" w:cs="Times New Roman"/>
          <w:sz w:val="24"/>
          <w:szCs w:val="24"/>
        </w:rPr>
        <w:t>ș</w:t>
      </w:r>
      <w:r w:rsidRPr="00517650">
        <w:rPr>
          <w:rFonts w:ascii="Times New Roman" w:hAnsi="Times New Roman" w:cs="Times New Roman"/>
          <w:sz w:val="24"/>
          <w:szCs w:val="24"/>
        </w:rPr>
        <w:t>ire a gazelor naturale în ruptură se calculează cu formulele:</w:t>
      </w:r>
    </w:p>
    <w:p w14:paraId="3D1296DC" w14:textId="77777777" w:rsidR="00914605" w:rsidRPr="00517650" w:rsidRDefault="00914605" w:rsidP="00517650">
      <w:pPr>
        <w:numPr>
          <w:ilvl w:val="0"/>
          <w:numId w:val="13"/>
        </w:numPr>
        <w:spacing w:after="0" w:line="360" w:lineRule="auto"/>
        <w:ind w:left="0" w:right="-1"/>
        <w:contextualSpacing/>
        <w:jc w:val="both"/>
        <w:rPr>
          <w:rFonts w:ascii="Times New Roman" w:hAnsi="Times New Roman" w:cs="Times New Roman"/>
          <w:sz w:val="24"/>
          <w:szCs w:val="24"/>
        </w:rPr>
      </w:pPr>
      <w:r w:rsidRPr="00517650">
        <w:rPr>
          <w:rFonts w:ascii="Times New Roman" w:hAnsi="Times New Roman" w:cs="Times New Roman"/>
          <w:sz w:val="24"/>
          <w:szCs w:val="24"/>
        </w:rPr>
        <w:t xml:space="preserve">pentru tronsonul de conductă </w:t>
      </w:r>
      <w:r w:rsidRPr="00517650">
        <w:rPr>
          <w:rFonts w:ascii="Times New Roman" w:hAnsi="Times New Roman" w:cs="Times New Roman"/>
          <w:i/>
          <w:sz w:val="24"/>
          <w:szCs w:val="24"/>
        </w:rPr>
        <w:t>X</w:t>
      </w:r>
      <w:r w:rsidRPr="00517650">
        <w:rPr>
          <w:rFonts w:ascii="Times New Roman" w:hAnsi="Times New Roman" w:cs="Times New Roman"/>
          <w:sz w:val="24"/>
          <w:szCs w:val="24"/>
        </w:rPr>
        <w:t>:</w:t>
      </w:r>
    </w:p>
    <w:p w14:paraId="0D324A38" w14:textId="77777777" w:rsidR="00914605" w:rsidRPr="00517650" w:rsidRDefault="00914605" w:rsidP="00517650">
      <w:pPr>
        <w:numPr>
          <w:ilvl w:val="1"/>
          <w:numId w:val="13"/>
        </w:numPr>
        <w:spacing w:after="0" w:line="360" w:lineRule="auto"/>
        <w:ind w:left="1134" w:right="-1" w:hanging="567"/>
        <w:contextualSpacing/>
        <w:jc w:val="both"/>
        <w:rPr>
          <w:rFonts w:ascii="Times New Roman" w:hAnsi="Times New Roman" w:cs="Times New Roman"/>
          <w:sz w:val="24"/>
          <w:szCs w:val="24"/>
        </w:rPr>
      </w:pPr>
      <w:r w:rsidRPr="00517650">
        <w:rPr>
          <w:rFonts w:ascii="Times New Roman" w:hAnsi="Times New Roman" w:cs="Times New Roman"/>
          <w:sz w:val="24"/>
          <w:szCs w:val="24"/>
        </w:rPr>
        <w:t xml:space="preserve">pentru regim de curgere critic: </w:t>
      </w:r>
      <m:oMath>
        <m:sSub>
          <m:sSubPr>
            <m:ctrlPr>
              <w:rPr>
                <w:rFonts w:ascii="Cambria Math" w:hAnsi="Cambria Math" w:cs="Times New Roman"/>
                <w:i/>
                <w:sz w:val="24"/>
                <w:szCs w:val="24"/>
              </w:rPr>
            </m:ctrlPr>
          </m:sSubPr>
          <m:e>
            <m:r>
              <w:rPr>
                <w:rFonts w:ascii="Cambria Math" w:hAnsi="Cambria Math" w:cs="Times New Roman"/>
                <w:sz w:val="24"/>
                <w:szCs w:val="24"/>
              </w:rPr>
              <m:t>p</m:t>
            </m:r>
          </m:e>
          <m:sub>
            <m:r>
              <w:rPr>
                <w:rFonts w:ascii="Cambria Math" w:hAnsi="Cambria Math" w:cs="Times New Roman"/>
                <w:sz w:val="24"/>
                <w:szCs w:val="24"/>
              </w:rPr>
              <m:t>r1</m:t>
            </m:r>
          </m:sub>
        </m:sSub>
        <m:r>
          <w:rPr>
            <w:rFonts w:ascii="Cambria Math" w:hAnsi="Cambria Math" w:cs="Times New Roman"/>
            <w:sz w:val="24"/>
            <w:szCs w:val="24"/>
          </w:rPr>
          <m:t>=</m:t>
        </m:r>
        <m:sSub>
          <m:sSubPr>
            <m:ctrlPr>
              <w:rPr>
                <w:rFonts w:ascii="Cambria Math" w:hAnsi="Cambria Math" w:cs="Times New Roman"/>
                <w:i/>
                <w:sz w:val="24"/>
                <w:szCs w:val="24"/>
              </w:rPr>
            </m:ctrlPr>
          </m:sSubPr>
          <m:e>
            <m:r>
              <w:rPr>
                <w:rFonts w:ascii="Cambria Math" w:hAnsi="Cambria Math" w:cs="Times New Roman"/>
                <w:sz w:val="24"/>
                <w:szCs w:val="24"/>
              </w:rPr>
              <m:t>p</m:t>
            </m:r>
          </m:e>
          <m:sub>
            <m:r>
              <w:rPr>
                <w:rFonts w:ascii="Cambria Math" w:hAnsi="Cambria Math" w:cs="Times New Roman"/>
                <w:sz w:val="24"/>
                <w:szCs w:val="24"/>
              </w:rPr>
              <m:t>1</m:t>
            </m:r>
          </m:sub>
        </m:sSub>
        <m:r>
          <w:rPr>
            <w:rFonts w:ascii="Cambria Math" w:hAnsi="Cambria Math" w:cs="Times New Roman"/>
            <w:sz w:val="24"/>
            <w:szCs w:val="24"/>
          </w:rPr>
          <m:t>×</m:t>
        </m:r>
        <m:sSubSup>
          <m:sSubSupPr>
            <m:ctrlPr>
              <w:rPr>
                <w:rFonts w:ascii="Cambria Math" w:hAnsi="Cambria Math" w:cs="Times New Roman"/>
                <w:i/>
                <w:sz w:val="24"/>
                <w:szCs w:val="24"/>
              </w:rPr>
            </m:ctrlPr>
          </m:sSubSupPr>
          <m:e>
            <m:r>
              <w:rPr>
                <w:rFonts w:ascii="Cambria Math" w:hAnsi="Cambria Math" w:cs="Times New Roman"/>
                <w:sz w:val="24"/>
                <w:szCs w:val="24"/>
              </w:rPr>
              <m:t>β</m:t>
            </m:r>
          </m:e>
          <m:sub>
            <m:r>
              <w:rPr>
                <w:rFonts w:ascii="Cambria Math" w:hAnsi="Cambria Math" w:cs="Times New Roman"/>
                <w:sz w:val="24"/>
                <w:szCs w:val="24"/>
              </w:rPr>
              <m:t>1</m:t>
            </m:r>
          </m:sub>
          <m:sup>
            <m:r>
              <w:rPr>
                <w:rFonts w:ascii="Cambria Math" w:hAnsi="Cambria Math" w:cs="Times New Roman"/>
                <w:sz w:val="24"/>
                <w:szCs w:val="24"/>
              </w:rPr>
              <m:t>*</m:t>
            </m:r>
          </m:sup>
        </m:sSubSup>
      </m:oMath>
      <w:r w:rsidRPr="00517650">
        <w:rPr>
          <w:rFonts w:ascii="Times New Roman" w:hAnsi="Times New Roman" w:cs="Times New Roman"/>
          <w:sz w:val="24"/>
          <w:szCs w:val="24"/>
        </w:rPr>
        <w:t>, [bar];</w:t>
      </w:r>
    </w:p>
    <w:p w14:paraId="5D560715" w14:textId="77777777" w:rsidR="00914605" w:rsidRPr="00517650" w:rsidRDefault="00914605" w:rsidP="00517650">
      <w:pPr>
        <w:numPr>
          <w:ilvl w:val="1"/>
          <w:numId w:val="13"/>
        </w:numPr>
        <w:spacing w:after="0" w:line="360" w:lineRule="auto"/>
        <w:ind w:left="1134" w:right="-1" w:hanging="567"/>
        <w:contextualSpacing/>
        <w:jc w:val="both"/>
        <w:rPr>
          <w:rFonts w:ascii="Times New Roman" w:hAnsi="Times New Roman" w:cs="Times New Roman"/>
          <w:sz w:val="24"/>
          <w:szCs w:val="24"/>
        </w:rPr>
      </w:pPr>
      <w:r w:rsidRPr="00517650">
        <w:rPr>
          <w:rFonts w:ascii="Times New Roman" w:hAnsi="Times New Roman" w:cs="Times New Roman"/>
          <w:sz w:val="24"/>
          <w:szCs w:val="24"/>
        </w:rPr>
        <w:t xml:space="preserve">pentru regim de curgere subcritic: </w:t>
      </w:r>
      <m:oMath>
        <m:sSub>
          <m:sSubPr>
            <m:ctrlPr>
              <w:rPr>
                <w:rFonts w:ascii="Cambria Math" w:hAnsi="Cambria Math" w:cs="Times New Roman"/>
                <w:i/>
                <w:sz w:val="24"/>
                <w:szCs w:val="24"/>
              </w:rPr>
            </m:ctrlPr>
          </m:sSubPr>
          <m:e>
            <m:r>
              <w:rPr>
                <w:rFonts w:ascii="Cambria Math" w:hAnsi="Cambria Math" w:cs="Times New Roman"/>
                <w:sz w:val="24"/>
                <w:szCs w:val="24"/>
              </w:rPr>
              <m:t>p</m:t>
            </m:r>
          </m:e>
          <m:sub>
            <m:r>
              <w:rPr>
                <w:rFonts w:ascii="Cambria Math" w:hAnsi="Cambria Math" w:cs="Times New Roman"/>
                <w:sz w:val="24"/>
                <w:szCs w:val="24"/>
              </w:rPr>
              <m:t>r1</m:t>
            </m:r>
          </m:sub>
        </m:sSub>
        <m:r>
          <w:rPr>
            <w:rFonts w:ascii="Cambria Math" w:hAnsi="Cambria Math" w:cs="Times New Roman"/>
            <w:sz w:val="24"/>
            <w:szCs w:val="24"/>
          </w:rPr>
          <m:t>=</m:t>
        </m:r>
        <m:sSub>
          <m:sSubPr>
            <m:ctrlPr>
              <w:rPr>
                <w:rFonts w:ascii="Cambria Math" w:hAnsi="Cambria Math" w:cs="Times New Roman"/>
                <w:i/>
                <w:sz w:val="24"/>
                <w:szCs w:val="24"/>
              </w:rPr>
            </m:ctrlPr>
          </m:sSubPr>
          <m:e>
            <m:r>
              <w:rPr>
                <w:rFonts w:ascii="Cambria Math" w:hAnsi="Cambria Math" w:cs="Times New Roman"/>
                <w:sz w:val="24"/>
                <w:szCs w:val="24"/>
              </w:rPr>
              <m:t>p</m:t>
            </m:r>
          </m:e>
          <m:sub>
            <m:r>
              <w:rPr>
                <w:rFonts w:ascii="Cambria Math" w:hAnsi="Cambria Math" w:cs="Times New Roman"/>
                <w:sz w:val="24"/>
                <w:szCs w:val="24"/>
              </w:rPr>
              <m:t>a</m:t>
            </m:r>
          </m:sub>
        </m:sSub>
      </m:oMath>
      <w:r w:rsidRPr="00517650">
        <w:rPr>
          <w:rFonts w:ascii="Times New Roman" w:hAnsi="Times New Roman" w:cs="Times New Roman"/>
          <w:sz w:val="24"/>
          <w:szCs w:val="24"/>
        </w:rPr>
        <w:t>, [bar];</w:t>
      </w:r>
    </w:p>
    <w:p w14:paraId="485A8812" w14:textId="77777777" w:rsidR="00914605" w:rsidRPr="00517650" w:rsidRDefault="00914605" w:rsidP="00517650">
      <w:pPr>
        <w:numPr>
          <w:ilvl w:val="0"/>
          <w:numId w:val="13"/>
        </w:numPr>
        <w:spacing w:after="0" w:line="360" w:lineRule="auto"/>
        <w:ind w:left="0" w:right="-1"/>
        <w:contextualSpacing/>
        <w:jc w:val="both"/>
        <w:rPr>
          <w:rFonts w:ascii="Times New Roman" w:hAnsi="Times New Roman" w:cs="Times New Roman"/>
          <w:sz w:val="24"/>
          <w:szCs w:val="24"/>
        </w:rPr>
      </w:pPr>
      <w:r w:rsidRPr="00517650">
        <w:rPr>
          <w:rFonts w:ascii="Times New Roman" w:hAnsi="Times New Roman" w:cs="Times New Roman"/>
          <w:sz w:val="24"/>
          <w:szCs w:val="24"/>
        </w:rPr>
        <w:t xml:space="preserve">pentru tronsonul de conductă </w:t>
      </w:r>
      <w:r w:rsidRPr="00517650">
        <w:rPr>
          <w:rFonts w:ascii="Times New Roman" w:hAnsi="Times New Roman" w:cs="Times New Roman"/>
          <w:i/>
          <w:sz w:val="24"/>
          <w:szCs w:val="24"/>
        </w:rPr>
        <w:t>L-X:</w:t>
      </w:r>
    </w:p>
    <w:p w14:paraId="5422F367" w14:textId="77777777" w:rsidR="00914605" w:rsidRPr="00517650" w:rsidRDefault="00914605" w:rsidP="00517650">
      <w:pPr>
        <w:numPr>
          <w:ilvl w:val="1"/>
          <w:numId w:val="13"/>
        </w:numPr>
        <w:spacing w:after="0" w:line="360" w:lineRule="auto"/>
        <w:ind w:left="1134" w:right="-1" w:hanging="567"/>
        <w:contextualSpacing/>
        <w:jc w:val="both"/>
        <w:rPr>
          <w:rFonts w:ascii="Times New Roman" w:hAnsi="Times New Roman" w:cs="Times New Roman"/>
          <w:sz w:val="24"/>
          <w:szCs w:val="24"/>
        </w:rPr>
      </w:pPr>
      <w:r w:rsidRPr="00517650">
        <w:rPr>
          <w:rFonts w:ascii="Times New Roman" w:hAnsi="Times New Roman" w:cs="Times New Roman"/>
          <w:sz w:val="24"/>
          <w:szCs w:val="24"/>
        </w:rPr>
        <w:t xml:space="preserve">pentru regim de curgere critic: </w:t>
      </w:r>
      <m:oMath>
        <m:sSub>
          <m:sSubPr>
            <m:ctrlPr>
              <w:rPr>
                <w:rFonts w:ascii="Cambria Math" w:hAnsi="Cambria Math" w:cs="Times New Roman"/>
                <w:i/>
                <w:sz w:val="24"/>
                <w:szCs w:val="24"/>
              </w:rPr>
            </m:ctrlPr>
          </m:sSubPr>
          <m:e>
            <m:r>
              <w:rPr>
                <w:rFonts w:ascii="Cambria Math" w:hAnsi="Cambria Math" w:cs="Times New Roman"/>
                <w:sz w:val="24"/>
                <w:szCs w:val="24"/>
              </w:rPr>
              <m:t>p</m:t>
            </m:r>
          </m:e>
          <m:sub>
            <m:r>
              <w:rPr>
                <w:rFonts w:ascii="Cambria Math" w:hAnsi="Cambria Math" w:cs="Times New Roman"/>
                <w:sz w:val="24"/>
                <w:szCs w:val="24"/>
              </w:rPr>
              <m:t>r2</m:t>
            </m:r>
          </m:sub>
        </m:sSub>
        <m:r>
          <w:rPr>
            <w:rFonts w:ascii="Cambria Math" w:hAnsi="Cambria Math" w:cs="Times New Roman"/>
            <w:sz w:val="24"/>
            <w:szCs w:val="24"/>
          </w:rPr>
          <m:t>=</m:t>
        </m:r>
        <m:sSub>
          <m:sSubPr>
            <m:ctrlPr>
              <w:rPr>
                <w:rFonts w:ascii="Cambria Math" w:hAnsi="Cambria Math" w:cs="Times New Roman"/>
                <w:i/>
                <w:sz w:val="24"/>
                <w:szCs w:val="24"/>
              </w:rPr>
            </m:ctrlPr>
          </m:sSubPr>
          <m:e>
            <m:r>
              <w:rPr>
                <w:rFonts w:ascii="Cambria Math" w:hAnsi="Cambria Math" w:cs="Times New Roman"/>
                <w:sz w:val="24"/>
                <w:szCs w:val="24"/>
              </w:rPr>
              <m:t>p</m:t>
            </m:r>
          </m:e>
          <m:sub>
            <m:r>
              <w:rPr>
                <w:rFonts w:ascii="Cambria Math" w:hAnsi="Cambria Math" w:cs="Times New Roman"/>
                <w:sz w:val="24"/>
                <w:szCs w:val="24"/>
              </w:rPr>
              <m:t>2</m:t>
            </m:r>
          </m:sub>
        </m:sSub>
        <m:r>
          <w:rPr>
            <w:rFonts w:ascii="Cambria Math" w:hAnsi="Cambria Math" w:cs="Times New Roman"/>
            <w:sz w:val="24"/>
            <w:szCs w:val="24"/>
          </w:rPr>
          <m:t>×</m:t>
        </m:r>
        <m:sSubSup>
          <m:sSubSupPr>
            <m:ctrlPr>
              <w:rPr>
                <w:rFonts w:ascii="Cambria Math" w:hAnsi="Cambria Math" w:cs="Times New Roman"/>
                <w:i/>
                <w:sz w:val="24"/>
                <w:szCs w:val="24"/>
              </w:rPr>
            </m:ctrlPr>
          </m:sSubSupPr>
          <m:e>
            <m:r>
              <w:rPr>
                <w:rFonts w:ascii="Cambria Math" w:hAnsi="Cambria Math" w:cs="Times New Roman"/>
                <w:sz w:val="24"/>
                <w:szCs w:val="24"/>
              </w:rPr>
              <m:t>β</m:t>
            </m:r>
          </m:e>
          <m:sub>
            <m:r>
              <w:rPr>
                <w:rFonts w:ascii="Cambria Math" w:hAnsi="Cambria Math" w:cs="Times New Roman"/>
                <w:sz w:val="24"/>
                <w:szCs w:val="24"/>
              </w:rPr>
              <m:t>2</m:t>
            </m:r>
          </m:sub>
          <m:sup>
            <m:r>
              <w:rPr>
                <w:rFonts w:ascii="Cambria Math" w:hAnsi="Cambria Math" w:cs="Times New Roman"/>
                <w:sz w:val="24"/>
                <w:szCs w:val="24"/>
              </w:rPr>
              <m:t>*</m:t>
            </m:r>
          </m:sup>
        </m:sSubSup>
      </m:oMath>
      <w:r w:rsidRPr="00517650">
        <w:rPr>
          <w:rFonts w:ascii="Times New Roman" w:hAnsi="Times New Roman" w:cs="Times New Roman"/>
          <w:sz w:val="24"/>
          <w:szCs w:val="24"/>
        </w:rPr>
        <w:t>, [bar];</w:t>
      </w:r>
    </w:p>
    <w:p w14:paraId="5BE0A097" w14:textId="77777777" w:rsidR="00914605" w:rsidRPr="00517650" w:rsidRDefault="00914605" w:rsidP="00517650">
      <w:pPr>
        <w:numPr>
          <w:ilvl w:val="1"/>
          <w:numId w:val="13"/>
        </w:numPr>
        <w:spacing w:after="0" w:line="360" w:lineRule="auto"/>
        <w:ind w:left="1134" w:right="-1" w:hanging="567"/>
        <w:contextualSpacing/>
        <w:jc w:val="both"/>
        <w:rPr>
          <w:rFonts w:ascii="Times New Roman" w:hAnsi="Times New Roman" w:cs="Times New Roman"/>
          <w:sz w:val="24"/>
          <w:szCs w:val="24"/>
        </w:rPr>
      </w:pPr>
      <w:r w:rsidRPr="00517650">
        <w:rPr>
          <w:rFonts w:ascii="Times New Roman" w:hAnsi="Times New Roman" w:cs="Times New Roman"/>
          <w:sz w:val="24"/>
          <w:szCs w:val="24"/>
        </w:rPr>
        <w:t xml:space="preserve">pentru regim de curgere subcritic: </w:t>
      </w:r>
      <m:oMath>
        <m:sSub>
          <m:sSubPr>
            <m:ctrlPr>
              <w:rPr>
                <w:rFonts w:ascii="Cambria Math" w:hAnsi="Cambria Math" w:cs="Times New Roman"/>
                <w:i/>
                <w:sz w:val="24"/>
                <w:szCs w:val="24"/>
              </w:rPr>
            </m:ctrlPr>
          </m:sSubPr>
          <m:e>
            <m:r>
              <w:rPr>
                <w:rFonts w:ascii="Cambria Math" w:hAnsi="Cambria Math" w:cs="Times New Roman"/>
                <w:sz w:val="24"/>
                <w:szCs w:val="24"/>
              </w:rPr>
              <m:t>p</m:t>
            </m:r>
          </m:e>
          <m:sub>
            <m:r>
              <w:rPr>
                <w:rFonts w:ascii="Cambria Math" w:hAnsi="Cambria Math" w:cs="Times New Roman"/>
                <w:sz w:val="24"/>
                <w:szCs w:val="24"/>
              </w:rPr>
              <m:t>r2</m:t>
            </m:r>
          </m:sub>
        </m:sSub>
        <m:r>
          <w:rPr>
            <w:rFonts w:ascii="Cambria Math" w:hAnsi="Cambria Math" w:cs="Times New Roman"/>
            <w:sz w:val="24"/>
            <w:szCs w:val="24"/>
          </w:rPr>
          <m:t>=</m:t>
        </m:r>
        <m:sSub>
          <m:sSubPr>
            <m:ctrlPr>
              <w:rPr>
                <w:rFonts w:ascii="Cambria Math" w:hAnsi="Cambria Math" w:cs="Times New Roman"/>
                <w:i/>
                <w:sz w:val="24"/>
                <w:szCs w:val="24"/>
              </w:rPr>
            </m:ctrlPr>
          </m:sSubPr>
          <m:e>
            <m:r>
              <w:rPr>
                <w:rFonts w:ascii="Cambria Math" w:hAnsi="Cambria Math" w:cs="Times New Roman"/>
                <w:sz w:val="24"/>
                <w:szCs w:val="24"/>
              </w:rPr>
              <m:t>p</m:t>
            </m:r>
          </m:e>
          <m:sub>
            <m:r>
              <w:rPr>
                <w:rFonts w:ascii="Cambria Math" w:hAnsi="Cambria Math" w:cs="Times New Roman"/>
                <w:sz w:val="24"/>
                <w:szCs w:val="24"/>
              </w:rPr>
              <m:t>a</m:t>
            </m:r>
          </m:sub>
        </m:sSub>
      </m:oMath>
      <w:r w:rsidRPr="00517650">
        <w:rPr>
          <w:rFonts w:ascii="Times New Roman" w:hAnsi="Times New Roman" w:cs="Times New Roman"/>
          <w:sz w:val="24"/>
          <w:szCs w:val="24"/>
        </w:rPr>
        <w:t>, [bar].</w:t>
      </w:r>
    </w:p>
    <w:p w14:paraId="537DA974" w14:textId="77777777" w:rsidR="00914605" w:rsidRPr="00517650" w:rsidRDefault="00914605" w:rsidP="00517650">
      <w:pPr>
        <w:spacing w:after="0" w:line="360" w:lineRule="auto"/>
        <w:ind w:right="-1"/>
        <w:contextualSpacing/>
        <w:jc w:val="both"/>
        <w:rPr>
          <w:rFonts w:ascii="Times New Roman" w:hAnsi="Times New Roman" w:cs="Times New Roman"/>
          <w:sz w:val="24"/>
          <w:szCs w:val="24"/>
        </w:rPr>
      </w:pPr>
      <w:r w:rsidRPr="00517650">
        <w:rPr>
          <w:rFonts w:ascii="Times New Roman" w:hAnsi="Times New Roman" w:cs="Times New Roman"/>
          <w:sz w:val="24"/>
          <w:szCs w:val="24"/>
        </w:rPr>
        <w:t>(</w:t>
      </w:r>
      <w:r w:rsidR="00A06005" w:rsidRPr="00517650">
        <w:rPr>
          <w:rFonts w:ascii="Times New Roman" w:hAnsi="Times New Roman" w:cs="Times New Roman"/>
          <w:sz w:val="24"/>
          <w:szCs w:val="24"/>
        </w:rPr>
        <w:t>11</w:t>
      </w:r>
      <w:r w:rsidRPr="00517650">
        <w:rPr>
          <w:rFonts w:ascii="Times New Roman" w:hAnsi="Times New Roman" w:cs="Times New Roman"/>
          <w:sz w:val="24"/>
          <w:szCs w:val="24"/>
        </w:rPr>
        <w:t>) Dia</w:t>
      </w:r>
      <w:r w:rsidR="00C01082" w:rsidRPr="00517650">
        <w:rPr>
          <w:rFonts w:ascii="Times New Roman" w:hAnsi="Times New Roman" w:cs="Times New Roman"/>
          <w:sz w:val="24"/>
          <w:szCs w:val="24"/>
        </w:rPr>
        <w:t>metrul echivalent al defectului</w:t>
      </w:r>
      <w:r w:rsidRPr="00517650">
        <w:rPr>
          <w:rFonts w:ascii="Times New Roman" w:hAnsi="Times New Roman" w:cs="Times New Roman"/>
          <w:sz w:val="24"/>
          <w:szCs w:val="24"/>
        </w:rPr>
        <w:t xml:space="preserve"> se calculează cu formula:</w:t>
      </w:r>
    </w:p>
    <w:p w14:paraId="16DAB6DD" w14:textId="77777777" w:rsidR="00914605" w:rsidRPr="00517650" w:rsidRDefault="00770E65" w:rsidP="00DA49DF">
      <w:pPr>
        <w:spacing w:after="0" w:line="360" w:lineRule="auto"/>
        <w:ind w:right="-1"/>
        <w:contextualSpacing/>
        <w:jc w:val="center"/>
        <w:rPr>
          <w:rFonts w:ascii="Times New Roman" w:eastAsiaTheme="minorEastAsia" w:hAnsi="Times New Roman" w:cs="Times New Roman"/>
          <w:sz w:val="24"/>
          <w:szCs w:val="24"/>
        </w:rPr>
      </w:pPr>
      <m:oMath>
        <m:sSub>
          <m:sSubPr>
            <m:ctrlPr>
              <w:rPr>
                <w:rFonts w:ascii="Cambria Math" w:hAnsi="Cambria Math" w:cs="Times New Roman"/>
                <w:i/>
                <w:sz w:val="24"/>
                <w:szCs w:val="24"/>
              </w:rPr>
            </m:ctrlPr>
          </m:sSubPr>
          <m:e>
            <m:r>
              <w:rPr>
                <w:rFonts w:ascii="Cambria Math" w:hAnsi="Cambria Math" w:cs="Times New Roman"/>
                <w:sz w:val="24"/>
                <w:szCs w:val="24"/>
              </w:rPr>
              <m:t>D</m:t>
            </m:r>
          </m:e>
          <m:sub>
            <m:r>
              <w:rPr>
                <w:rFonts w:ascii="Cambria Math" w:hAnsi="Cambria Math" w:cs="Times New Roman"/>
                <w:sz w:val="24"/>
                <w:szCs w:val="24"/>
              </w:rPr>
              <m:t>e</m:t>
            </m:r>
          </m:sub>
        </m:sSub>
        <m:r>
          <w:rPr>
            <w:rFonts w:ascii="Cambria Math" w:hAnsi="Cambria Math" w:cs="Times New Roman"/>
            <w:sz w:val="24"/>
            <w:szCs w:val="24"/>
          </w:rPr>
          <m:t>=2×</m:t>
        </m:r>
        <m:rad>
          <m:radPr>
            <m:degHide m:val="1"/>
            <m:ctrlPr>
              <w:rPr>
                <w:rFonts w:ascii="Cambria Math" w:hAnsi="Cambria Math" w:cs="Times New Roman"/>
                <w:i/>
                <w:sz w:val="24"/>
                <w:szCs w:val="24"/>
              </w:rPr>
            </m:ctrlPr>
          </m:radPr>
          <m:deg/>
          <m:e>
            <m:f>
              <m:fPr>
                <m:ctrlPr>
                  <w:rPr>
                    <w:rFonts w:ascii="Cambria Math" w:hAnsi="Cambria Math" w:cs="Times New Roman"/>
                    <w:i/>
                    <w:sz w:val="24"/>
                    <w:szCs w:val="24"/>
                  </w:rPr>
                </m:ctrlPr>
              </m:fPr>
              <m:num>
                <m:r>
                  <w:rPr>
                    <w:rFonts w:ascii="Cambria Math" w:hAnsi="Cambria Math" w:cs="Times New Roman"/>
                    <w:sz w:val="24"/>
                    <w:szCs w:val="24"/>
                  </w:rPr>
                  <m:t>A</m:t>
                </m:r>
              </m:num>
              <m:den>
                <m:r>
                  <w:rPr>
                    <w:rFonts w:ascii="Cambria Math" w:hAnsi="Cambria Math" w:cs="Times New Roman"/>
                    <w:sz w:val="24"/>
                    <w:szCs w:val="24"/>
                  </w:rPr>
                  <m:t>π</m:t>
                </m:r>
              </m:den>
            </m:f>
          </m:e>
        </m:rad>
      </m:oMath>
      <w:r w:rsidR="005D44E9" w:rsidRPr="00517650">
        <w:rPr>
          <w:rFonts w:ascii="Times New Roman" w:eastAsiaTheme="minorEastAsia" w:hAnsi="Times New Roman" w:cs="Times New Roman"/>
          <w:sz w:val="24"/>
          <w:szCs w:val="24"/>
        </w:rPr>
        <w:t>,</w:t>
      </w:r>
    </w:p>
    <w:p w14:paraId="5FA5E917" w14:textId="77777777" w:rsidR="005D44E9" w:rsidRPr="00517650" w:rsidRDefault="005D44E9" w:rsidP="00517650">
      <w:pPr>
        <w:spacing w:after="0" w:line="360" w:lineRule="auto"/>
        <w:ind w:right="-1"/>
        <w:contextualSpacing/>
        <w:jc w:val="both"/>
        <w:rPr>
          <w:rFonts w:ascii="Times New Roman" w:eastAsiaTheme="minorEastAsia" w:hAnsi="Times New Roman" w:cs="Times New Roman"/>
          <w:sz w:val="24"/>
          <w:szCs w:val="24"/>
        </w:rPr>
      </w:pPr>
      <w:r w:rsidRPr="00517650">
        <w:rPr>
          <w:rFonts w:ascii="Times New Roman" w:eastAsiaTheme="minorEastAsia" w:hAnsi="Times New Roman" w:cs="Times New Roman"/>
          <w:sz w:val="24"/>
          <w:szCs w:val="24"/>
        </w:rPr>
        <w:t>unde:</w:t>
      </w:r>
    </w:p>
    <w:p w14:paraId="7AEC0905" w14:textId="77777777" w:rsidR="00C01082" w:rsidRPr="00517650" w:rsidRDefault="00770E65" w:rsidP="00517650">
      <w:pPr>
        <w:numPr>
          <w:ilvl w:val="1"/>
          <w:numId w:val="35"/>
        </w:numPr>
        <w:spacing w:after="0" w:line="360" w:lineRule="auto"/>
        <w:ind w:left="0" w:right="-1"/>
        <w:contextualSpacing/>
        <w:jc w:val="both"/>
        <w:rPr>
          <w:rFonts w:ascii="Times New Roman" w:hAnsi="Times New Roman" w:cs="Times New Roman"/>
          <w:sz w:val="24"/>
          <w:szCs w:val="24"/>
        </w:rPr>
      </w:pPr>
      <m:oMath>
        <m:sSub>
          <m:sSubPr>
            <m:ctrlPr>
              <w:rPr>
                <w:rFonts w:ascii="Cambria Math" w:hAnsi="Cambria Math" w:cs="Times New Roman"/>
                <w:i/>
                <w:sz w:val="24"/>
                <w:szCs w:val="24"/>
              </w:rPr>
            </m:ctrlPr>
          </m:sSubPr>
          <m:e>
            <m:r>
              <w:rPr>
                <w:rFonts w:ascii="Cambria Math" w:hAnsi="Cambria Math" w:cs="Times New Roman"/>
                <w:sz w:val="24"/>
                <w:szCs w:val="24"/>
              </w:rPr>
              <m:t>D</m:t>
            </m:r>
          </m:e>
          <m:sub>
            <m:r>
              <w:rPr>
                <w:rFonts w:ascii="Cambria Math" w:hAnsi="Cambria Math" w:cs="Times New Roman"/>
                <w:sz w:val="24"/>
                <w:szCs w:val="24"/>
              </w:rPr>
              <m:t>e</m:t>
            </m:r>
          </m:sub>
        </m:sSub>
      </m:oMath>
      <w:r w:rsidR="00C01082" w:rsidRPr="00517650">
        <w:rPr>
          <w:rFonts w:ascii="Times New Roman" w:eastAsiaTheme="minorEastAsia" w:hAnsi="Times New Roman" w:cs="Times New Roman"/>
          <w:sz w:val="24"/>
          <w:szCs w:val="24"/>
        </w:rPr>
        <w:t xml:space="preserve"> - diametrul echivalent al defectului, [m];</w:t>
      </w:r>
    </w:p>
    <w:p w14:paraId="4C22F3B6" w14:textId="77777777" w:rsidR="005D44E9" w:rsidRPr="00517650" w:rsidRDefault="005D44E9" w:rsidP="00517650">
      <w:pPr>
        <w:numPr>
          <w:ilvl w:val="1"/>
          <w:numId w:val="35"/>
        </w:numPr>
        <w:spacing w:after="0" w:line="360" w:lineRule="auto"/>
        <w:ind w:left="0" w:right="-1"/>
        <w:contextualSpacing/>
        <w:jc w:val="both"/>
        <w:rPr>
          <w:rFonts w:ascii="Times New Roman" w:hAnsi="Times New Roman" w:cs="Times New Roman"/>
          <w:sz w:val="24"/>
          <w:szCs w:val="24"/>
        </w:rPr>
      </w:pPr>
      <m:oMath>
        <m:r>
          <w:rPr>
            <w:rFonts w:ascii="Cambria Math" w:hAnsi="Cambria Math" w:cs="Times New Roman"/>
            <w:sz w:val="24"/>
            <w:szCs w:val="24"/>
          </w:rPr>
          <m:t>A</m:t>
        </m:r>
      </m:oMath>
      <w:r w:rsidRPr="00517650">
        <w:rPr>
          <w:rFonts w:ascii="Times New Roman" w:hAnsi="Times New Roman" w:cs="Times New Roman"/>
          <w:sz w:val="24"/>
          <w:szCs w:val="24"/>
        </w:rPr>
        <w:t xml:space="preserve"> – aria defectului, [m</w:t>
      </w:r>
      <w:r w:rsidRPr="00517650">
        <w:rPr>
          <w:rFonts w:ascii="Times New Roman" w:hAnsi="Times New Roman" w:cs="Times New Roman"/>
          <w:sz w:val="24"/>
          <w:szCs w:val="24"/>
          <w:vertAlign w:val="superscript"/>
        </w:rPr>
        <w:t>2</w:t>
      </w:r>
      <w:r w:rsidRPr="00517650">
        <w:rPr>
          <w:rFonts w:ascii="Times New Roman" w:hAnsi="Times New Roman" w:cs="Times New Roman"/>
          <w:sz w:val="24"/>
          <w:szCs w:val="24"/>
        </w:rPr>
        <w:t>].</w:t>
      </w:r>
    </w:p>
    <w:p w14:paraId="73EC605C" w14:textId="77777777" w:rsidR="00914605" w:rsidRPr="00517650" w:rsidRDefault="00914605" w:rsidP="00517650">
      <w:pPr>
        <w:spacing w:after="0" w:line="360" w:lineRule="auto"/>
        <w:ind w:right="-1"/>
        <w:contextualSpacing/>
        <w:jc w:val="both"/>
        <w:rPr>
          <w:rFonts w:ascii="Times New Roman" w:hAnsi="Times New Roman" w:cs="Times New Roman"/>
          <w:sz w:val="24"/>
          <w:szCs w:val="24"/>
        </w:rPr>
      </w:pPr>
      <w:r w:rsidRPr="00517650">
        <w:rPr>
          <w:rFonts w:ascii="Times New Roman" w:hAnsi="Times New Roman" w:cs="Times New Roman"/>
          <w:sz w:val="24"/>
          <w:szCs w:val="24"/>
        </w:rPr>
        <w:t>(</w:t>
      </w:r>
      <w:r w:rsidR="00A06005" w:rsidRPr="00517650">
        <w:rPr>
          <w:rFonts w:ascii="Times New Roman" w:hAnsi="Times New Roman" w:cs="Times New Roman"/>
          <w:sz w:val="24"/>
          <w:szCs w:val="24"/>
        </w:rPr>
        <w:t>12</w:t>
      </w:r>
      <w:r w:rsidRPr="00517650">
        <w:rPr>
          <w:rFonts w:ascii="Times New Roman" w:hAnsi="Times New Roman" w:cs="Times New Roman"/>
          <w:sz w:val="24"/>
          <w:szCs w:val="24"/>
        </w:rPr>
        <w:t>) Timpul de evacuare al gazelor naturale din conductă,</w:t>
      </w:r>
      <w:r w:rsidRPr="00517650">
        <w:rPr>
          <w:rFonts w:ascii="Times New Roman" w:hAnsi="Times New Roman" w:cs="Times New Roman"/>
          <w:i/>
          <w:sz w:val="24"/>
          <w:szCs w:val="24"/>
        </w:rPr>
        <w:t xml:space="preserve"> </w:t>
      </w:r>
      <w:r w:rsidRPr="00517650">
        <w:rPr>
          <w:rFonts w:ascii="Times New Roman" w:hAnsi="Times New Roman" w:cs="Times New Roman"/>
          <w:sz w:val="24"/>
          <w:szCs w:val="24"/>
        </w:rPr>
        <w:t xml:space="preserve">prevăzut la alin. (2) </w:t>
      </w:r>
      <w:r w:rsidR="00033DC0" w:rsidRPr="00517650">
        <w:rPr>
          <w:rFonts w:ascii="Times New Roman" w:hAnsi="Times New Roman" w:cs="Times New Roman"/>
          <w:sz w:val="24"/>
          <w:szCs w:val="24"/>
        </w:rPr>
        <w:t>ș</w:t>
      </w:r>
      <w:r w:rsidRPr="00517650">
        <w:rPr>
          <w:rFonts w:ascii="Times New Roman" w:hAnsi="Times New Roman" w:cs="Times New Roman"/>
          <w:sz w:val="24"/>
          <w:szCs w:val="24"/>
        </w:rPr>
        <w:t>i (3),</w:t>
      </w:r>
      <w:r w:rsidRPr="00517650">
        <w:rPr>
          <w:rFonts w:ascii="Times New Roman" w:hAnsi="Times New Roman" w:cs="Times New Roman"/>
          <w:i/>
          <w:sz w:val="24"/>
          <w:szCs w:val="24"/>
        </w:rPr>
        <w:t xml:space="preserve"> </w:t>
      </w:r>
      <w:r w:rsidRPr="00517650">
        <w:rPr>
          <w:rFonts w:ascii="Times New Roman" w:hAnsi="Times New Roman" w:cs="Times New Roman"/>
          <w:sz w:val="24"/>
          <w:szCs w:val="24"/>
        </w:rPr>
        <w:t xml:space="preserve">este egal cu timpul scurs de la momentul producerii incidentului tehnic </w:t>
      </w:r>
      <w:r w:rsidR="00033DC0" w:rsidRPr="00517650">
        <w:rPr>
          <w:rFonts w:ascii="Times New Roman" w:hAnsi="Times New Roman" w:cs="Times New Roman"/>
          <w:sz w:val="24"/>
          <w:szCs w:val="24"/>
        </w:rPr>
        <w:t>ș</w:t>
      </w:r>
      <w:r w:rsidRPr="00517650">
        <w:rPr>
          <w:rFonts w:ascii="Times New Roman" w:hAnsi="Times New Roman" w:cs="Times New Roman"/>
          <w:sz w:val="24"/>
          <w:szCs w:val="24"/>
        </w:rPr>
        <w:t>i până la oprirea disipărilor de gaze naturale prin defect</w:t>
      </w:r>
      <w:r w:rsidR="00044D35" w:rsidRPr="00517650">
        <w:rPr>
          <w:rFonts w:ascii="Times New Roman" w:hAnsi="Times New Roman" w:cs="Times New Roman"/>
          <w:sz w:val="24"/>
          <w:szCs w:val="24"/>
        </w:rPr>
        <w:t xml:space="preserve"> sau până la izolarea tronsonului, după caz,</w:t>
      </w:r>
      <w:r w:rsidR="00C43061" w:rsidRPr="00517650">
        <w:rPr>
          <w:rFonts w:ascii="Times New Roman" w:hAnsi="Times New Roman" w:cs="Times New Roman"/>
          <w:sz w:val="24"/>
          <w:szCs w:val="24"/>
        </w:rPr>
        <w:t xml:space="preserve"> </w:t>
      </w:r>
      <w:r w:rsidRPr="00517650">
        <w:rPr>
          <w:rFonts w:ascii="Times New Roman" w:hAnsi="Times New Roman" w:cs="Times New Roman"/>
          <w:sz w:val="24"/>
          <w:szCs w:val="24"/>
        </w:rPr>
        <w:t>dar nu mai mult de 24 ore.</w:t>
      </w:r>
    </w:p>
    <w:p w14:paraId="4E39A20E" w14:textId="77777777" w:rsidR="00914605" w:rsidRPr="00517650" w:rsidRDefault="00914605" w:rsidP="00517650">
      <w:pPr>
        <w:spacing w:after="0" w:line="360" w:lineRule="auto"/>
        <w:ind w:right="-1"/>
        <w:contextualSpacing/>
        <w:jc w:val="both"/>
        <w:rPr>
          <w:rFonts w:ascii="Times New Roman" w:hAnsi="Times New Roman" w:cs="Times New Roman"/>
          <w:sz w:val="24"/>
          <w:szCs w:val="24"/>
        </w:rPr>
      </w:pPr>
      <w:r w:rsidRPr="00517650">
        <w:rPr>
          <w:rFonts w:ascii="Times New Roman" w:hAnsi="Times New Roman" w:cs="Times New Roman"/>
          <w:sz w:val="24"/>
          <w:szCs w:val="24"/>
        </w:rPr>
        <w:t>(</w:t>
      </w:r>
      <w:r w:rsidR="00A06005" w:rsidRPr="00517650">
        <w:rPr>
          <w:rFonts w:ascii="Times New Roman" w:hAnsi="Times New Roman" w:cs="Times New Roman"/>
          <w:sz w:val="24"/>
          <w:szCs w:val="24"/>
        </w:rPr>
        <w:t>1</w:t>
      </w:r>
      <w:r w:rsidR="009B0936" w:rsidRPr="00517650">
        <w:rPr>
          <w:rFonts w:ascii="Times New Roman" w:hAnsi="Times New Roman" w:cs="Times New Roman"/>
          <w:sz w:val="24"/>
          <w:szCs w:val="24"/>
        </w:rPr>
        <w:t>3</w:t>
      </w:r>
      <w:r w:rsidRPr="00517650">
        <w:rPr>
          <w:rFonts w:ascii="Times New Roman" w:hAnsi="Times New Roman" w:cs="Times New Roman"/>
          <w:sz w:val="24"/>
          <w:szCs w:val="24"/>
        </w:rPr>
        <w:t>) În situa</w:t>
      </w:r>
      <w:r w:rsidR="00033DC0" w:rsidRPr="00517650">
        <w:rPr>
          <w:rFonts w:ascii="Times New Roman" w:hAnsi="Times New Roman" w:cs="Times New Roman"/>
          <w:sz w:val="24"/>
          <w:szCs w:val="24"/>
        </w:rPr>
        <w:t>ț</w:t>
      </w:r>
      <w:r w:rsidRPr="00517650">
        <w:rPr>
          <w:rFonts w:ascii="Times New Roman" w:hAnsi="Times New Roman" w:cs="Times New Roman"/>
          <w:sz w:val="24"/>
          <w:szCs w:val="24"/>
        </w:rPr>
        <w:t>ia în care sunt înregistrate mai multe incidente tehnice în ST, în aceea</w:t>
      </w:r>
      <w:r w:rsidR="00033DC0" w:rsidRPr="00517650">
        <w:rPr>
          <w:rFonts w:ascii="Times New Roman" w:hAnsi="Times New Roman" w:cs="Times New Roman"/>
          <w:sz w:val="24"/>
          <w:szCs w:val="24"/>
        </w:rPr>
        <w:t>ș</w:t>
      </w:r>
      <w:r w:rsidRPr="00517650">
        <w:rPr>
          <w:rFonts w:ascii="Times New Roman" w:hAnsi="Times New Roman" w:cs="Times New Roman"/>
          <w:sz w:val="24"/>
          <w:szCs w:val="24"/>
        </w:rPr>
        <w:t>i lună, OTS raportează toate volumele de gaze naturale calculate în conformitate cu prevederile alin. (1).</w:t>
      </w:r>
    </w:p>
    <w:p w14:paraId="140ADE03" w14:textId="77777777" w:rsidR="00914605" w:rsidRPr="00517650" w:rsidRDefault="00914605" w:rsidP="00517650">
      <w:pPr>
        <w:spacing w:after="0" w:line="360" w:lineRule="auto"/>
        <w:ind w:right="-1"/>
        <w:contextualSpacing/>
        <w:jc w:val="both"/>
        <w:rPr>
          <w:rFonts w:ascii="Times New Roman" w:hAnsi="Times New Roman" w:cs="Times New Roman"/>
          <w:sz w:val="24"/>
          <w:szCs w:val="24"/>
        </w:rPr>
      </w:pPr>
      <w:r w:rsidRPr="00517650">
        <w:rPr>
          <w:rFonts w:ascii="Times New Roman" w:hAnsi="Times New Roman" w:cs="Times New Roman"/>
          <w:sz w:val="24"/>
          <w:szCs w:val="24"/>
        </w:rPr>
        <w:t>(</w:t>
      </w:r>
      <w:r w:rsidR="00A06005" w:rsidRPr="00517650">
        <w:rPr>
          <w:rFonts w:ascii="Times New Roman" w:hAnsi="Times New Roman" w:cs="Times New Roman"/>
          <w:sz w:val="24"/>
          <w:szCs w:val="24"/>
        </w:rPr>
        <w:t>1</w:t>
      </w:r>
      <w:r w:rsidR="009B0936" w:rsidRPr="00517650">
        <w:rPr>
          <w:rFonts w:ascii="Times New Roman" w:hAnsi="Times New Roman" w:cs="Times New Roman"/>
          <w:sz w:val="24"/>
          <w:szCs w:val="24"/>
        </w:rPr>
        <w:t>4</w:t>
      </w:r>
      <w:r w:rsidRPr="00517650">
        <w:rPr>
          <w:rFonts w:ascii="Times New Roman" w:hAnsi="Times New Roman" w:cs="Times New Roman"/>
          <w:sz w:val="24"/>
          <w:szCs w:val="24"/>
        </w:rPr>
        <w:t>) OTS înregistrează informa</w:t>
      </w:r>
      <w:r w:rsidR="00033DC0" w:rsidRPr="00517650">
        <w:rPr>
          <w:rFonts w:ascii="Times New Roman" w:hAnsi="Times New Roman" w:cs="Times New Roman"/>
          <w:sz w:val="24"/>
          <w:szCs w:val="24"/>
        </w:rPr>
        <w:t>ț</w:t>
      </w:r>
      <w:r w:rsidRPr="00517650">
        <w:rPr>
          <w:rFonts w:ascii="Times New Roman" w:hAnsi="Times New Roman" w:cs="Times New Roman"/>
          <w:sz w:val="24"/>
          <w:szCs w:val="24"/>
        </w:rPr>
        <w:t>iile care au stat la baza estimării volumelor de gaze naturale prevăzute la</w:t>
      </w:r>
      <w:r w:rsidR="0042129A" w:rsidRPr="00517650">
        <w:rPr>
          <w:rFonts w:ascii="Times New Roman" w:hAnsi="Times New Roman" w:cs="Times New Roman"/>
          <w:sz w:val="24"/>
          <w:szCs w:val="24"/>
        </w:rPr>
        <w:t xml:space="preserve"> alin (2) </w:t>
      </w:r>
      <w:r w:rsidR="00033DC0" w:rsidRPr="00517650">
        <w:rPr>
          <w:rFonts w:ascii="Times New Roman" w:hAnsi="Times New Roman" w:cs="Times New Roman"/>
          <w:sz w:val="24"/>
          <w:szCs w:val="24"/>
        </w:rPr>
        <w:t>ș</w:t>
      </w:r>
      <w:r w:rsidR="0042129A" w:rsidRPr="00517650">
        <w:rPr>
          <w:rFonts w:ascii="Times New Roman" w:hAnsi="Times New Roman" w:cs="Times New Roman"/>
          <w:sz w:val="24"/>
          <w:szCs w:val="24"/>
        </w:rPr>
        <w:t>i (3)</w:t>
      </w:r>
      <w:r w:rsidR="00FB7708" w:rsidRPr="00517650">
        <w:rPr>
          <w:rFonts w:ascii="Times New Roman" w:hAnsi="Times New Roman" w:cs="Times New Roman"/>
          <w:sz w:val="24"/>
          <w:szCs w:val="24"/>
        </w:rPr>
        <w:t xml:space="preserve"> în conformitate cu </w:t>
      </w:r>
      <w:r w:rsidR="006A5C2F" w:rsidRPr="00517650">
        <w:rPr>
          <w:rFonts w:ascii="Times New Roman" w:hAnsi="Times New Roman" w:cs="Times New Roman"/>
          <w:sz w:val="24"/>
          <w:szCs w:val="24"/>
        </w:rPr>
        <w:t xml:space="preserve">tabelele nr. 1 </w:t>
      </w:r>
      <w:r w:rsidR="00033DC0" w:rsidRPr="00517650">
        <w:rPr>
          <w:rFonts w:ascii="Times New Roman" w:hAnsi="Times New Roman" w:cs="Times New Roman"/>
          <w:sz w:val="24"/>
          <w:szCs w:val="24"/>
        </w:rPr>
        <w:t>ș</w:t>
      </w:r>
      <w:r w:rsidR="006A5C2F" w:rsidRPr="00517650">
        <w:rPr>
          <w:rFonts w:ascii="Times New Roman" w:hAnsi="Times New Roman" w:cs="Times New Roman"/>
          <w:sz w:val="24"/>
          <w:szCs w:val="24"/>
        </w:rPr>
        <w:t xml:space="preserve">i nr. 2 din </w:t>
      </w:r>
      <w:r w:rsidR="00FB7708" w:rsidRPr="00517650">
        <w:rPr>
          <w:rFonts w:ascii="Times New Roman" w:hAnsi="Times New Roman" w:cs="Times New Roman"/>
          <w:sz w:val="24"/>
          <w:szCs w:val="24"/>
        </w:rPr>
        <w:t>anexa nr. 5.</w:t>
      </w:r>
    </w:p>
    <w:p w14:paraId="7FF3D448" w14:textId="77777777" w:rsidR="00914605" w:rsidRPr="00517650" w:rsidRDefault="00914605" w:rsidP="00517650">
      <w:pPr>
        <w:spacing w:after="0" w:line="360" w:lineRule="auto"/>
        <w:ind w:right="-1"/>
        <w:contextualSpacing/>
        <w:jc w:val="both"/>
        <w:rPr>
          <w:rFonts w:ascii="Times New Roman" w:hAnsi="Times New Roman" w:cs="Times New Roman"/>
          <w:sz w:val="24"/>
          <w:szCs w:val="24"/>
        </w:rPr>
      </w:pPr>
      <w:r w:rsidRPr="00517650">
        <w:rPr>
          <w:rFonts w:ascii="Times New Roman" w:hAnsi="Times New Roman" w:cs="Times New Roman"/>
          <w:sz w:val="24"/>
          <w:szCs w:val="24"/>
        </w:rPr>
        <w:t>(</w:t>
      </w:r>
      <w:r w:rsidR="00A06005" w:rsidRPr="00517650">
        <w:rPr>
          <w:rFonts w:ascii="Times New Roman" w:hAnsi="Times New Roman" w:cs="Times New Roman"/>
          <w:sz w:val="24"/>
          <w:szCs w:val="24"/>
        </w:rPr>
        <w:t>1</w:t>
      </w:r>
      <w:r w:rsidR="009B0936" w:rsidRPr="00517650">
        <w:rPr>
          <w:rFonts w:ascii="Times New Roman" w:hAnsi="Times New Roman" w:cs="Times New Roman"/>
          <w:sz w:val="24"/>
          <w:szCs w:val="24"/>
        </w:rPr>
        <w:t>5</w:t>
      </w:r>
      <w:r w:rsidRPr="00517650">
        <w:rPr>
          <w:rFonts w:ascii="Times New Roman" w:hAnsi="Times New Roman" w:cs="Times New Roman"/>
          <w:sz w:val="24"/>
          <w:szCs w:val="24"/>
        </w:rPr>
        <w:t xml:space="preserve">) Conversia volumelor de gaze naturale, prevăzute la alin. (2) </w:t>
      </w:r>
      <w:r w:rsidR="00033DC0" w:rsidRPr="00517650">
        <w:rPr>
          <w:rFonts w:ascii="Times New Roman" w:hAnsi="Times New Roman" w:cs="Times New Roman"/>
          <w:sz w:val="24"/>
          <w:szCs w:val="24"/>
        </w:rPr>
        <w:t>ș</w:t>
      </w:r>
      <w:r w:rsidRPr="00517650">
        <w:rPr>
          <w:rFonts w:ascii="Times New Roman" w:hAnsi="Times New Roman" w:cs="Times New Roman"/>
          <w:sz w:val="24"/>
          <w:szCs w:val="24"/>
        </w:rPr>
        <w:t>i (3), în unită</w:t>
      </w:r>
      <w:r w:rsidR="00033DC0" w:rsidRPr="00517650">
        <w:rPr>
          <w:rFonts w:ascii="Times New Roman" w:hAnsi="Times New Roman" w:cs="Times New Roman"/>
          <w:sz w:val="24"/>
          <w:szCs w:val="24"/>
        </w:rPr>
        <w:t>ț</w:t>
      </w:r>
      <w:r w:rsidRPr="00517650">
        <w:rPr>
          <w:rFonts w:ascii="Times New Roman" w:hAnsi="Times New Roman" w:cs="Times New Roman"/>
          <w:sz w:val="24"/>
          <w:szCs w:val="24"/>
        </w:rPr>
        <w:t xml:space="preserve">i de energie se realizează folosind formula prevăzută la art. 5 alin. (3) </w:t>
      </w:r>
      <w:r w:rsidR="00033DC0" w:rsidRPr="00517650">
        <w:rPr>
          <w:rFonts w:ascii="Times New Roman" w:hAnsi="Times New Roman" w:cs="Times New Roman"/>
          <w:sz w:val="24"/>
          <w:szCs w:val="24"/>
        </w:rPr>
        <w:t>ș</w:t>
      </w:r>
      <w:r w:rsidRPr="00517650">
        <w:rPr>
          <w:rFonts w:ascii="Times New Roman" w:hAnsi="Times New Roman" w:cs="Times New Roman"/>
          <w:sz w:val="24"/>
          <w:szCs w:val="24"/>
        </w:rPr>
        <w:t>i luând în considerare puterea calorifică superioară aferentă zonei de calitate în care este depistată ruperea sau, după caz, puterea calorifică a zonei de calitate aferente sursei din care provin gazele naturale vehiculate prin conducta în care este depistată ruperea.</w:t>
      </w:r>
    </w:p>
    <w:p w14:paraId="4823BB07" w14:textId="77777777" w:rsidR="00914605" w:rsidRPr="00517650" w:rsidRDefault="00914605" w:rsidP="00517650">
      <w:pPr>
        <w:spacing w:after="0" w:line="360" w:lineRule="auto"/>
        <w:ind w:right="-1"/>
        <w:contextualSpacing/>
        <w:jc w:val="both"/>
        <w:rPr>
          <w:rFonts w:ascii="Times New Roman" w:hAnsi="Times New Roman" w:cs="Times New Roman"/>
          <w:sz w:val="24"/>
          <w:szCs w:val="24"/>
        </w:rPr>
      </w:pPr>
      <w:r w:rsidRPr="00517650">
        <w:rPr>
          <w:rFonts w:ascii="Times New Roman" w:hAnsi="Times New Roman" w:cs="Times New Roman"/>
          <w:sz w:val="24"/>
          <w:szCs w:val="24"/>
        </w:rPr>
        <w:t>(</w:t>
      </w:r>
      <w:r w:rsidR="00A06005" w:rsidRPr="00517650">
        <w:rPr>
          <w:rFonts w:ascii="Times New Roman" w:hAnsi="Times New Roman" w:cs="Times New Roman"/>
          <w:sz w:val="24"/>
          <w:szCs w:val="24"/>
        </w:rPr>
        <w:t>1</w:t>
      </w:r>
      <w:r w:rsidR="009B0936" w:rsidRPr="00517650">
        <w:rPr>
          <w:rFonts w:ascii="Times New Roman" w:hAnsi="Times New Roman" w:cs="Times New Roman"/>
          <w:sz w:val="24"/>
          <w:szCs w:val="24"/>
        </w:rPr>
        <w:t>6</w:t>
      </w:r>
      <w:r w:rsidRPr="00517650">
        <w:rPr>
          <w:rFonts w:ascii="Times New Roman" w:hAnsi="Times New Roman" w:cs="Times New Roman"/>
          <w:sz w:val="24"/>
          <w:szCs w:val="24"/>
        </w:rPr>
        <w:t xml:space="preserve">) OTS înregistrează următoarele documente justificative care au stat la baza estimării volumelor de gaze naturale prevăzute la alin. (2) </w:t>
      </w:r>
      <w:r w:rsidR="00033DC0" w:rsidRPr="00517650">
        <w:rPr>
          <w:rFonts w:ascii="Times New Roman" w:hAnsi="Times New Roman" w:cs="Times New Roman"/>
          <w:sz w:val="24"/>
          <w:szCs w:val="24"/>
        </w:rPr>
        <w:t>ș</w:t>
      </w:r>
      <w:r w:rsidRPr="00517650">
        <w:rPr>
          <w:rFonts w:ascii="Times New Roman" w:hAnsi="Times New Roman" w:cs="Times New Roman"/>
          <w:sz w:val="24"/>
          <w:szCs w:val="24"/>
        </w:rPr>
        <w:t>i (3):</w:t>
      </w:r>
    </w:p>
    <w:p w14:paraId="1DCAD28A" w14:textId="77777777" w:rsidR="00914605" w:rsidRPr="00517650" w:rsidRDefault="00914605" w:rsidP="00517650">
      <w:pPr>
        <w:numPr>
          <w:ilvl w:val="0"/>
          <w:numId w:val="14"/>
        </w:numPr>
        <w:spacing w:after="0" w:line="360" w:lineRule="auto"/>
        <w:ind w:left="0" w:right="-1"/>
        <w:contextualSpacing/>
        <w:jc w:val="both"/>
        <w:rPr>
          <w:rFonts w:ascii="Times New Roman" w:hAnsi="Times New Roman" w:cs="Times New Roman"/>
          <w:sz w:val="24"/>
          <w:szCs w:val="24"/>
        </w:rPr>
      </w:pPr>
      <w:r w:rsidRPr="00517650">
        <w:rPr>
          <w:rFonts w:ascii="Times New Roman" w:hAnsi="Times New Roman" w:cs="Times New Roman"/>
          <w:sz w:val="24"/>
          <w:szCs w:val="24"/>
        </w:rPr>
        <w:t>fi</w:t>
      </w:r>
      <w:r w:rsidR="00033DC0" w:rsidRPr="00517650">
        <w:rPr>
          <w:rFonts w:ascii="Times New Roman" w:hAnsi="Times New Roman" w:cs="Times New Roman"/>
          <w:sz w:val="24"/>
          <w:szCs w:val="24"/>
        </w:rPr>
        <w:t>ș</w:t>
      </w:r>
      <w:r w:rsidRPr="00517650">
        <w:rPr>
          <w:rFonts w:ascii="Times New Roman" w:hAnsi="Times New Roman" w:cs="Times New Roman"/>
          <w:sz w:val="24"/>
          <w:szCs w:val="24"/>
        </w:rPr>
        <w:t xml:space="preserve">a de expertizare </w:t>
      </w:r>
      <w:r w:rsidR="00033DC0" w:rsidRPr="00517650">
        <w:rPr>
          <w:rFonts w:ascii="Times New Roman" w:hAnsi="Times New Roman" w:cs="Times New Roman"/>
          <w:sz w:val="24"/>
          <w:szCs w:val="24"/>
        </w:rPr>
        <w:t>ș</w:t>
      </w:r>
      <w:r w:rsidRPr="00517650">
        <w:rPr>
          <w:rFonts w:ascii="Times New Roman" w:hAnsi="Times New Roman" w:cs="Times New Roman"/>
          <w:sz w:val="24"/>
          <w:szCs w:val="24"/>
        </w:rPr>
        <w:t xml:space="preserve">i remediere a anomaliilor/de rezolvare a incidentelor, întocmită în conformitate cu prevederile anexei 19 la </w:t>
      </w:r>
      <w:r w:rsidRPr="00517650">
        <w:rPr>
          <w:rFonts w:ascii="Times New Roman" w:hAnsi="Times New Roman" w:cs="Times New Roman"/>
          <w:i/>
          <w:sz w:val="24"/>
          <w:szCs w:val="24"/>
        </w:rPr>
        <w:t>Norma de mentenan</w:t>
      </w:r>
      <w:r w:rsidR="00033DC0" w:rsidRPr="00517650">
        <w:rPr>
          <w:rFonts w:ascii="Times New Roman" w:hAnsi="Times New Roman" w:cs="Times New Roman"/>
          <w:i/>
          <w:sz w:val="24"/>
          <w:szCs w:val="24"/>
        </w:rPr>
        <w:t>ț</w:t>
      </w:r>
      <w:r w:rsidRPr="00517650">
        <w:rPr>
          <w:rFonts w:ascii="Times New Roman" w:hAnsi="Times New Roman" w:cs="Times New Roman"/>
          <w:i/>
          <w:sz w:val="24"/>
          <w:szCs w:val="24"/>
        </w:rPr>
        <w:t>ă</w:t>
      </w:r>
      <w:r w:rsidRPr="00517650">
        <w:rPr>
          <w:rFonts w:ascii="Times New Roman" w:hAnsi="Times New Roman" w:cs="Times New Roman"/>
          <w:sz w:val="24"/>
          <w:szCs w:val="24"/>
        </w:rPr>
        <w:t>;</w:t>
      </w:r>
    </w:p>
    <w:p w14:paraId="08FBA731" w14:textId="77777777" w:rsidR="00914605" w:rsidRPr="00517650" w:rsidRDefault="00914605" w:rsidP="00517650">
      <w:pPr>
        <w:numPr>
          <w:ilvl w:val="0"/>
          <w:numId w:val="14"/>
        </w:numPr>
        <w:spacing w:after="0" w:line="360" w:lineRule="auto"/>
        <w:ind w:left="0" w:right="-1"/>
        <w:contextualSpacing/>
        <w:jc w:val="both"/>
        <w:rPr>
          <w:rFonts w:ascii="Times New Roman" w:hAnsi="Times New Roman" w:cs="Times New Roman"/>
          <w:sz w:val="24"/>
          <w:szCs w:val="24"/>
        </w:rPr>
      </w:pPr>
      <w:r w:rsidRPr="00517650">
        <w:rPr>
          <w:rFonts w:ascii="Times New Roman" w:hAnsi="Times New Roman" w:cs="Times New Roman"/>
          <w:sz w:val="24"/>
          <w:szCs w:val="24"/>
        </w:rPr>
        <w:t>fi</w:t>
      </w:r>
      <w:r w:rsidR="00033DC0" w:rsidRPr="00517650">
        <w:rPr>
          <w:rFonts w:ascii="Times New Roman" w:hAnsi="Times New Roman" w:cs="Times New Roman"/>
          <w:sz w:val="24"/>
          <w:szCs w:val="24"/>
        </w:rPr>
        <w:t>ș</w:t>
      </w:r>
      <w:r w:rsidRPr="00517650">
        <w:rPr>
          <w:rFonts w:ascii="Times New Roman" w:hAnsi="Times New Roman" w:cs="Times New Roman"/>
          <w:sz w:val="24"/>
          <w:szCs w:val="24"/>
        </w:rPr>
        <w:t xml:space="preserve">a tehnică a tronsonului de conductă din cadrul ST unde a fost depistat defectul, întocmită în conformitate cu prevederile anexei 6 la </w:t>
      </w:r>
      <w:r w:rsidRPr="00517650">
        <w:rPr>
          <w:rFonts w:ascii="Times New Roman" w:hAnsi="Times New Roman" w:cs="Times New Roman"/>
          <w:i/>
          <w:sz w:val="24"/>
          <w:szCs w:val="24"/>
        </w:rPr>
        <w:t>Norma de mentenan</w:t>
      </w:r>
      <w:r w:rsidR="00033DC0" w:rsidRPr="00517650">
        <w:rPr>
          <w:rFonts w:ascii="Times New Roman" w:hAnsi="Times New Roman" w:cs="Times New Roman"/>
          <w:i/>
          <w:sz w:val="24"/>
          <w:szCs w:val="24"/>
        </w:rPr>
        <w:t>ț</w:t>
      </w:r>
      <w:r w:rsidRPr="00517650">
        <w:rPr>
          <w:rFonts w:ascii="Times New Roman" w:hAnsi="Times New Roman" w:cs="Times New Roman"/>
          <w:i/>
          <w:sz w:val="24"/>
          <w:szCs w:val="24"/>
        </w:rPr>
        <w:t>ă</w:t>
      </w:r>
      <w:r w:rsidRPr="00517650">
        <w:rPr>
          <w:rFonts w:ascii="Times New Roman" w:hAnsi="Times New Roman" w:cs="Times New Roman"/>
          <w:sz w:val="24"/>
          <w:szCs w:val="24"/>
        </w:rPr>
        <w:t>;</w:t>
      </w:r>
    </w:p>
    <w:p w14:paraId="3949B8FA" w14:textId="77777777" w:rsidR="00914605" w:rsidRPr="00517650" w:rsidRDefault="00914605" w:rsidP="00517650">
      <w:pPr>
        <w:numPr>
          <w:ilvl w:val="0"/>
          <w:numId w:val="14"/>
        </w:numPr>
        <w:spacing w:after="0" w:line="360" w:lineRule="auto"/>
        <w:ind w:left="0" w:right="-1"/>
        <w:contextualSpacing/>
        <w:jc w:val="both"/>
        <w:rPr>
          <w:rFonts w:ascii="Times New Roman" w:hAnsi="Times New Roman" w:cs="Times New Roman"/>
          <w:sz w:val="24"/>
          <w:szCs w:val="24"/>
        </w:rPr>
      </w:pPr>
      <w:r w:rsidRPr="00517650">
        <w:rPr>
          <w:rFonts w:ascii="Times New Roman" w:hAnsi="Times New Roman" w:cs="Times New Roman"/>
          <w:sz w:val="24"/>
          <w:szCs w:val="24"/>
        </w:rPr>
        <w:t>buletinul de analiză cromatografică a gazelor naturale aferent zonei de calitate unde este depistat defectul;</w:t>
      </w:r>
    </w:p>
    <w:p w14:paraId="5C4A0ECF" w14:textId="77777777" w:rsidR="00914605" w:rsidRPr="00517650" w:rsidRDefault="00914605" w:rsidP="00517650">
      <w:pPr>
        <w:numPr>
          <w:ilvl w:val="0"/>
          <w:numId w:val="14"/>
        </w:numPr>
        <w:spacing w:after="0" w:line="360" w:lineRule="auto"/>
        <w:ind w:left="0" w:right="-1"/>
        <w:contextualSpacing/>
        <w:jc w:val="both"/>
        <w:rPr>
          <w:rFonts w:ascii="Times New Roman" w:hAnsi="Times New Roman" w:cs="Times New Roman"/>
          <w:sz w:val="24"/>
          <w:szCs w:val="24"/>
        </w:rPr>
      </w:pPr>
      <w:r w:rsidRPr="00517650">
        <w:rPr>
          <w:rFonts w:ascii="Times New Roman" w:hAnsi="Times New Roman" w:cs="Times New Roman"/>
          <w:sz w:val="24"/>
          <w:szCs w:val="24"/>
        </w:rPr>
        <w:t xml:space="preserve">ordinul de lucru/foaia de manevră întocmit/întocmită în conformitate cu prevederile anexei 22 la </w:t>
      </w:r>
      <w:r w:rsidRPr="00517650">
        <w:rPr>
          <w:rFonts w:ascii="Times New Roman" w:hAnsi="Times New Roman" w:cs="Times New Roman"/>
          <w:i/>
          <w:sz w:val="24"/>
          <w:szCs w:val="24"/>
        </w:rPr>
        <w:t>Norma de mentenan</w:t>
      </w:r>
      <w:r w:rsidR="00033DC0" w:rsidRPr="00517650">
        <w:rPr>
          <w:rFonts w:ascii="Times New Roman" w:hAnsi="Times New Roman" w:cs="Times New Roman"/>
          <w:i/>
          <w:sz w:val="24"/>
          <w:szCs w:val="24"/>
        </w:rPr>
        <w:t>ț</w:t>
      </w:r>
      <w:r w:rsidRPr="00517650">
        <w:rPr>
          <w:rFonts w:ascii="Times New Roman" w:hAnsi="Times New Roman" w:cs="Times New Roman"/>
          <w:i/>
          <w:sz w:val="24"/>
          <w:szCs w:val="24"/>
        </w:rPr>
        <w:t>ă</w:t>
      </w:r>
      <w:r w:rsidRPr="00517650">
        <w:rPr>
          <w:rFonts w:ascii="Times New Roman" w:hAnsi="Times New Roman" w:cs="Times New Roman"/>
          <w:sz w:val="24"/>
          <w:szCs w:val="24"/>
        </w:rPr>
        <w:t>.</w:t>
      </w:r>
    </w:p>
    <w:p w14:paraId="2026F9B0" w14:textId="0FC627CC" w:rsidR="00914605" w:rsidRPr="00517650" w:rsidRDefault="00914605" w:rsidP="00517650">
      <w:pPr>
        <w:pStyle w:val="ListParagraph"/>
        <w:numPr>
          <w:ilvl w:val="0"/>
          <w:numId w:val="79"/>
        </w:numPr>
        <w:spacing w:after="0" w:line="360" w:lineRule="auto"/>
        <w:ind w:left="0" w:right="11" w:firstLine="0"/>
        <w:rPr>
          <w:color w:val="auto"/>
          <w:szCs w:val="24"/>
        </w:rPr>
      </w:pPr>
      <w:r w:rsidRPr="00517650">
        <w:rPr>
          <w:color w:val="auto"/>
          <w:szCs w:val="24"/>
        </w:rPr>
        <w:t xml:space="preserve">Volumele de gaze naturale prevăzute la art. </w:t>
      </w:r>
      <w:r w:rsidR="00044D35" w:rsidRPr="00517650">
        <w:rPr>
          <w:color w:val="auto"/>
          <w:szCs w:val="24"/>
        </w:rPr>
        <w:t xml:space="preserve">9 </w:t>
      </w:r>
      <w:r w:rsidR="00033DC0" w:rsidRPr="00517650">
        <w:rPr>
          <w:color w:val="auto"/>
          <w:szCs w:val="24"/>
        </w:rPr>
        <w:t>ș</w:t>
      </w:r>
      <w:r w:rsidRPr="00517650">
        <w:rPr>
          <w:color w:val="auto"/>
          <w:szCs w:val="24"/>
        </w:rPr>
        <w:t>i art.</w:t>
      </w:r>
      <w:r w:rsidR="00FB7708" w:rsidRPr="00517650">
        <w:rPr>
          <w:color w:val="auto"/>
          <w:szCs w:val="24"/>
        </w:rPr>
        <w:t xml:space="preserve"> </w:t>
      </w:r>
      <w:r w:rsidR="00F3003A" w:rsidRPr="00517650">
        <w:rPr>
          <w:color w:val="auto"/>
          <w:szCs w:val="24"/>
        </w:rPr>
        <w:t>1</w:t>
      </w:r>
      <w:r w:rsidR="00044D35" w:rsidRPr="00517650">
        <w:rPr>
          <w:color w:val="auto"/>
          <w:szCs w:val="24"/>
        </w:rPr>
        <w:t>0</w:t>
      </w:r>
      <w:r w:rsidRPr="00517650">
        <w:rPr>
          <w:color w:val="auto"/>
          <w:szCs w:val="24"/>
        </w:rPr>
        <w:t xml:space="preserve"> </w:t>
      </w:r>
      <w:r w:rsidR="00033DC0" w:rsidRPr="00517650">
        <w:rPr>
          <w:color w:val="auto"/>
          <w:szCs w:val="24"/>
        </w:rPr>
        <w:t>ș</w:t>
      </w:r>
      <w:r w:rsidRPr="00517650">
        <w:rPr>
          <w:color w:val="auto"/>
          <w:szCs w:val="24"/>
        </w:rPr>
        <w:t>i pentru care OTS a recuperat prejudiciul sunt raportate către ANRE</w:t>
      </w:r>
      <w:r w:rsidR="00CB0D64" w:rsidRPr="00517650">
        <w:rPr>
          <w:color w:val="auto"/>
          <w:szCs w:val="24"/>
        </w:rPr>
        <w:t>,</w:t>
      </w:r>
      <w:r w:rsidRPr="00517650">
        <w:rPr>
          <w:color w:val="auto"/>
          <w:szCs w:val="24"/>
        </w:rPr>
        <w:t xml:space="preserve"> la termenele prevăzute la art. </w:t>
      </w:r>
      <w:r w:rsidR="00B315FC" w:rsidRPr="00517650">
        <w:rPr>
          <w:color w:val="auto"/>
          <w:szCs w:val="24"/>
        </w:rPr>
        <w:t>15</w:t>
      </w:r>
      <w:r w:rsidRPr="00517650">
        <w:rPr>
          <w:color w:val="auto"/>
          <w:szCs w:val="24"/>
        </w:rPr>
        <w:t xml:space="preserve"> alin (2), </w:t>
      </w:r>
      <w:r w:rsidR="009F60A7" w:rsidRPr="00517650">
        <w:rPr>
          <w:color w:val="auto"/>
          <w:szCs w:val="24"/>
        </w:rPr>
        <w:t xml:space="preserve">prin includerea lor în anexa nr. 6, tabelul nr. 3, coloanele 3 și 4, </w:t>
      </w:r>
      <w:r w:rsidRPr="00517650">
        <w:rPr>
          <w:color w:val="auto"/>
          <w:szCs w:val="24"/>
        </w:rPr>
        <w:t>în vederea eliminării lor din cadrul consumului tehnologic luat în considerare la stabilirea tarifelor reglementate pentru activitatea de transport al gazelor naturale.</w:t>
      </w:r>
    </w:p>
    <w:p w14:paraId="12458A4A" w14:textId="77777777" w:rsidR="007D4EF4" w:rsidRPr="00517650" w:rsidRDefault="007D4EF4" w:rsidP="00517650">
      <w:pPr>
        <w:spacing w:after="0" w:line="360" w:lineRule="auto"/>
        <w:ind w:right="-1"/>
        <w:contextualSpacing/>
        <w:jc w:val="both"/>
        <w:rPr>
          <w:rFonts w:ascii="Times New Roman" w:hAnsi="Times New Roman" w:cs="Times New Roman"/>
          <w:b/>
          <w:sz w:val="24"/>
          <w:szCs w:val="24"/>
        </w:rPr>
      </w:pPr>
    </w:p>
    <w:p w14:paraId="10D6F8F3" w14:textId="77777777" w:rsidR="00B91F3A" w:rsidRPr="00517650" w:rsidRDefault="00B91F3A" w:rsidP="00517650">
      <w:pPr>
        <w:pStyle w:val="ListParagraph"/>
        <w:numPr>
          <w:ilvl w:val="0"/>
          <w:numId w:val="82"/>
        </w:numPr>
        <w:spacing w:after="0" w:line="360" w:lineRule="auto"/>
        <w:ind w:left="0" w:firstLine="0"/>
        <w:rPr>
          <w:b/>
          <w:color w:val="auto"/>
          <w:szCs w:val="24"/>
        </w:rPr>
      </w:pPr>
      <w:r w:rsidRPr="00517650">
        <w:rPr>
          <w:b/>
          <w:color w:val="auto"/>
          <w:szCs w:val="24"/>
        </w:rPr>
        <w:t>Raportări</w:t>
      </w:r>
    </w:p>
    <w:p w14:paraId="2219415E" w14:textId="77777777" w:rsidR="00C77F2F" w:rsidRPr="00517650" w:rsidRDefault="00C77F2F" w:rsidP="00517650">
      <w:pPr>
        <w:spacing w:after="0" w:line="360" w:lineRule="auto"/>
        <w:ind w:left="10" w:right="-1"/>
        <w:contextualSpacing/>
        <w:jc w:val="both"/>
        <w:rPr>
          <w:rFonts w:ascii="Times New Roman" w:hAnsi="Times New Roman" w:cs="Times New Roman"/>
          <w:sz w:val="24"/>
          <w:szCs w:val="24"/>
        </w:rPr>
      </w:pPr>
    </w:p>
    <w:p w14:paraId="3DED8ABD" w14:textId="77777777" w:rsidR="00471779" w:rsidRPr="00517650" w:rsidRDefault="00471779" w:rsidP="00517650">
      <w:pPr>
        <w:pStyle w:val="ListParagraph"/>
        <w:numPr>
          <w:ilvl w:val="0"/>
          <w:numId w:val="79"/>
        </w:numPr>
        <w:spacing w:after="0" w:line="360" w:lineRule="auto"/>
        <w:ind w:left="0" w:right="11" w:firstLine="0"/>
        <w:rPr>
          <w:color w:val="auto"/>
          <w:szCs w:val="24"/>
        </w:rPr>
      </w:pPr>
      <w:r w:rsidRPr="00517650">
        <w:rPr>
          <w:color w:val="auto"/>
          <w:szCs w:val="24"/>
        </w:rPr>
        <w:t>(1) Informa</w:t>
      </w:r>
      <w:r w:rsidR="00033DC0" w:rsidRPr="00517650">
        <w:rPr>
          <w:color w:val="auto"/>
          <w:szCs w:val="24"/>
        </w:rPr>
        <w:t>ț</w:t>
      </w:r>
      <w:r w:rsidRPr="00517650">
        <w:rPr>
          <w:color w:val="auto"/>
          <w:szCs w:val="24"/>
        </w:rPr>
        <w:t xml:space="preserve">iile privind consumul tehnologic din ST se transmit la ANRE </w:t>
      </w:r>
      <w:r w:rsidR="00033DC0" w:rsidRPr="00517650">
        <w:rPr>
          <w:color w:val="auto"/>
          <w:szCs w:val="24"/>
        </w:rPr>
        <w:t>ș</w:t>
      </w:r>
      <w:r w:rsidRPr="00517650">
        <w:rPr>
          <w:color w:val="auto"/>
          <w:szCs w:val="24"/>
        </w:rPr>
        <w:t>i sunt certificate prin semnătură de reprezentantul legal al OTS sau de împuternicitul acestuia.</w:t>
      </w:r>
    </w:p>
    <w:p w14:paraId="5CF05B76" w14:textId="77777777" w:rsidR="001F457C" w:rsidRPr="00517650" w:rsidRDefault="00471779" w:rsidP="00517650">
      <w:pPr>
        <w:spacing w:after="0" w:line="360" w:lineRule="auto"/>
        <w:ind w:left="-5" w:right="-1"/>
        <w:contextualSpacing/>
        <w:jc w:val="both"/>
        <w:rPr>
          <w:rFonts w:ascii="Times New Roman" w:hAnsi="Times New Roman" w:cs="Times New Roman"/>
          <w:sz w:val="24"/>
          <w:szCs w:val="24"/>
        </w:rPr>
      </w:pPr>
      <w:r w:rsidRPr="00517650">
        <w:rPr>
          <w:rFonts w:ascii="Times New Roman" w:hAnsi="Times New Roman" w:cs="Times New Roman"/>
          <w:sz w:val="24"/>
          <w:szCs w:val="24"/>
        </w:rPr>
        <w:lastRenderedPageBreak/>
        <w:t>(2) OTS are obliga</w:t>
      </w:r>
      <w:r w:rsidR="00033DC0" w:rsidRPr="00517650">
        <w:rPr>
          <w:rFonts w:ascii="Times New Roman" w:hAnsi="Times New Roman" w:cs="Times New Roman"/>
          <w:sz w:val="24"/>
          <w:szCs w:val="24"/>
        </w:rPr>
        <w:t>ț</w:t>
      </w:r>
      <w:r w:rsidRPr="00517650">
        <w:rPr>
          <w:rFonts w:ascii="Times New Roman" w:hAnsi="Times New Roman" w:cs="Times New Roman"/>
          <w:sz w:val="24"/>
          <w:szCs w:val="24"/>
        </w:rPr>
        <w:t xml:space="preserve">ia de a transmite la ANRE, pe adresa de email </w:t>
      </w:r>
      <w:r w:rsidR="00C43061" w:rsidRPr="00517650">
        <w:rPr>
          <w:rFonts w:ascii="Times New Roman" w:hAnsi="Times New Roman" w:cs="Times New Roman"/>
          <w:sz w:val="24"/>
          <w:szCs w:val="24"/>
        </w:rPr>
        <w:t>anre</w:t>
      </w:r>
      <w:r w:rsidRPr="00517650">
        <w:rPr>
          <w:rFonts w:ascii="Times New Roman" w:hAnsi="Times New Roman" w:cs="Times New Roman"/>
          <w:sz w:val="24"/>
          <w:szCs w:val="24"/>
        </w:rPr>
        <w:t>@anre.ro, în format electronic editabil, consumul tehnologic din ST prevăzut la alin. (1), până în data de:</w:t>
      </w:r>
    </w:p>
    <w:p w14:paraId="0BF19FCD" w14:textId="77777777" w:rsidR="00471779" w:rsidRPr="00517650" w:rsidRDefault="00471779" w:rsidP="00517650">
      <w:pPr>
        <w:pStyle w:val="ListParagraph"/>
        <w:numPr>
          <w:ilvl w:val="0"/>
          <w:numId w:val="53"/>
        </w:numPr>
        <w:spacing w:after="0" w:line="360" w:lineRule="auto"/>
        <w:ind w:left="0" w:right="-1" w:firstLine="0"/>
        <w:rPr>
          <w:color w:val="auto"/>
          <w:szCs w:val="24"/>
        </w:rPr>
      </w:pPr>
      <w:r w:rsidRPr="00517650">
        <w:rPr>
          <w:color w:val="auto"/>
          <w:szCs w:val="24"/>
        </w:rPr>
        <w:t>20 octombrie a anului în curs pentru anul gazier precedent;</w:t>
      </w:r>
    </w:p>
    <w:p w14:paraId="4F8C3E75" w14:textId="77777777" w:rsidR="00471779" w:rsidRPr="00517650" w:rsidRDefault="00471779" w:rsidP="00517650">
      <w:pPr>
        <w:pStyle w:val="ListParagraph"/>
        <w:numPr>
          <w:ilvl w:val="0"/>
          <w:numId w:val="53"/>
        </w:numPr>
        <w:spacing w:after="0" w:line="360" w:lineRule="auto"/>
        <w:ind w:left="0" w:right="-1" w:firstLine="0"/>
        <w:rPr>
          <w:color w:val="auto"/>
          <w:szCs w:val="24"/>
        </w:rPr>
      </w:pPr>
      <w:r w:rsidRPr="00517650">
        <w:rPr>
          <w:color w:val="auto"/>
          <w:szCs w:val="24"/>
        </w:rPr>
        <w:t>20 aprilie a anului în curs pentru lunile octombrie, noiembrie, decembrie din anul precedent, respectiv pentru lunile ianuarie, februarie, martie din anul în curs.</w:t>
      </w:r>
    </w:p>
    <w:p w14:paraId="5244F72E" w14:textId="77777777" w:rsidR="00471779" w:rsidRPr="00517650" w:rsidRDefault="00471779" w:rsidP="00517650">
      <w:pPr>
        <w:pStyle w:val="ListParagraph"/>
        <w:numPr>
          <w:ilvl w:val="0"/>
          <w:numId w:val="79"/>
        </w:numPr>
        <w:spacing w:after="0" w:line="360" w:lineRule="auto"/>
        <w:ind w:left="0" w:right="11" w:firstLine="0"/>
        <w:rPr>
          <w:color w:val="auto"/>
          <w:szCs w:val="24"/>
        </w:rPr>
      </w:pPr>
      <w:r w:rsidRPr="00517650">
        <w:rPr>
          <w:color w:val="auto"/>
          <w:szCs w:val="24"/>
        </w:rPr>
        <w:t xml:space="preserve">Raportarea prevăzută la art. </w:t>
      </w:r>
      <w:r w:rsidR="000444B0" w:rsidRPr="00517650">
        <w:rPr>
          <w:color w:val="auto"/>
          <w:szCs w:val="24"/>
        </w:rPr>
        <w:t>1</w:t>
      </w:r>
      <w:r w:rsidR="00890F36" w:rsidRPr="00517650">
        <w:rPr>
          <w:color w:val="auto"/>
          <w:szCs w:val="24"/>
        </w:rPr>
        <w:t>5</w:t>
      </w:r>
      <w:r w:rsidRPr="00517650">
        <w:rPr>
          <w:color w:val="auto"/>
          <w:szCs w:val="24"/>
        </w:rPr>
        <w:t xml:space="preserve"> alin. (2) cuprinde următoarele:</w:t>
      </w:r>
    </w:p>
    <w:p w14:paraId="3ACB7009" w14:textId="77777777" w:rsidR="00471779" w:rsidRPr="00517650" w:rsidRDefault="00471779" w:rsidP="00517650">
      <w:pPr>
        <w:numPr>
          <w:ilvl w:val="0"/>
          <w:numId w:val="15"/>
        </w:numPr>
        <w:spacing w:after="0" w:line="360" w:lineRule="auto"/>
        <w:ind w:left="0" w:right="-1"/>
        <w:contextualSpacing/>
        <w:jc w:val="both"/>
        <w:rPr>
          <w:rFonts w:ascii="Times New Roman" w:hAnsi="Times New Roman" w:cs="Times New Roman"/>
          <w:sz w:val="24"/>
          <w:szCs w:val="24"/>
        </w:rPr>
      </w:pPr>
      <w:r w:rsidRPr="00517650">
        <w:rPr>
          <w:rFonts w:ascii="Times New Roman" w:hAnsi="Times New Roman" w:cs="Times New Roman"/>
          <w:sz w:val="24"/>
          <w:szCs w:val="24"/>
        </w:rPr>
        <w:t>situa</w:t>
      </w:r>
      <w:r w:rsidR="00033DC0" w:rsidRPr="00517650">
        <w:rPr>
          <w:rFonts w:ascii="Times New Roman" w:hAnsi="Times New Roman" w:cs="Times New Roman"/>
          <w:sz w:val="24"/>
          <w:szCs w:val="24"/>
        </w:rPr>
        <w:t>ț</w:t>
      </w:r>
      <w:r w:rsidRPr="00517650">
        <w:rPr>
          <w:rFonts w:ascii="Times New Roman" w:hAnsi="Times New Roman" w:cs="Times New Roman"/>
          <w:sz w:val="24"/>
          <w:szCs w:val="24"/>
        </w:rPr>
        <w:t xml:space="preserve">ia consumului tehnologic din sistemului de transport al gazelor naturale, </w:t>
      </w:r>
      <w:r w:rsidR="00D72F36" w:rsidRPr="00517650">
        <w:rPr>
          <w:rFonts w:ascii="Times New Roman" w:hAnsi="Times New Roman" w:cs="Times New Roman"/>
          <w:sz w:val="24"/>
          <w:szCs w:val="24"/>
        </w:rPr>
        <w:t xml:space="preserve">prevăzut la art. 2 alin. (2), </w:t>
      </w:r>
      <w:r w:rsidRPr="00517650">
        <w:rPr>
          <w:rFonts w:ascii="Times New Roman" w:hAnsi="Times New Roman" w:cs="Times New Roman"/>
          <w:sz w:val="24"/>
          <w:szCs w:val="24"/>
        </w:rPr>
        <w:t xml:space="preserve">conform tabelului nr. 1 din anexa nr. </w:t>
      </w:r>
      <w:r w:rsidR="001244E6" w:rsidRPr="00517650">
        <w:rPr>
          <w:rFonts w:ascii="Times New Roman" w:hAnsi="Times New Roman" w:cs="Times New Roman"/>
          <w:sz w:val="24"/>
          <w:szCs w:val="24"/>
        </w:rPr>
        <w:t>6</w:t>
      </w:r>
      <w:r w:rsidRPr="00517650">
        <w:rPr>
          <w:rFonts w:ascii="Times New Roman" w:hAnsi="Times New Roman" w:cs="Times New Roman"/>
          <w:sz w:val="24"/>
          <w:szCs w:val="24"/>
        </w:rPr>
        <w:t>;</w:t>
      </w:r>
    </w:p>
    <w:p w14:paraId="2995D852" w14:textId="77777777" w:rsidR="00471779" w:rsidRPr="00517650" w:rsidRDefault="00632059" w:rsidP="00517650">
      <w:pPr>
        <w:numPr>
          <w:ilvl w:val="0"/>
          <w:numId w:val="15"/>
        </w:numPr>
        <w:spacing w:after="0" w:line="360" w:lineRule="auto"/>
        <w:ind w:right="-1"/>
        <w:contextualSpacing/>
        <w:jc w:val="both"/>
        <w:rPr>
          <w:rFonts w:ascii="Times New Roman" w:hAnsi="Times New Roman" w:cs="Times New Roman"/>
          <w:sz w:val="24"/>
          <w:szCs w:val="24"/>
        </w:rPr>
      </w:pPr>
      <w:r w:rsidRPr="00517650">
        <w:rPr>
          <w:rFonts w:ascii="Times New Roman" w:hAnsi="Times New Roman" w:cs="Times New Roman"/>
          <w:sz w:val="24"/>
          <w:szCs w:val="24"/>
        </w:rPr>
        <w:t>situa</w:t>
      </w:r>
      <w:r w:rsidR="00033DC0" w:rsidRPr="00517650">
        <w:rPr>
          <w:rFonts w:ascii="Times New Roman" w:hAnsi="Times New Roman" w:cs="Times New Roman"/>
          <w:sz w:val="24"/>
          <w:szCs w:val="24"/>
        </w:rPr>
        <w:t>ț</w:t>
      </w:r>
      <w:r w:rsidRPr="00517650">
        <w:rPr>
          <w:rFonts w:ascii="Times New Roman" w:hAnsi="Times New Roman" w:cs="Times New Roman"/>
          <w:sz w:val="24"/>
          <w:szCs w:val="24"/>
        </w:rPr>
        <w:t xml:space="preserve">ia consumului tehnologic nedeterminat </w:t>
      </w:r>
      <w:r w:rsidR="00D72F36" w:rsidRPr="00517650">
        <w:rPr>
          <w:rFonts w:ascii="Times New Roman" w:hAnsi="Times New Roman" w:cs="Times New Roman"/>
          <w:sz w:val="24"/>
          <w:szCs w:val="24"/>
        </w:rPr>
        <w:t xml:space="preserve">- </w:t>
      </w:r>
      <w:r w:rsidR="00D72F36" w:rsidRPr="00517650">
        <w:rPr>
          <w:rFonts w:ascii="Times New Roman" w:hAnsi="Times New Roman" w:cs="Times New Roman"/>
          <w:i/>
          <w:sz w:val="24"/>
          <w:szCs w:val="24"/>
        </w:rPr>
        <w:t>UFG</w:t>
      </w:r>
      <w:r w:rsidR="00D72F36" w:rsidRPr="00517650">
        <w:rPr>
          <w:rFonts w:ascii="Times New Roman" w:hAnsi="Times New Roman" w:cs="Times New Roman"/>
          <w:sz w:val="24"/>
          <w:szCs w:val="24"/>
        </w:rPr>
        <w:t xml:space="preserve"> </w:t>
      </w:r>
      <w:r w:rsidRPr="00517650">
        <w:rPr>
          <w:rFonts w:ascii="Times New Roman" w:hAnsi="Times New Roman" w:cs="Times New Roman"/>
          <w:sz w:val="24"/>
          <w:szCs w:val="24"/>
        </w:rPr>
        <w:t>din sistemul de transport al gazelor naturale</w:t>
      </w:r>
      <w:r w:rsidR="00471779" w:rsidRPr="00517650">
        <w:rPr>
          <w:rFonts w:ascii="Times New Roman" w:hAnsi="Times New Roman" w:cs="Times New Roman"/>
          <w:sz w:val="24"/>
          <w:szCs w:val="24"/>
        </w:rPr>
        <w:t>,</w:t>
      </w:r>
      <w:r w:rsidR="00044D35" w:rsidRPr="00517650">
        <w:rPr>
          <w:rFonts w:ascii="Times New Roman" w:hAnsi="Times New Roman" w:cs="Times New Roman"/>
          <w:sz w:val="24"/>
          <w:szCs w:val="24"/>
        </w:rPr>
        <w:t xml:space="preserve"> </w:t>
      </w:r>
      <w:r w:rsidR="00D72F36" w:rsidRPr="00517650">
        <w:rPr>
          <w:rFonts w:ascii="Times New Roman" w:hAnsi="Times New Roman" w:cs="Times New Roman"/>
          <w:sz w:val="24"/>
          <w:szCs w:val="24"/>
        </w:rPr>
        <w:t xml:space="preserve">prevăzut la art. 2 alin. (4), </w:t>
      </w:r>
      <w:r w:rsidR="00471779" w:rsidRPr="00517650">
        <w:rPr>
          <w:rFonts w:ascii="Times New Roman" w:hAnsi="Times New Roman" w:cs="Times New Roman"/>
          <w:sz w:val="24"/>
          <w:szCs w:val="24"/>
        </w:rPr>
        <w:t xml:space="preserve">conform tabelului nr. 2 din anexa nr. </w:t>
      </w:r>
      <w:r w:rsidR="001244E6" w:rsidRPr="00517650">
        <w:rPr>
          <w:rFonts w:ascii="Times New Roman" w:hAnsi="Times New Roman" w:cs="Times New Roman"/>
          <w:sz w:val="24"/>
          <w:szCs w:val="24"/>
        </w:rPr>
        <w:t>6</w:t>
      </w:r>
      <w:r w:rsidR="00471779" w:rsidRPr="00517650">
        <w:rPr>
          <w:rFonts w:ascii="Times New Roman" w:hAnsi="Times New Roman" w:cs="Times New Roman"/>
          <w:sz w:val="24"/>
          <w:szCs w:val="24"/>
        </w:rPr>
        <w:t>;</w:t>
      </w:r>
    </w:p>
    <w:p w14:paraId="74988D77" w14:textId="77777777" w:rsidR="002E7DDE" w:rsidRPr="00517650" w:rsidRDefault="00471779" w:rsidP="00517650">
      <w:pPr>
        <w:numPr>
          <w:ilvl w:val="0"/>
          <w:numId w:val="15"/>
        </w:numPr>
        <w:spacing w:after="0" w:line="360" w:lineRule="auto"/>
        <w:ind w:left="0" w:right="-1"/>
        <w:contextualSpacing/>
        <w:jc w:val="both"/>
        <w:rPr>
          <w:rFonts w:ascii="Times New Roman" w:hAnsi="Times New Roman" w:cs="Times New Roman"/>
          <w:sz w:val="24"/>
          <w:szCs w:val="24"/>
        </w:rPr>
      </w:pPr>
      <w:r w:rsidRPr="00517650">
        <w:rPr>
          <w:rFonts w:ascii="Times New Roman" w:hAnsi="Times New Roman" w:cs="Times New Roman"/>
          <w:sz w:val="24"/>
          <w:szCs w:val="24"/>
        </w:rPr>
        <w:t>situa</w:t>
      </w:r>
      <w:r w:rsidR="00033DC0" w:rsidRPr="00517650">
        <w:rPr>
          <w:rFonts w:ascii="Times New Roman" w:hAnsi="Times New Roman" w:cs="Times New Roman"/>
          <w:sz w:val="24"/>
          <w:szCs w:val="24"/>
        </w:rPr>
        <w:t>ț</w:t>
      </w:r>
      <w:r w:rsidRPr="00517650">
        <w:rPr>
          <w:rFonts w:ascii="Times New Roman" w:hAnsi="Times New Roman" w:cs="Times New Roman"/>
          <w:sz w:val="24"/>
          <w:szCs w:val="24"/>
        </w:rPr>
        <w:t>ia cantită</w:t>
      </w:r>
      <w:r w:rsidR="00033DC0" w:rsidRPr="00517650">
        <w:rPr>
          <w:rFonts w:ascii="Times New Roman" w:hAnsi="Times New Roman" w:cs="Times New Roman"/>
          <w:sz w:val="24"/>
          <w:szCs w:val="24"/>
        </w:rPr>
        <w:t>ț</w:t>
      </w:r>
      <w:r w:rsidRPr="00517650">
        <w:rPr>
          <w:rFonts w:ascii="Times New Roman" w:hAnsi="Times New Roman" w:cs="Times New Roman"/>
          <w:sz w:val="24"/>
          <w:szCs w:val="24"/>
        </w:rPr>
        <w:t>ilor de gaze naturale care nu se încadrează în consumul tehnologic,</w:t>
      </w:r>
      <w:r w:rsidR="00CB0D64" w:rsidRPr="00517650">
        <w:rPr>
          <w:rFonts w:ascii="Times New Roman" w:hAnsi="Times New Roman" w:cs="Times New Roman"/>
          <w:sz w:val="24"/>
          <w:szCs w:val="24"/>
        </w:rPr>
        <w:t xml:space="preserve"> prevăzute la art. 2 alin. (5),</w:t>
      </w:r>
      <w:r w:rsidRPr="00517650">
        <w:rPr>
          <w:rFonts w:ascii="Times New Roman" w:hAnsi="Times New Roman" w:cs="Times New Roman"/>
          <w:sz w:val="24"/>
          <w:szCs w:val="24"/>
        </w:rPr>
        <w:t xml:space="preserve"> conform tabelului nr. 3 din anexa nr. </w:t>
      </w:r>
      <w:r w:rsidR="001244E6" w:rsidRPr="00517650">
        <w:rPr>
          <w:rFonts w:ascii="Times New Roman" w:hAnsi="Times New Roman" w:cs="Times New Roman"/>
          <w:sz w:val="24"/>
          <w:szCs w:val="24"/>
        </w:rPr>
        <w:t>6</w:t>
      </w:r>
      <w:r w:rsidR="002E7DDE" w:rsidRPr="00517650">
        <w:rPr>
          <w:rFonts w:ascii="Times New Roman" w:hAnsi="Times New Roman" w:cs="Times New Roman"/>
          <w:sz w:val="24"/>
          <w:szCs w:val="24"/>
        </w:rPr>
        <w:t>;</w:t>
      </w:r>
    </w:p>
    <w:p w14:paraId="1B77F99B" w14:textId="77777777" w:rsidR="00471779" w:rsidRPr="00517650" w:rsidRDefault="00045491" w:rsidP="00517650">
      <w:pPr>
        <w:numPr>
          <w:ilvl w:val="0"/>
          <w:numId w:val="15"/>
        </w:numPr>
        <w:spacing w:after="0" w:line="360" w:lineRule="auto"/>
        <w:ind w:left="0" w:right="-1"/>
        <w:contextualSpacing/>
        <w:jc w:val="both"/>
        <w:rPr>
          <w:rFonts w:ascii="Times New Roman" w:hAnsi="Times New Roman" w:cs="Times New Roman"/>
          <w:sz w:val="24"/>
          <w:szCs w:val="24"/>
        </w:rPr>
      </w:pPr>
      <w:r w:rsidRPr="00517650">
        <w:rPr>
          <w:rFonts w:ascii="Times New Roman" w:hAnsi="Times New Roman" w:cs="Times New Roman"/>
          <w:sz w:val="24"/>
          <w:szCs w:val="24"/>
        </w:rPr>
        <w:t>detalierea obliga</w:t>
      </w:r>
      <w:r w:rsidR="00033DC0" w:rsidRPr="00517650">
        <w:rPr>
          <w:rFonts w:ascii="Times New Roman" w:hAnsi="Times New Roman" w:cs="Times New Roman"/>
          <w:sz w:val="24"/>
          <w:szCs w:val="24"/>
        </w:rPr>
        <w:t>ț</w:t>
      </w:r>
      <w:r w:rsidRPr="00517650">
        <w:rPr>
          <w:rFonts w:ascii="Times New Roman" w:hAnsi="Times New Roman" w:cs="Times New Roman"/>
          <w:sz w:val="24"/>
          <w:szCs w:val="24"/>
        </w:rPr>
        <w:t>iilor OTS prevăzute la art. 2</w:t>
      </w:r>
      <w:r w:rsidR="00E60129" w:rsidRPr="00517650">
        <w:rPr>
          <w:rFonts w:ascii="Times New Roman" w:hAnsi="Times New Roman" w:cs="Times New Roman"/>
          <w:sz w:val="24"/>
          <w:szCs w:val="24"/>
        </w:rPr>
        <w:t>1</w:t>
      </w:r>
      <w:r w:rsidRPr="00517650">
        <w:rPr>
          <w:rFonts w:ascii="Times New Roman" w:hAnsi="Times New Roman" w:cs="Times New Roman"/>
          <w:sz w:val="24"/>
          <w:szCs w:val="24"/>
        </w:rPr>
        <w:t xml:space="preserve"> alin. (</w:t>
      </w:r>
      <w:r w:rsidR="00E60129" w:rsidRPr="00517650">
        <w:rPr>
          <w:rFonts w:ascii="Times New Roman" w:hAnsi="Times New Roman" w:cs="Times New Roman"/>
          <w:sz w:val="24"/>
          <w:szCs w:val="24"/>
        </w:rPr>
        <w:t>3</w:t>
      </w:r>
      <w:r w:rsidRPr="00517650">
        <w:rPr>
          <w:rFonts w:ascii="Times New Roman" w:hAnsi="Times New Roman" w:cs="Times New Roman"/>
          <w:sz w:val="24"/>
          <w:szCs w:val="24"/>
        </w:rPr>
        <w:t>)</w:t>
      </w:r>
      <w:r w:rsidR="00471779" w:rsidRPr="00517650">
        <w:rPr>
          <w:rFonts w:ascii="Times New Roman" w:hAnsi="Times New Roman" w:cs="Times New Roman"/>
          <w:sz w:val="24"/>
          <w:szCs w:val="24"/>
        </w:rPr>
        <w:t>.</w:t>
      </w:r>
    </w:p>
    <w:p w14:paraId="64AF6E06" w14:textId="77777777" w:rsidR="00471779" w:rsidRPr="00517650" w:rsidRDefault="00471779" w:rsidP="00517650">
      <w:pPr>
        <w:pStyle w:val="ListParagraph"/>
        <w:numPr>
          <w:ilvl w:val="0"/>
          <w:numId w:val="79"/>
        </w:numPr>
        <w:spacing w:after="0" w:line="360" w:lineRule="auto"/>
        <w:ind w:left="0" w:right="11" w:firstLine="0"/>
        <w:rPr>
          <w:color w:val="auto"/>
          <w:szCs w:val="24"/>
        </w:rPr>
      </w:pPr>
      <w:r w:rsidRPr="00517650">
        <w:rPr>
          <w:color w:val="auto"/>
          <w:szCs w:val="24"/>
        </w:rPr>
        <w:t>În situa</w:t>
      </w:r>
      <w:r w:rsidR="00033DC0" w:rsidRPr="00517650">
        <w:rPr>
          <w:color w:val="auto"/>
          <w:szCs w:val="24"/>
        </w:rPr>
        <w:t>ț</w:t>
      </w:r>
      <w:r w:rsidRPr="00517650">
        <w:rPr>
          <w:color w:val="auto"/>
          <w:szCs w:val="24"/>
        </w:rPr>
        <w:t xml:space="preserve">ia în care datele prevăzute la art. </w:t>
      </w:r>
      <w:r w:rsidR="000444B0" w:rsidRPr="00517650">
        <w:rPr>
          <w:color w:val="auto"/>
          <w:szCs w:val="24"/>
        </w:rPr>
        <w:t>1</w:t>
      </w:r>
      <w:r w:rsidR="00CB0D64" w:rsidRPr="00517650">
        <w:rPr>
          <w:color w:val="auto"/>
          <w:szCs w:val="24"/>
        </w:rPr>
        <w:t>5</w:t>
      </w:r>
      <w:r w:rsidRPr="00517650">
        <w:rPr>
          <w:color w:val="auto"/>
          <w:szCs w:val="24"/>
        </w:rPr>
        <w:t xml:space="preserve"> alin. (2) sunt declarate zile libere sau zile nelucrătoare, obliga</w:t>
      </w:r>
      <w:r w:rsidR="00033DC0" w:rsidRPr="00517650">
        <w:rPr>
          <w:color w:val="auto"/>
          <w:szCs w:val="24"/>
        </w:rPr>
        <w:t>ț</w:t>
      </w:r>
      <w:r w:rsidRPr="00517650">
        <w:rPr>
          <w:color w:val="auto"/>
          <w:szCs w:val="24"/>
        </w:rPr>
        <w:t>ia se consideră îndeplinită dacă informa</w:t>
      </w:r>
      <w:r w:rsidR="00033DC0" w:rsidRPr="00517650">
        <w:rPr>
          <w:color w:val="auto"/>
          <w:szCs w:val="24"/>
        </w:rPr>
        <w:t>ț</w:t>
      </w:r>
      <w:r w:rsidRPr="00517650">
        <w:rPr>
          <w:color w:val="auto"/>
          <w:szCs w:val="24"/>
        </w:rPr>
        <w:t>iile se transmit de OTS în prima zi lucrătoare.</w:t>
      </w:r>
    </w:p>
    <w:p w14:paraId="391CB74B" w14:textId="77777777" w:rsidR="001F457C" w:rsidRPr="00517650" w:rsidRDefault="00471779" w:rsidP="00517650">
      <w:pPr>
        <w:pStyle w:val="ListParagraph"/>
        <w:numPr>
          <w:ilvl w:val="0"/>
          <w:numId w:val="79"/>
        </w:numPr>
        <w:spacing w:after="0" w:line="360" w:lineRule="auto"/>
        <w:ind w:left="0" w:right="11" w:firstLine="0"/>
        <w:rPr>
          <w:color w:val="auto"/>
          <w:szCs w:val="24"/>
        </w:rPr>
      </w:pPr>
      <w:r w:rsidRPr="00517650">
        <w:rPr>
          <w:color w:val="auto"/>
          <w:szCs w:val="24"/>
        </w:rPr>
        <w:t>(1)</w:t>
      </w:r>
      <w:r w:rsidR="004178A7" w:rsidRPr="00517650">
        <w:rPr>
          <w:color w:val="auto"/>
          <w:szCs w:val="24"/>
        </w:rPr>
        <w:t xml:space="preserve"> </w:t>
      </w:r>
      <w:r w:rsidRPr="00517650">
        <w:rPr>
          <w:color w:val="auto"/>
          <w:szCs w:val="24"/>
        </w:rPr>
        <w:t>ANRE nu ia în considerare cantită</w:t>
      </w:r>
      <w:r w:rsidR="00033DC0" w:rsidRPr="00517650">
        <w:rPr>
          <w:color w:val="auto"/>
          <w:szCs w:val="24"/>
        </w:rPr>
        <w:t>ț</w:t>
      </w:r>
      <w:r w:rsidRPr="00517650">
        <w:rPr>
          <w:color w:val="auto"/>
          <w:szCs w:val="24"/>
        </w:rPr>
        <w:t>ile de gaze naturale aferente consumului tehnologic din ST, transmise de OTS, în situa</w:t>
      </w:r>
      <w:r w:rsidR="00033DC0" w:rsidRPr="00517650">
        <w:rPr>
          <w:color w:val="auto"/>
          <w:szCs w:val="24"/>
        </w:rPr>
        <w:t>ț</w:t>
      </w:r>
      <w:r w:rsidRPr="00517650">
        <w:rPr>
          <w:color w:val="auto"/>
          <w:szCs w:val="24"/>
        </w:rPr>
        <w:t xml:space="preserve">iile în care datele </w:t>
      </w:r>
      <w:r w:rsidR="00033DC0" w:rsidRPr="00517650">
        <w:rPr>
          <w:color w:val="auto"/>
          <w:szCs w:val="24"/>
        </w:rPr>
        <w:t>ș</w:t>
      </w:r>
      <w:r w:rsidRPr="00517650">
        <w:rPr>
          <w:color w:val="auto"/>
          <w:szCs w:val="24"/>
        </w:rPr>
        <w:t>i informa</w:t>
      </w:r>
      <w:r w:rsidR="00033DC0" w:rsidRPr="00517650">
        <w:rPr>
          <w:color w:val="auto"/>
          <w:szCs w:val="24"/>
        </w:rPr>
        <w:t>ț</w:t>
      </w:r>
      <w:r w:rsidRPr="00517650">
        <w:rPr>
          <w:color w:val="auto"/>
          <w:szCs w:val="24"/>
        </w:rPr>
        <w:t xml:space="preserve">iile introduse, în anexa nr. </w:t>
      </w:r>
      <w:r w:rsidR="001244E6" w:rsidRPr="00517650">
        <w:rPr>
          <w:color w:val="auto"/>
          <w:szCs w:val="24"/>
        </w:rPr>
        <w:t>6</w:t>
      </w:r>
      <w:r w:rsidRPr="00517650">
        <w:rPr>
          <w:color w:val="auto"/>
          <w:szCs w:val="24"/>
        </w:rPr>
        <w:t>:</w:t>
      </w:r>
    </w:p>
    <w:p w14:paraId="1DB08D4B" w14:textId="77777777" w:rsidR="00471779" w:rsidRPr="00517650" w:rsidRDefault="00471779" w:rsidP="00517650">
      <w:pPr>
        <w:pStyle w:val="ListParagraph"/>
        <w:numPr>
          <w:ilvl w:val="0"/>
          <w:numId w:val="52"/>
        </w:numPr>
        <w:spacing w:after="0" w:line="360" w:lineRule="auto"/>
        <w:ind w:left="0" w:right="-1" w:firstLine="0"/>
        <w:rPr>
          <w:color w:val="auto"/>
          <w:szCs w:val="24"/>
        </w:rPr>
      </w:pPr>
      <w:r w:rsidRPr="00517650">
        <w:rPr>
          <w:color w:val="auto"/>
          <w:szCs w:val="24"/>
        </w:rPr>
        <w:t xml:space="preserve">au fost transmise după datele prevăzute la art. </w:t>
      </w:r>
      <w:r w:rsidR="000444B0" w:rsidRPr="00517650">
        <w:rPr>
          <w:color w:val="auto"/>
          <w:szCs w:val="24"/>
        </w:rPr>
        <w:t>1</w:t>
      </w:r>
      <w:r w:rsidR="00D72F36" w:rsidRPr="00517650">
        <w:rPr>
          <w:color w:val="auto"/>
          <w:szCs w:val="24"/>
        </w:rPr>
        <w:t>5</w:t>
      </w:r>
      <w:r w:rsidRPr="00517650">
        <w:rPr>
          <w:color w:val="auto"/>
          <w:szCs w:val="24"/>
        </w:rPr>
        <w:t xml:space="preserve"> alin. (2);</w:t>
      </w:r>
    </w:p>
    <w:p w14:paraId="19292FF2" w14:textId="77777777" w:rsidR="00471779" w:rsidRPr="00517650" w:rsidRDefault="00471779" w:rsidP="00517650">
      <w:pPr>
        <w:numPr>
          <w:ilvl w:val="0"/>
          <w:numId w:val="52"/>
        </w:numPr>
        <w:spacing w:after="0" w:line="360" w:lineRule="auto"/>
        <w:ind w:left="0" w:right="-1" w:firstLine="0"/>
        <w:contextualSpacing/>
        <w:jc w:val="both"/>
        <w:rPr>
          <w:rFonts w:ascii="Times New Roman" w:hAnsi="Times New Roman" w:cs="Times New Roman"/>
          <w:sz w:val="24"/>
          <w:szCs w:val="24"/>
        </w:rPr>
      </w:pPr>
      <w:r w:rsidRPr="00517650">
        <w:rPr>
          <w:rFonts w:ascii="Times New Roman" w:hAnsi="Times New Roman" w:cs="Times New Roman"/>
          <w:sz w:val="24"/>
          <w:szCs w:val="24"/>
        </w:rPr>
        <w:t xml:space="preserve">sunt completate incorect </w:t>
      </w:r>
      <w:r w:rsidR="00033DC0" w:rsidRPr="00517650">
        <w:rPr>
          <w:rFonts w:ascii="Times New Roman" w:hAnsi="Times New Roman" w:cs="Times New Roman"/>
          <w:sz w:val="24"/>
          <w:szCs w:val="24"/>
        </w:rPr>
        <w:t>ș</w:t>
      </w:r>
      <w:r w:rsidRPr="00517650">
        <w:rPr>
          <w:rFonts w:ascii="Times New Roman" w:hAnsi="Times New Roman" w:cs="Times New Roman"/>
          <w:sz w:val="24"/>
          <w:szCs w:val="24"/>
        </w:rPr>
        <w:t>i/sau sunt incomplete;</w:t>
      </w:r>
    </w:p>
    <w:p w14:paraId="5C210525" w14:textId="77777777" w:rsidR="001F457C" w:rsidRPr="00517650" w:rsidRDefault="00471779" w:rsidP="00517650">
      <w:pPr>
        <w:numPr>
          <w:ilvl w:val="0"/>
          <w:numId w:val="52"/>
        </w:numPr>
        <w:spacing w:after="0" w:line="360" w:lineRule="auto"/>
        <w:ind w:left="0" w:right="-1" w:firstLine="0"/>
        <w:contextualSpacing/>
        <w:jc w:val="both"/>
        <w:rPr>
          <w:rFonts w:ascii="Times New Roman" w:hAnsi="Times New Roman" w:cs="Times New Roman"/>
          <w:sz w:val="24"/>
          <w:szCs w:val="24"/>
        </w:rPr>
      </w:pPr>
      <w:r w:rsidRPr="00517650">
        <w:rPr>
          <w:rFonts w:ascii="Times New Roman" w:hAnsi="Times New Roman" w:cs="Times New Roman"/>
          <w:sz w:val="24"/>
          <w:szCs w:val="24"/>
        </w:rPr>
        <w:t>nu respectă structura prevăzută în anexă;</w:t>
      </w:r>
    </w:p>
    <w:p w14:paraId="79CF390D" w14:textId="77777777" w:rsidR="00471779" w:rsidRPr="00517650" w:rsidRDefault="00471779" w:rsidP="00517650">
      <w:pPr>
        <w:numPr>
          <w:ilvl w:val="0"/>
          <w:numId w:val="52"/>
        </w:numPr>
        <w:spacing w:after="0" w:line="360" w:lineRule="auto"/>
        <w:ind w:left="0" w:right="-1" w:firstLine="0"/>
        <w:contextualSpacing/>
        <w:jc w:val="both"/>
        <w:rPr>
          <w:rFonts w:ascii="Times New Roman" w:hAnsi="Times New Roman" w:cs="Times New Roman"/>
          <w:sz w:val="24"/>
          <w:szCs w:val="24"/>
        </w:rPr>
      </w:pPr>
      <w:r w:rsidRPr="00517650">
        <w:rPr>
          <w:rFonts w:ascii="Times New Roman" w:hAnsi="Times New Roman" w:cs="Times New Roman"/>
          <w:sz w:val="24"/>
          <w:szCs w:val="24"/>
        </w:rPr>
        <w:t>au fost ob</w:t>
      </w:r>
      <w:r w:rsidR="00033DC0" w:rsidRPr="00517650">
        <w:rPr>
          <w:rFonts w:ascii="Times New Roman" w:hAnsi="Times New Roman" w:cs="Times New Roman"/>
          <w:sz w:val="24"/>
          <w:szCs w:val="24"/>
        </w:rPr>
        <w:t>ț</w:t>
      </w:r>
      <w:r w:rsidRPr="00517650">
        <w:rPr>
          <w:rFonts w:ascii="Times New Roman" w:hAnsi="Times New Roman" w:cs="Times New Roman"/>
          <w:sz w:val="24"/>
          <w:szCs w:val="24"/>
        </w:rPr>
        <w:t>inute în urma aplicării incorecte a formulelor de calcul din prezenta metodologie.</w:t>
      </w:r>
    </w:p>
    <w:p w14:paraId="1DCC950C" w14:textId="77777777" w:rsidR="00471779" w:rsidRPr="00517650" w:rsidRDefault="00471779" w:rsidP="00517650">
      <w:pPr>
        <w:spacing w:after="0" w:line="360" w:lineRule="auto"/>
        <w:ind w:left="10" w:right="-1"/>
        <w:contextualSpacing/>
        <w:jc w:val="both"/>
        <w:rPr>
          <w:rFonts w:ascii="Times New Roman" w:hAnsi="Times New Roman" w:cs="Times New Roman"/>
          <w:sz w:val="24"/>
          <w:szCs w:val="24"/>
        </w:rPr>
      </w:pPr>
    </w:p>
    <w:p w14:paraId="4C7EA16F" w14:textId="77777777" w:rsidR="00471779" w:rsidRPr="00517650" w:rsidRDefault="00471779" w:rsidP="00517650">
      <w:pPr>
        <w:pStyle w:val="ListParagraph"/>
        <w:numPr>
          <w:ilvl w:val="0"/>
          <w:numId w:val="82"/>
        </w:numPr>
        <w:spacing w:after="0" w:line="360" w:lineRule="auto"/>
        <w:ind w:left="0" w:firstLine="0"/>
        <w:rPr>
          <w:b/>
          <w:color w:val="auto"/>
          <w:szCs w:val="24"/>
        </w:rPr>
      </w:pPr>
      <w:r w:rsidRPr="00517650">
        <w:rPr>
          <w:b/>
          <w:color w:val="auto"/>
          <w:szCs w:val="24"/>
        </w:rPr>
        <w:t>Dispozi</w:t>
      </w:r>
      <w:r w:rsidR="00033DC0" w:rsidRPr="00517650">
        <w:rPr>
          <w:b/>
          <w:color w:val="auto"/>
          <w:szCs w:val="24"/>
        </w:rPr>
        <w:t>ț</w:t>
      </w:r>
      <w:r w:rsidRPr="00517650">
        <w:rPr>
          <w:b/>
          <w:color w:val="auto"/>
          <w:szCs w:val="24"/>
        </w:rPr>
        <w:t>ii finale</w:t>
      </w:r>
    </w:p>
    <w:p w14:paraId="31040261" w14:textId="77777777" w:rsidR="00471779" w:rsidRPr="00517650" w:rsidRDefault="00471779" w:rsidP="00517650">
      <w:pPr>
        <w:spacing w:after="0" w:line="360" w:lineRule="auto"/>
        <w:ind w:left="10" w:right="-1"/>
        <w:contextualSpacing/>
        <w:jc w:val="both"/>
        <w:rPr>
          <w:rFonts w:ascii="Times New Roman" w:hAnsi="Times New Roman" w:cs="Times New Roman"/>
          <w:sz w:val="24"/>
          <w:szCs w:val="24"/>
        </w:rPr>
      </w:pPr>
    </w:p>
    <w:p w14:paraId="01DC2207" w14:textId="77777777" w:rsidR="00471779" w:rsidRPr="00517650" w:rsidRDefault="00471779" w:rsidP="00517650">
      <w:pPr>
        <w:pStyle w:val="ListParagraph"/>
        <w:numPr>
          <w:ilvl w:val="0"/>
          <w:numId w:val="79"/>
        </w:numPr>
        <w:spacing w:after="0" w:line="360" w:lineRule="auto"/>
        <w:ind w:left="0" w:right="11" w:firstLine="0"/>
        <w:rPr>
          <w:color w:val="auto"/>
          <w:szCs w:val="24"/>
        </w:rPr>
      </w:pPr>
      <w:r w:rsidRPr="00517650">
        <w:rPr>
          <w:color w:val="auto"/>
          <w:szCs w:val="24"/>
        </w:rPr>
        <w:t>OTS are obliga</w:t>
      </w:r>
      <w:r w:rsidR="00033DC0" w:rsidRPr="00517650">
        <w:rPr>
          <w:color w:val="auto"/>
          <w:szCs w:val="24"/>
        </w:rPr>
        <w:t>ț</w:t>
      </w:r>
      <w:r w:rsidRPr="00517650">
        <w:rPr>
          <w:color w:val="auto"/>
          <w:szCs w:val="24"/>
        </w:rPr>
        <w:t>ia să de</w:t>
      </w:r>
      <w:r w:rsidR="00033DC0" w:rsidRPr="00517650">
        <w:rPr>
          <w:color w:val="auto"/>
          <w:szCs w:val="24"/>
        </w:rPr>
        <w:t>ț</w:t>
      </w:r>
      <w:r w:rsidRPr="00517650">
        <w:rPr>
          <w:color w:val="auto"/>
          <w:szCs w:val="24"/>
        </w:rPr>
        <w:t>ină documentele fiscale de achizi</w:t>
      </w:r>
      <w:r w:rsidR="00033DC0" w:rsidRPr="00517650">
        <w:rPr>
          <w:color w:val="auto"/>
          <w:szCs w:val="24"/>
        </w:rPr>
        <w:t>ț</w:t>
      </w:r>
      <w:r w:rsidRPr="00517650">
        <w:rPr>
          <w:color w:val="auto"/>
          <w:szCs w:val="24"/>
        </w:rPr>
        <w:t>ie a volumelor de gaze naturale necesare asigurării consumului tehnologic din ST calculat conform prevederilor prezentei metodologii.</w:t>
      </w:r>
    </w:p>
    <w:p w14:paraId="75121166" w14:textId="77777777" w:rsidR="00471779" w:rsidRPr="00517650" w:rsidRDefault="00471779" w:rsidP="00517650">
      <w:pPr>
        <w:pStyle w:val="ListParagraph"/>
        <w:numPr>
          <w:ilvl w:val="0"/>
          <w:numId w:val="79"/>
        </w:numPr>
        <w:spacing w:after="0" w:line="360" w:lineRule="auto"/>
        <w:ind w:left="0" w:right="11" w:firstLine="0"/>
        <w:rPr>
          <w:color w:val="auto"/>
          <w:szCs w:val="24"/>
        </w:rPr>
      </w:pPr>
      <w:r w:rsidRPr="00517650">
        <w:rPr>
          <w:color w:val="auto"/>
          <w:szCs w:val="24"/>
        </w:rPr>
        <w:t>(1) OTS are obliga</w:t>
      </w:r>
      <w:r w:rsidR="00033DC0" w:rsidRPr="00517650">
        <w:rPr>
          <w:color w:val="auto"/>
          <w:szCs w:val="24"/>
        </w:rPr>
        <w:t>ț</w:t>
      </w:r>
      <w:r w:rsidRPr="00517650">
        <w:rPr>
          <w:color w:val="auto"/>
          <w:szCs w:val="24"/>
        </w:rPr>
        <w:t>ia să prevadă în contractele de execu</w:t>
      </w:r>
      <w:r w:rsidR="00033DC0" w:rsidRPr="00517650">
        <w:rPr>
          <w:color w:val="auto"/>
          <w:szCs w:val="24"/>
        </w:rPr>
        <w:t>ț</w:t>
      </w:r>
      <w:r w:rsidRPr="00517650">
        <w:rPr>
          <w:color w:val="auto"/>
          <w:szCs w:val="24"/>
        </w:rPr>
        <w:t>ie a lucrărilor clauze potrivit cărora toate pierderile de gaze naturale generate de vicii de execu</w:t>
      </w:r>
      <w:r w:rsidR="00033DC0" w:rsidRPr="00517650">
        <w:rPr>
          <w:color w:val="auto"/>
          <w:szCs w:val="24"/>
        </w:rPr>
        <w:t>ț</w:t>
      </w:r>
      <w:r w:rsidRPr="00517650">
        <w:rPr>
          <w:color w:val="auto"/>
          <w:szCs w:val="24"/>
        </w:rPr>
        <w:t>ie, în perioada de garan</w:t>
      </w:r>
      <w:r w:rsidR="00033DC0" w:rsidRPr="00517650">
        <w:rPr>
          <w:color w:val="auto"/>
          <w:szCs w:val="24"/>
        </w:rPr>
        <w:t>ț</w:t>
      </w:r>
      <w:r w:rsidRPr="00517650">
        <w:rPr>
          <w:color w:val="auto"/>
          <w:szCs w:val="24"/>
        </w:rPr>
        <w:t>ie a lucrărilor, sunt suportate de către executant; perioada de garan</w:t>
      </w:r>
      <w:r w:rsidR="00033DC0" w:rsidRPr="00517650">
        <w:rPr>
          <w:color w:val="auto"/>
          <w:szCs w:val="24"/>
        </w:rPr>
        <w:t>ț</w:t>
      </w:r>
      <w:r w:rsidRPr="00517650">
        <w:rPr>
          <w:color w:val="auto"/>
          <w:szCs w:val="24"/>
        </w:rPr>
        <w:t>ie a lucrărilor nu poate fi mai mică de 2 ani de la data punerii în func</w:t>
      </w:r>
      <w:r w:rsidR="00033DC0" w:rsidRPr="00517650">
        <w:rPr>
          <w:color w:val="auto"/>
          <w:szCs w:val="24"/>
        </w:rPr>
        <w:t>ț</w:t>
      </w:r>
      <w:r w:rsidRPr="00517650">
        <w:rPr>
          <w:color w:val="auto"/>
          <w:szCs w:val="24"/>
        </w:rPr>
        <w:t>iune a obiectivului.</w:t>
      </w:r>
    </w:p>
    <w:p w14:paraId="5132725D" w14:textId="77777777" w:rsidR="00471779" w:rsidRPr="00517650" w:rsidRDefault="00471779" w:rsidP="00517650">
      <w:pPr>
        <w:spacing w:after="0" w:line="360" w:lineRule="auto"/>
        <w:ind w:left="-5" w:right="-1"/>
        <w:contextualSpacing/>
        <w:jc w:val="both"/>
        <w:rPr>
          <w:rFonts w:ascii="Times New Roman" w:hAnsi="Times New Roman" w:cs="Times New Roman"/>
          <w:sz w:val="24"/>
          <w:szCs w:val="24"/>
        </w:rPr>
      </w:pPr>
      <w:r w:rsidRPr="00517650">
        <w:rPr>
          <w:rFonts w:ascii="Times New Roman" w:hAnsi="Times New Roman" w:cs="Times New Roman"/>
          <w:sz w:val="24"/>
          <w:szCs w:val="24"/>
        </w:rPr>
        <w:t>(2) În situa</w:t>
      </w:r>
      <w:r w:rsidR="00033DC0" w:rsidRPr="00517650">
        <w:rPr>
          <w:rFonts w:ascii="Times New Roman" w:hAnsi="Times New Roman" w:cs="Times New Roman"/>
          <w:sz w:val="24"/>
          <w:szCs w:val="24"/>
        </w:rPr>
        <w:t>ț</w:t>
      </w:r>
      <w:r w:rsidRPr="00517650">
        <w:rPr>
          <w:rFonts w:ascii="Times New Roman" w:hAnsi="Times New Roman" w:cs="Times New Roman"/>
          <w:sz w:val="24"/>
          <w:szCs w:val="24"/>
        </w:rPr>
        <w:t>ia în care lucrările au fost executate de către OTS, se consideră că perioada de garan</w:t>
      </w:r>
      <w:r w:rsidR="00033DC0" w:rsidRPr="00517650">
        <w:rPr>
          <w:rFonts w:ascii="Times New Roman" w:hAnsi="Times New Roman" w:cs="Times New Roman"/>
          <w:sz w:val="24"/>
          <w:szCs w:val="24"/>
        </w:rPr>
        <w:t>ț</w:t>
      </w:r>
      <w:r w:rsidRPr="00517650">
        <w:rPr>
          <w:rFonts w:ascii="Times New Roman" w:hAnsi="Times New Roman" w:cs="Times New Roman"/>
          <w:sz w:val="24"/>
          <w:szCs w:val="24"/>
        </w:rPr>
        <w:t>ie este de 2 ani de la data punerii în func</w:t>
      </w:r>
      <w:r w:rsidR="00033DC0" w:rsidRPr="00517650">
        <w:rPr>
          <w:rFonts w:ascii="Times New Roman" w:hAnsi="Times New Roman" w:cs="Times New Roman"/>
          <w:sz w:val="24"/>
          <w:szCs w:val="24"/>
        </w:rPr>
        <w:t>ț</w:t>
      </w:r>
      <w:r w:rsidRPr="00517650">
        <w:rPr>
          <w:rFonts w:ascii="Times New Roman" w:hAnsi="Times New Roman" w:cs="Times New Roman"/>
          <w:sz w:val="24"/>
          <w:szCs w:val="24"/>
        </w:rPr>
        <w:t>iune a obiectivului.</w:t>
      </w:r>
    </w:p>
    <w:p w14:paraId="175A3161" w14:textId="77777777" w:rsidR="00471779" w:rsidRPr="00517650" w:rsidRDefault="00471779" w:rsidP="00517650">
      <w:pPr>
        <w:pStyle w:val="ListParagraph"/>
        <w:numPr>
          <w:ilvl w:val="0"/>
          <w:numId w:val="79"/>
        </w:numPr>
        <w:spacing w:after="0" w:line="360" w:lineRule="auto"/>
        <w:ind w:left="0" w:right="11" w:firstLine="0"/>
        <w:rPr>
          <w:color w:val="auto"/>
          <w:szCs w:val="24"/>
        </w:rPr>
      </w:pPr>
      <w:r w:rsidRPr="00517650">
        <w:rPr>
          <w:color w:val="auto"/>
          <w:szCs w:val="24"/>
        </w:rPr>
        <w:lastRenderedPageBreak/>
        <w:t>(1) OTS are obliga</w:t>
      </w:r>
      <w:r w:rsidR="00033DC0" w:rsidRPr="00517650">
        <w:rPr>
          <w:color w:val="auto"/>
          <w:szCs w:val="24"/>
        </w:rPr>
        <w:t>ț</w:t>
      </w:r>
      <w:r w:rsidRPr="00517650">
        <w:rPr>
          <w:color w:val="auto"/>
          <w:szCs w:val="24"/>
        </w:rPr>
        <w:t>ia să ia toate măsurile necesare pentru reducerea consumului tehnologic anual din ST, respectiv:</w:t>
      </w:r>
    </w:p>
    <w:p w14:paraId="7A2516AC" w14:textId="77777777" w:rsidR="00471779" w:rsidRPr="00517650" w:rsidRDefault="00471779" w:rsidP="00517650">
      <w:pPr>
        <w:numPr>
          <w:ilvl w:val="0"/>
          <w:numId w:val="16"/>
        </w:numPr>
        <w:spacing w:after="0" w:line="360" w:lineRule="auto"/>
        <w:ind w:left="0" w:right="-1"/>
        <w:contextualSpacing/>
        <w:jc w:val="both"/>
        <w:rPr>
          <w:rFonts w:ascii="Times New Roman" w:hAnsi="Times New Roman" w:cs="Times New Roman"/>
          <w:sz w:val="24"/>
          <w:szCs w:val="24"/>
        </w:rPr>
      </w:pPr>
      <w:r w:rsidRPr="00517650">
        <w:rPr>
          <w:rFonts w:ascii="Times New Roman" w:hAnsi="Times New Roman" w:cs="Times New Roman"/>
          <w:sz w:val="24"/>
          <w:szCs w:val="24"/>
        </w:rPr>
        <w:t>între</w:t>
      </w:r>
      <w:r w:rsidR="00033DC0" w:rsidRPr="00517650">
        <w:rPr>
          <w:rFonts w:ascii="Times New Roman" w:hAnsi="Times New Roman" w:cs="Times New Roman"/>
          <w:sz w:val="24"/>
          <w:szCs w:val="24"/>
        </w:rPr>
        <w:t>ț</w:t>
      </w:r>
      <w:r w:rsidRPr="00517650">
        <w:rPr>
          <w:rFonts w:ascii="Times New Roman" w:hAnsi="Times New Roman" w:cs="Times New Roman"/>
          <w:sz w:val="24"/>
          <w:szCs w:val="24"/>
        </w:rPr>
        <w:t>inerea/repararea/modernizarea/reabilitarea/înlocuirea, în regim de urgen</w:t>
      </w:r>
      <w:r w:rsidR="00033DC0" w:rsidRPr="00517650">
        <w:rPr>
          <w:rFonts w:ascii="Times New Roman" w:hAnsi="Times New Roman" w:cs="Times New Roman"/>
          <w:sz w:val="24"/>
          <w:szCs w:val="24"/>
        </w:rPr>
        <w:t>ț</w:t>
      </w:r>
      <w:r w:rsidRPr="00517650">
        <w:rPr>
          <w:rFonts w:ascii="Times New Roman" w:hAnsi="Times New Roman" w:cs="Times New Roman"/>
          <w:sz w:val="24"/>
          <w:szCs w:val="24"/>
        </w:rPr>
        <w:t>ă, a tronsoanelor de conductă ale ST la care au fost constatate periodic scăpări de gaze naturale;</w:t>
      </w:r>
    </w:p>
    <w:p w14:paraId="7BE3CCC7" w14:textId="77777777" w:rsidR="00471779" w:rsidRPr="00517650" w:rsidRDefault="00471779" w:rsidP="00517650">
      <w:pPr>
        <w:numPr>
          <w:ilvl w:val="0"/>
          <w:numId w:val="16"/>
        </w:numPr>
        <w:spacing w:after="0" w:line="360" w:lineRule="auto"/>
        <w:ind w:left="0" w:right="-1"/>
        <w:contextualSpacing/>
        <w:jc w:val="both"/>
        <w:rPr>
          <w:rFonts w:ascii="Times New Roman" w:hAnsi="Times New Roman" w:cs="Times New Roman"/>
          <w:sz w:val="24"/>
          <w:szCs w:val="24"/>
        </w:rPr>
      </w:pPr>
      <w:r w:rsidRPr="00517650">
        <w:rPr>
          <w:rFonts w:ascii="Times New Roman" w:hAnsi="Times New Roman" w:cs="Times New Roman"/>
          <w:sz w:val="24"/>
          <w:szCs w:val="24"/>
        </w:rPr>
        <w:t>intensificarea activită</w:t>
      </w:r>
      <w:r w:rsidR="00033DC0" w:rsidRPr="00517650">
        <w:rPr>
          <w:rFonts w:ascii="Times New Roman" w:hAnsi="Times New Roman" w:cs="Times New Roman"/>
          <w:sz w:val="24"/>
          <w:szCs w:val="24"/>
        </w:rPr>
        <w:t>ț</w:t>
      </w:r>
      <w:r w:rsidRPr="00517650">
        <w:rPr>
          <w:rFonts w:ascii="Times New Roman" w:hAnsi="Times New Roman" w:cs="Times New Roman"/>
          <w:sz w:val="24"/>
          <w:szCs w:val="24"/>
        </w:rPr>
        <w:t>ii de detectare a scăpărilor de gaze naturale;</w:t>
      </w:r>
    </w:p>
    <w:p w14:paraId="6D33D7B7" w14:textId="77777777" w:rsidR="00471779" w:rsidRPr="00517650" w:rsidRDefault="00471779" w:rsidP="00517650">
      <w:pPr>
        <w:numPr>
          <w:ilvl w:val="0"/>
          <w:numId w:val="16"/>
        </w:numPr>
        <w:spacing w:after="0" w:line="360" w:lineRule="auto"/>
        <w:ind w:left="0" w:right="-1"/>
        <w:contextualSpacing/>
        <w:jc w:val="both"/>
        <w:rPr>
          <w:rFonts w:ascii="Times New Roman" w:hAnsi="Times New Roman" w:cs="Times New Roman"/>
          <w:sz w:val="24"/>
          <w:szCs w:val="24"/>
        </w:rPr>
      </w:pPr>
      <w:r w:rsidRPr="00517650">
        <w:rPr>
          <w:rFonts w:ascii="Times New Roman" w:hAnsi="Times New Roman" w:cs="Times New Roman"/>
          <w:sz w:val="24"/>
          <w:szCs w:val="24"/>
        </w:rPr>
        <w:t>remedierea, în regim de urgen</w:t>
      </w:r>
      <w:r w:rsidR="00033DC0" w:rsidRPr="00517650">
        <w:rPr>
          <w:rFonts w:ascii="Times New Roman" w:hAnsi="Times New Roman" w:cs="Times New Roman"/>
          <w:sz w:val="24"/>
          <w:szCs w:val="24"/>
        </w:rPr>
        <w:t>ț</w:t>
      </w:r>
      <w:r w:rsidRPr="00517650">
        <w:rPr>
          <w:rFonts w:ascii="Times New Roman" w:hAnsi="Times New Roman" w:cs="Times New Roman"/>
          <w:sz w:val="24"/>
          <w:szCs w:val="24"/>
        </w:rPr>
        <w:t>ă, a neetan</w:t>
      </w:r>
      <w:r w:rsidR="00033DC0" w:rsidRPr="00517650">
        <w:rPr>
          <w:rFonts w:ascii="Times New Roman" w:hAnsi="Times New Roman" w:cs="Times New Roman"/>
          <w:sz w:val="24"/>
          <w:szCs w:val="24"/>
        </w:rPr>
        <w:t>ș</w:t>
      </w:r>
      <w:r w:rsidRPr="00517650">
        <w:rPr>
          <w:rFonts w:ascii="Times New Roman" w:hAnsi="Times New Roman" w:cs="Times New Roman"/>
          <w:sz w:val="24"/>
          <w:szCs w:val="24"/>
        </w:rPr>
        <w:t>eită</w:t>
      </w:r>
      <w:r w:rsidR="00033DC0" w:rsidRPr="00517650">
        <w:rPr>
          <w:rFonts w:ascii="Times New Roman" w:hAnsi="Times New Roman" w:cs="Times New Roman"/>
          <w:sz w:val="24"/>
          <w:szCs w:val="24"/>
        </w:rPr>
        <w:t>ț</w:t>
      </w:r>
      <w:r w:rsidRPr="00517650">
        <w:rPr>
          <w:rFonts w:ascii="Times New Roman" w:hAnsi="Times New Roman" w:cs="Times New Roman"/>
          <w:sz w:val="24"/>
          <w:szCs w:val="24"/>
        </w:rPr>
        <w:t>ilor constatate la obiectivele din sectorul gazelor naturale;</w:t>
      </w:r>
    </w:p>
    <w:p w14:paraId="78E77732" w14:textId="77777777" w:rsidR="00471779" w:rsidRPr="00517650" w:rsidRDefault="00E60129" w:rsidP="00517650">
      <w:pPr>
        <w:numPr>
          <w:ilvl w:val="0"/>
          <w:numId w:val="16"/>
        </w:numPr>
        <w:spacing w:after="0" w:line="360" w:lineRule="auto"/>
        <w:ind w:left="0" w:right="-1"/>
        <w:contextualSpacing/>
        <w:jc w:val="both"/>
        <w:rPr>
          <w:rFonts w:ascii="Times New Roman" w:hAnsi="Times New Roman" w:cs="Times New Roman"/>
          <w:sz w:val="24"/>
          <w:szCs w:val="24"/>
        </w:rPr>
      </w:pPr>
      <w:r w:rsidRPr="00517650">
        <w:rPr>
          <w:rFonts w:ascii="Times New Roman" w:hAnsi="Times New Roman" w:cs="Times New Roman"/>
          <w:sz w:val="24"/>
          <w:szCs w:val="24"/>
        </w:rPr>
        <w:t>mentenan</w:t>
      </w:r>
      <w:r w:rsidR="00033DC0" w:rsidRPr="00517650">
        <w:rPr>
          <w:rFonts w:ascii="Times New Roman" w:hAnsi="Times New Roman" w:cs="Times New Roman"/>
          <w:sz w:val="24"/>
          <w:szCs w:val="24"/>
        </w:rPr>
        <w:t>ț</w:t>
      </w:r>
      <w:r w:rsidRPr="00517650">
        <w:rPr>
          <w:rFonts w:ascii="Times New Roman" w:hAnsi="Times New Roman" w:cs="Times New Roman"/>
          <w:sz w:val="24"/>
          <w:szCs w:val="24"/>
        </w:rPr>
        <w:t>a/</w:t>
      </w:r>
      <w:r w:rsidR="00471779" w:rsidRPr="00517650">
        <w:rPr>
          <w:rFonts w:ascii="Times New Roman" w:hAnsi="Times New Roman" w:cs="Times New Roman"/>
          <w:sz w:val="24"/>
          <w:szCs w:val="24"/>
        </w:rPr>
        <w:t>modernizarea sta</w:t>
      </w:r>
      <w:r w:rsidR="00033DC0" w:rsidRPr="00517650">
        <w:rPr>
          <w:rFonts w:ascii="Times New Roman" w:hAnsi="Times New Roman" w:cs="Times New Roman"/>
          <w:sz w:val="24"/>
          <w:szCs w:val="24"/>
        </w:rPr>
        <w:t>ț</w:t>
      </w:r>
      <w:r w:rsidR="00471779" w:rsidRPr="00517650">
        <w:rPr>
          <w:rFonts w:ascii="Times New Roman" w:hAnsi="Times New Roman" w:cs="Times New Roman"/>
          <w:sz w:val="24"/>
          <w:szCs w:val="24"/>
        </w:rPr>
        <w:t>iilor de protec</w:t>
      </w:r>
      <w:r w:rsidR="00033DC0" w:rsidRPr="00517650">
        <w:rPr>
          <w:rFonts w:ascii="Times New Roman" w:hAnsi="Times New Roman" w:cs="Times New Roman"/>
          <w:sz w:val="24"/>
          <w:szCs w:val="24"/>
        </w:rPr>
        <w:t>ț</w:t>
      </w:r>
      <w:r w:rsidR="00471779" w:rsidRPr="00517650">
        <w:rPr>
          <w:rFonts w:ascii="Times New Roman" w:hAnsi="Times New Roman" w:cs="Times New Roman"/>
          <w:sz w:val="24"/>
          <w:szCs w:val="24"/>
        </w:rPr>
        <w:t xml:space="preserve">ie catodică în vederea </w:t>
      </w:r>
      <w:r w:rsidRPr="00517650">
        <w:rPr>
          <w:rFonts w:ascii="Times New Roman" w:hAnsi="Times New Roman" w:cs="Times New Roman"/>
          <w:sz w:val="24"/>
          <w:szCs w:val="24"/>
        </w:rPr>
        <w:t>asigurării protec</w:t>
      </w:r>
      <w:r w:rsidR="00033DC0" w:rsidRPr="00517650">
        <w:rPr>
          <w:rFonts w:ascii="Times New Roman" w:hAnsi="Times New Roman" w:cs="Times New Roman"/>
          <w:sz w:val="24"/>
          <w:szCs w:val="24"/>
        </w:rPr>
        <w:t>ț</w:t>
      </w:r>
      <w:r w:rsidRPr="00517650">
        <w:rPr>
          <w:rFonts w:ascii="Times New Roman" w:hAnsi="Times New Roman" w:cs="Times New Roman"/>
          <w:sz w:val="24"/>
          <w:szCs w:val="24"/>
        </w:rPr>
        <w:t>iei active a conductelor din o</w:t>
      </w:r>
      <w:r w:rsidR="00033DC0" w:rsidRPr="00517650">
        <w:rPr>
          <w:rFonts w:ascii="Times New Roman" w:hAnsi="Times New Roman" w:cs="Times New Roman"/>
          <w:sz w:val="24"/>
          <w:szCs w:val="24"/>
        </w:rPr>
        <w:t>ț</w:t>
      </w:r>
      <w:r w:rsidRPr="00517650">
        <w:rPr>
          <w:rFonts w:ascii="Times New Roman" w:hAnsi="Times New Roman" w:cs="Times New Roman"/>
          <w:sz w:val="24"/>
          <w:szCs w:val="24"/>
        </w:rPr>
        <w:t xml:space="preserve">el, prelungirii duratei de exploatare </w:t>
      </w:r>
      <w:r w:rsidR="00033DC0" w:rsidRPr="00517650">
        <w:rPr>
          <w:rFonts w:ascii="Times New Roman" w:hAnsi="Times New Roman" w:cs="Times New Roman"/>
          <w:sz w:val="24"/>
          <w:szCs w:val="24"/>
        </w:rPr>
        <w:t>ș</w:t>
      </w:r>
      <w:r w:rsidRPr="00517650">
        <w:rPr>
          <w:rFonts w:ascii="Times New Roman" w:hAnsi="Times New Roman" w:cs="Times New Roman"/>
          <w:sz w:val="24"/>
          <w:szCs w:val="24"/>
        </w:rPr>
        <w:t>i minimiz</w:t>
      </w:r>
      <w:r w:rsidR="009533DA" w:rsidRPr="00517650">
        <w:rPr>
          <w:rFonts w:ascii="Times New Roman" w:hAnsi="Times New Roman" w:cs="Times New Roman"/>
          <w:sz w:val="24"/>
          <w:szCs w:val="24"/>
        </w:rPr>
        <w:t>ării</w:t>
      </w:r>
      <w:r w:rsidRPr="00517650">
        <w:rPr>
          <w:rFonts w:ascii="Times New Roman" w:hAnsi="Times New Roman" w:cs="Times New Roman"/>
          <w:sz w:val="24"/>
          <w:szCs w:val="24"/>
        </w:rPr>
        <w:t xml:space="preserve"> riscului de pierderi de gaze naturale</w:t>
      </w:r>
      <w:r w:rsidR="00471779" w:rsidRPr="00517650">
        <w:rPr>
          <w:rFonts w:ascii="Times New Roman" w:hAnsi="Times New Roman" w:cs="Times New Roman"/>
          <w:sz w:val="24"/>
          <w:szCs w:val="24"/>
        </w:rPr>
        <w:t>;</w:t>
      </w:r>
    </w:p>
    <w:p w14:paraId="62D4B2C5" w14:textId="77777777" w:rsidR="00471779" w:rsidRPr="00517650" w:rsidRDefault="00471779" w:rsidP="00517650">
      <w:pPr>
        <w:numPr>
          <w:ilvl w:val="0"/>
          <w:numId w:val="16"/>
        </w:numPr>
        <w:spacing w:after="0" w:line="360" w:lineRule="auto"/>
        <w:ind w:left="0" w:right="-1"/>
        <w:contextualSpacing/>
        <w:jc w:val="both"/>
        <w:rPr>
          <w:rFonts w:ascii="Times New Roman" w:hAnsi="Times New Roman" w:cs="Times New Roman"/>
          <w:sz w:val="24"/>
          <w:szCs w:val="24"/>
        </w:rPr>
      </w:pPr>
      <w:r w:rsidRPr="00517650">
        <w:rPr>
          <w:rFonts w:ascii="Times New Roman" w:hAnsi="Times New Roman" w:cs="Times New Roman"/>
          <w:sz w:val="24"/>
          <w:szCs w:val="24"/>
        </w:rPr>
        <w:t>diminuarea factorilor care conduc la producerea coroziunii conductelor de gaze naturale.</w:t>
      </w:r>
    </w:p>
    <w:p w14:paraId="14DB2847" w14:textId="77777777" w:rsidR="00471779" w:rsidRPr="00517650" w:rsidRDefault="00C77F2F" w:rsidP="00517650">
      <w:pPr>
        <w:spacing w:after="0" w:line="360" w:lineRule="auto"/>
        <w:ind w:right="-1"/>
        <w:contextualSpacing/>
        <w:jc w:val="both"/>
        <w:rPr>
          <w:rFonts w:ascii="Times New Roman" w:hAnsi="Times New Roman" w:cs="Times New Roman"/>
          <w:sz w:val="24"/>
          <w:szCs w:val="24"/>
        </w:rPr>
      </w:pPr>
      <w:r w:rsidRPr="00517650">
        <w:rPr>
          <w:rFonts w:ascii="Times New Roman" w:hAnsi="Times New Roman" w:cs="Times New Roman"/>
          <w:sz w:val="24"/>
          <w:szCs w:val="24"/>
        </w:rPr>
        <w:t xml:space="preserve">(2) </w:t>
      </w:r>
      <w:r w:rsidR="00471779" w:rsidRPr="00517650">
        <w:rPr>
          <w:rFonts w:ascii="Times New Roman" w:hAnsi="Times New Roman" w:cs="Times New Roman"/>
          <w:sz w:val="24"/>
          <w:szCs w:val="24"/>
        </w:rPr>
        <w:t>OTS are obliga</w:t>
      </w:r>
      <w:r w:rsidR="00033DC0" w:rsidRPr="00517650">
        <w:rPr>
          <w:rFonts w:ascii="Times New Roman" w:hAnsi="Times New Roman" w:cs="Times New Roman"/>
          <w:sz w:val="24"/>
          <w:szCs w:val="24"/>
        </w:rPr>
        <w:t>ț</w:t>
      </w:r>
      <w:r w:rsidR="00471779" w:rsidRPr="00517650">
        <w:rPr>
          <w:rFonts w:ascii="Times New Roman" w:hAnsi="Times New Roman" w:cs="Times New Roman"/>
          <w:sz w:val="24"/>
          <w:szCs w:val="24"/>
        </w:rPr>
        <w:t xml:space="preserve">ia să transmită la ANRE, în termenele prevăzute la art. </w:t>
      </w:r>
      <w:r w:rsidR="00E60129" w:rsidRPr="00517650">
        <w:rPr>
          <w:rFonts w:ascii="Times New Roman" w:hAnsi="Times New Roman" w:cs="Times New Roman"/>
          <w:sz w:val="24"/>
          <w:szCs w:val="24"/>
        </w:rPr>
        <w:t>15</w:t>
      </w:r>
      <w:r w:rsidR="00471779" w:rsidRPr="00517650">
        <w:rPr>
          <w:rFonts w:ascii="Times New Roman" w:hAnsi="Times New Roman" w:cs="Times New Roman"/>
          <w:sz w:val="24"/>
          <w:szCs w:val="24"/>
        </w:rPr>
        <w:t xml:space="preserve"> alin. (2), planul de </w:t>
      </w:r>
      <w:r w:rsidR="00E60129" w:rsidRPr="00517650">
        <w:rPr>
          <w:rFonts w:ascii="Times New Roman" w:hAnsi="Times New Roman" w:cs="Times New Roman"/>
          <w:sz w:val="24"/>
          <w:szCs w:val="24"/>
        </w:rPr>
        <w:t>ac</w:t>
      </w:r>
      <w:r w:rsidR="00033DC0" w:rsidRPr="00517650">
        <w:rPr>
          <w:rFonts w:ascii="Times New Roman" w:hAnsi="Times New Roman" w:cs="Times New Roman"/>
          <w:sz w:val="24"/>
          <w:szCs w:val="24"/>
        </w:rPr>
        <w:t>ț</w:t>
      </w:r>
      <w:r w:rsidR="00E60129" w:rsidRPr="00517650">
        <w:rPr>
          <w:rFonts w:ascii="Times New Roman" w:hAnsi="Times New Roman" w:cs="Times New Roman"/>
          <w:sz w:val="24"/>
          <w:szCs w:val="24"/>
        </w:rPr>
        <w:t>iuni pentru minimizarea consumului tehnologic din ST</w:t>
      </w:r>
      <w:r w:rsidR="00471779" w:rsidRPr="00517650">
        <w:rPr>
          <w:rFonts w:ascii="Times New Roman" w:hAnsi="Times New Roman" w:cs="Times New Roman"/>
          <w:sz w:val="24"/>
          <w:szCs w:val="24"/>
        </w:rPr>
        <w:t xml:space="preserve">, pe fiecare categorie prevăzută la art. 2 alin. (3) </w:t>
      </w:r>
      <w:r w:rsidR="00033DC0" w:rsidRPr="00517650">
        <w:rPr>
          <w:rFonts w:ascii="Times New Roman" w:hAnsi="Times New Roman" w:cs="Times New Roman"/>
          <w:sz w:val="24"/>
          <w:szCs w:val="24"/>
        </w:rPr>
        <w:t>ș</w:t>
      </w:r>
      <w:r w:rsidR="00471779" w:rsidRPr="00517650">
        <w:rPr>
          <w:rFonts w:ascii="Times New Roman" w:hAnsi="Times New Roman" w:cs="Times New Roman"/>
          <w:sz w:val="24"/>
          <w:szCs w:val="24"/>
        </w:rPr>
        <w:t>i (4).</w:t>
      </w:r>
    </w:p>
    <w:p w14:paraId="36A4F72C" w14:textId="77777777" w:rsidR="005204F0" w:rsidRPr="00517650" w:rsidRDefault="009937A9" w:rsidP="00517650">
      <w:pPr>
        <w:spacing w:after="0" w:line="360" w:lineRule="auto"/>
        <w:ind w:right="-1"/>
        <w:contextualSpacing/>
        <w:jc w:val="both"/>
        <w:rPr>
          <w:rFonts w:ascii="Times New Roman" w:hAnsi="Times New Roman" w:cs="Times New Roman"/>
          <w:sz w:val="24"/>
          <w:szCs w:val="24"/>
        </w:rPr>
      </w:pPr>
      <w:r w:rsidRPr="00517650">
        <w:rPr>
          <w:rFonts w:ascii="Times New Roman" w:hAnsi="Times New Roman" w:cs="Times New Roman"/>
          <w:sz w:val="24"/>
          <w:szCs w:val="24"/>
        </w:rPr>
        <w:t xml:space="preserve">(3) </w:t>
      </w:r>
      <w:r w:rsidR="002E7DDE" w:rsidRPr="00517650">
        <w:rPr>
          <w:rFonts w:ascii="Times New Roman" w:hAnsi="Times New Roman" w:cs="Times New Roman"/>
          <w:sz w:val="24"/>
          <w:szCs w:val="24"/>
        </w:rPr>
        <w:t>Pentru</w:t>
      </w:r>
      <w:r w:rsidR="005204F0" w:rsidRPr="00517650">
        <w:rPr>
          <w:rFonts w:ascii="Times New Roman" w:hAnsi="Times New Roman" w:cs="Times New Roman"/>
          <w:sz w:val="24"/>
          <w:szCs w:val="24"/>
        </w:rPr>
        <w:t xml:space="preserve"> punerea în aplicare a prevederilor alin. (1), OTS are următoarele obliga</w:t>
      </w:r>
      <w:r w:rsidR="00033DC0" w:rsidRPr="00517650">
        <w:rPr>
          <w:rFonts w:ascii="Times New Roman" w:hAnsi="Times New Roman" w:cs="Times New Roman"/>
          <w:sz w:val="24"/>
          <w:szCs w:val="24"/>
        </w:rPr>
        <w:t>ț</w:t>
      </w:r>
      <w:r w:rsidR="005204F0" w:rsidRPr="00517650">
        <w:rPr>
          <w:rFonts w:ascii="Times New Roman" w:hAnsi="Times New Roman" w:cs="Times New Roman"/>
          <w:sz w:val="24"/>
          <w:szCs w:val="24"/>
        </w:rPr>
        <w:t>ii:</w:t>
      </w:r>
    </w:p>
    <w:p w14:paraId="71AB227B" w14:textId="77777777" w:rsidR="005204F0" w:rsidRPr="00517650" w:rsidRDefault="005204F0" w:rsidP="00517650">
      <w:pPr>
        <w:pStyle w:val="ListParagraph"/>
        <w:numPr>
          <w:ilvl w:val="1"/>
          <w:numId w:val="59"/>
        </w:numPr>
        <w:spacing w:after="0" w:line="360" w:lineRule="auto"/>
        <w:ind w:left="0" w:right="-1" w:firstLine="0"/>
        <w:rPr>
          <w:color w:val="auto"/>
          <w:szCs w:val="24"/>
        </w:rPr>
      </w:pPr>
      <w:r w:rsidRPr="00517650">
        <w:rPr>
          <w:color w:val="auto"/>
          <w:szCs w:val="24"/>
        </w:rPr>
        <w:t>prezentarea în raportările ce privesc consumu</w:t>
      </w:r>
      <w:r w:rsidR="00D35DE6" w:rsidRPr="00517650">
        <w:rPr>
          <w:color w:val="auto"/>
          <w:szCs w:val="24"/>
        </w:rPr>
        <w:t>l</w:t>
      </w:r>
      <w:r w:rsidRPr="00517650">
        <w:rPr>
          <w:color w:val="auto"/>
          <w:szCs w:val="24"/>
        </w:rPr>
        <w:t xml:space="preserve"> tehnologic</w:t>
      </w:r>
      <w:r w:rsidR="00D35DE6" w:rsidRPr="00517650">
        <w:rPr>
          <w:color w:val="auto"/>
          <w:szCs w:val="24"/>
        </w:rPr>
        <w:t xml:space="preserve"> din ST</w:t>
      </w:r>
      <w:r w:rsidRPr="00517650">
        <w:rPr>
          <w:color w:val="auto"/>
          <w:szCs w:val="24"/>
        </w:rPr>
        <w:t xml:space="preserve"> a rezultatelor analizei privind realizarea programului de reabilitare/reparare a obiectivelor ST;</w:t>
      </w:r>
    </w:p>
    <w:p w14:paraId="4D56BE2C" w14:textId="77777777" w:rsidR="005204F0" w:rsidRPr="00517650" w:rsidRDefault="00D35DE6" w:rsidP="00517650">
      <w:pPr>
        <w:pStyle w:val="ListParagraph"/>
        <w:numPr>
          <w:ilvl w:val="1"/>
          <w:numId w:val="59"/>
        </w:numPr>
        <w:spacing w:after="0" w:line="360" w:lineRule="auto"/>
        <w:ind w:left="0" w:right="-1" w:firstLine="0"/>
        <w:rPr>
          <w:color w:val="auto"/>
          <w:szCs w:val="24"/>
        </w:rPr>
      </w:pPr>
      <w:r w:rsidRPr="00517650">
        <w:rPr>
          <w:color w:val="auto"/>
          <w:szCs w:val="24"/>
        </w:rPr>
        <w:t>p</w:t>
      </w:r>
      <w:r w:rsidR="005204F0" w:rsidRPr="00517650">
        <w:rPr>
          <w:color w:val="auto"/>
          <w:szCs w:val="24"/>
        </w:rPr>
        <w:t xml:space="preserve">rezentarea modului de identificare </w:t>
      </w:r>
      <w:r w:rsidR="00033DC0" w:rsidRPr="00517650">
        <w:rPr>
          <w:color w:val="auto"/>
          <w:szCs w:val="24"/>
        </w:rPr>
        <w:t>ș</w:t>
      </w:r>
      <w:r w:rsidR="005204F0" w:rsidRPr="00517650">
        <w:rPr>
          <w:color w:val="auto"/>
          <w:szCs w:val="24"/>
        </w:rPr>
        <w:t>i detaliere a zonelor de risc care pun în pericol integrit</w:t>
      </w:r>
      <w:r w:rsidRPr="00517650">
        <w:rPr>
          <w:color w:val="auto"/>
          <w:szCs w:val="24"/>
        </w:rPr>
        <w:t>atea tehnică a conductelor apar</w:t>
      </w:r>
      <w:r w:rsidR="00033DC0" w:rsidRPr="00517650">
        <w:rPr>
          <w:color w:val="auto"/>
          <w:szCs w:val="24"/>
        </w:rPr>
        <w:t>ț</w:t>
      </w:r>
      <w:r w:rsidR="005204F0" w:rsidRPr="00517650">
        <w:rPr>
          <w:color w:val="auto"/>
          <w:szCs w:val="24"/>
        </w:rPr>
        <w:t>inând ST, pent</w:t>
      </w:r>
      <w:r w:rsidRPr="00517650">
        <w:rPr>
          <w:color w:val="auto"/>
          <w:szCs w:val="24"/>
        </w:rPr>
        <w:t xml:space="preserve">ru reducerea </w:t>
      </w:r>
      <w:r w:rsidRPr="00517650">
        <w:rPr>
          <w:i/>
          <w:color w:val="auto"/>
          <w:szCs w:val="24"/>
        </w:rPr>
        <w:t>UFG</w:t>
      </w:r>
      <w:r w:rsidRPr="00517650">
        <w:rPr>
          <w:color w:val="auto"/>
          <w:szCs w:val="24"/>
        </w:rPr>
        <w:t>, urmare a depă</w:t>
      </w:r>
      <w:r w:rsidR="00033DC0" w:rsidRPr="00517650">
        <w:rPr>
          <w:color w:val="auto"/>
          <w:szCs w:val="24"/>
        </w:rPr>
        <w:t>ș</w:t>
      </w:r>
      <w:r w:rsidR="005204F0" w:rsidRPr="00517650">
        <w:rPr>
          <w:color w:val="auto"/>
          <w:szCs w:val="24"/>
        </w:rPr>
        <w:t>irii duratei de func</w:t>
      </w:r>
      <w:r w:rsidR="00033DC0" w:rsidRPr="00517650">
        <w:rPr>
          <w:color w:val="auto"/>
          <w:szCs w:val="24"/>
        </w:rPr>
        <w:t>ț</w:t>
      </w:r>
      <w:r w:rsidR="005204F0" w:rsidRPr="00517650">
        <w:rPr>
          <w:color w:val="auto"/>
          <w:szCs w:val="24"/>
        </w:rPr>
        <w:t>ionare a conductelor;</w:t>
      </w:r>
    </w:p>
    <w:p w14:paraId="13CA70A2" w14:textId="77777777" w:rsidR="005204F0" w:rsidRPr="00517650" w:rsidRDefault="00D35DE6" w:rsidP="00517650">
      <w:pPr>
        <w:pStyle w:val="ListParagraph"/>
        <w:numPr>
          <w:ilvl w:val="1"/>
          <w:numId w:val="59"/>
        </w:numPr>
        <w:spacing w:after="0" w:line="360" w:lineRule="auto"/>
        <w:ind w:left="0" w:right="-1" w:firstLine="0"/>
        <w:rPr>
          <w:color w:val="auto"/>
          <w:szCs w:val="24"/>
        </w:rPr>
      </w:pPr>
      <w:r w:rsidRPr="00517650">
        <w:rPr>
          <w:color w:val="auto"/>
          <w:szCs w:val="24"/>
        </w:rPr>
        <w:t>p</w:t>
      </w:r>
      <w:r w:rsidR="005204F0" w:rsidRPr="00517650">
        <w:rPr>
          <w:color w:val="auto"/>
          <w:szCs w:val="24"/>
        </w:rPr>
        <w:t>rezentarea rezultatelor analizei activit</w:t>
      </w:r>
      <w:r w:rsidR="00E60129" w:rsidRPr="00517650">
        <w:rPr>
          <w:color w:val="auto"/>
          <w:szCs w:val="24"/>
        </w:rPr>
        <w:t>ă</w:t>
      </w:r>
      <w:r w:rsidR="00033DC0" w:rsidRPr="00517650">
        <w:rPr>
          <w:color w:val="auto"/>
          <w:szCs w:val="24"/>
        </w:rPr>
        <w:t>ț</w:t>
      </w:r>
      <w:r w:rsidR="00E60129" w:rsidRPr="00517650">
        <w:rPr>
          <w:color w:val="auto"/>
          <w:szCs w:val="24"/>
        </w:rPr>
        <w:t>ii de inspec</w:t>
      </w:r>
      <w:r w:rsidR="00033DC0" w:rsidRPr="00517650">
        <w:rPr>
          <w:color w:val="auto"/>
          <w:szCs w:val="24"/>
        </w:rPr>
        <w:t>ț</w:t>
      </w:r>
      <w:r w:rsidR="00E60129" w:rsidRPr="00517650">
        <w:rPr>
          <w:color w:val="auto"/>
          <w:szCs w:val="24"/>
        </w:rPr>
        <w:t>ie aeriană a conductelor</w:t>
      </w:r>
      <w:r w:rsidRPr="00517650">
        <w:rPr>
          <w:color w:val="auto"/>
          <w:szCs w:val="24"/>
        </w:rPr>
        <w:t>;</w:t>
      </w:r>
    </w:p>
    <w:p w14:paraId="584FB7BD" w14:textId="77777777" w:rsidR="005204F0" w:rsidRPr="00517650" w:rsidRDefault="00D35DE6" w:rsidP="00517650">
      <w:pPr>
        <w:pStyle w:val="ListParagraph"/>
        <w:numPr>
          <w:ilvl w:val="1"/>
          <w:numId w:val="59"/>
        </w:numPr>
        <w:spacing w:after="0" w:line="360" w:lineRule="auto"/>
        <w:ind w:left="0" w:right="-1" w:firstLine="0"/>
        <w:rPr>
          <w:color w:val="auto"/>
          <w:szCs w:val="24"/>
        </w:rPr>
      </w:pPr>
      <w:r w:rsidRPr="00517650">
        <w:rPr>
          <w:color w:val="auto"/>
          <w:szCs w:val="24"/>
        </w:rPr>
        <w:t>p</w:t>
      </w:r>
      <w:r w:rsidR="005204F0" w:rsidRPr="00517650">
        <w:rPr>
          <w:color w:val="auto"/>
          <w:szCs w:val="24"/>
        </w:rPr>
        <w:t xml:space="preserve">rezentarea </w:t>
      </w:r>
      <w:r w:rsidR="009D2C63" w:rsidRPr="00517650">
        <w:rPr>
          <w:color w:val="auto"/>
          <w:szCs w:val="24"/>
        </w:rPr>
        <w:t>situa</w:t>
      </w:r>
      <w:r w:rsidR="00033DC0" w:rsidRPr="00517650">
        <w:rPr>
          <w:color w:val="auto"/>
          <w:szCs w:val="24"/>
        </w:rPr>
        <w:t>ț</w:t>
      </w:r>
      <w:r w:rsidR="009D2C63" w:rsidRPr="00517650">
        <w:rPr>
          <w:color w:val="auto"/>
          <w:szCs w:val="24"/>
        </w:rPr>
        <w:t>iei sta</w:t>
      </w:r>
      <w:r w:rsidR="00033DC0" w:rsidRPr="00517650">
        <w:rPr>
          <w:color w:val="auto"/>
          <w:szCs w:val="24"/>
        </w:rPr>
        <w:t>ț</w:t>
      </w:r>
      <w:r w:rsidR="009D2C63" w:rsidRPr="00517650">
        <w:rPr>
          <w:color w:val="auto"/>
          <w:szCs w:val="24"/>
        </w:rPr>
        <w:t>iilor de reglare măsurare gaze naturale echipate cu instala</w:t>
      </w:r>
      <w:r w:rsidR="00033DC0" w:rsidRPr="00517650">
        <w:rPr>
          <w:color w:val="auto"/>
          <w:szCs w:val="24"/>
        </w:rPr>
        <w:t>ț</w:t>
      </w:r>
      <w:r w:rsidR="009D2C63" w:rsidRPr="00517650">
        <w:rPr>
          <w:color w:val="auto"/>
          <w:szCs w:val="24"/>
        </w:rPr>
        <w:t>ii de încălzire cu pornire controlată automat func</w:t>
      </w:r>
      <w:r w:rsidR="00033DC0" w:rsidRPr="00517650">
        <w:rPr>
          <w:color w:val="auto"/>
          <w:szCs w:val="24"/>
        </w:rPr>
        <w:t>ț</w:t>
      </w:r>
      <w:r w:rsidR="009D2C63" w:rsidRPr="00517650">
        <w:rPr>
          <w:color w:val="auto"/>
          <w:szCs w:val="24"/>
        </w:rPr>
        <w:t>ie de temperatura gazelor naturale vehiculate</w:t>
      </w:r>
      <w:r w:rsidRPr="00517650">
        <w:rPr>
          <w:color w:val="auto"/>
          <w:szCs w:val="24"/>
        </w:rPr>
        <w:t>;</w:t>
      </w:r>
    </w:p>
    <w:p w14:paraId="0548B30B" w14:textId="77777777" w:rsidR="00471779" w:rsidRPr="00517650" w:rsidRDefault="00471779" w:rsidP="00517650">
      <w:pPr>
        <w:pStyle w:val="ListParagraph"/>
        <w:numPr>
          <w:ilvl w:val="0"/>
          <w:numId w:val="79"/>
        </w:numPr>
        <w:spacing w:after="0" w:line="360" w:lineRule="auto"/>
        <w:ind w:left="0" w:right="11" w:firstLine="0"/>
        <w:rPr>
          <w:color w:val="auto"/>
          <w:szCs w:val="24"/>
        </w:rPr>
      </w:pPr>
      <w:r w:rsidRPr="00517650">
        <w:rPr>
          <w:color w:val="auto"/>
          <w:szCs w:val="24"/>
        </w:rPr>
        <w:t>(1) OTS are obliga</w:t>
      </w:r>
      <w:r w:rsidR="00033DC0" w:rsidRPr="00517650">
        <w:rPr>
          <w:color w:val="auto"/>
          <w:szCs w:val="24"/>
        </w:rPr>
        <w:t>ț</w:t>
      </w:r>
      <w:r w:rsidRPr="00517650">
        <w:rPr>
          <w:color w:val="auto"/>
          <w:szCs w:val="24"/>
        </w:rPr>
        <w:t xml:space="preserve">ia de a elabora </w:t>
      </w:r>
      <w:r w:rsidR="00377388" w:rsidRPr="00517650">
        <w:rPr>
          <w:color w:val="auto"/>
          <w:szCs w:val="24"/>
        </w:rPr>
        <w:t>un program</w:t>
      </w:r>
      <w:r w:rsidRPr="00517650">
        <w:rPr>
          <w:color w:val="auto"/>
          <w:szCs w:val="24"/>
        </w:rPr>
        <w:t xml:space="preserve"> opera</w:t>
      </w:r>
      <w:r w:rsidR="00033DC0" w:rsidRPr="00517650">
        <w:rPr>
          <w:color w:val="auto"/>
          <w:szCs w:val="24"/>
        </w:rPr>
        <w:t>ț</w:t>
      </w:r>
      <w:r w:rsidRPr="00517650">
        <w:rPr>
          <w:color w:val="auto"/>
          <w:szCs w:val="24"/>
        </w:rPr>
        <w:t xml:space="preserve">ional </w:t>
      </w:r>
      <w:r w:rsidR="00377388" w:rsidRPr="00517650">
        <w:rPr>
          <w:color w:val="auto"/>
          <w:szCs w:val="24"/>
        </w:rPr>
        <w:t>care</w:t>
      </w:r>
      <w:r w:rsidRPr="00517650">
        <w:rPr>
          <w:color w:val="auto"/>
          <w:szCs w:val="24"/>
        </w:rPr>
        <w:t xml:space="preserve"> să asigure implementarea prevederilor prezentei metodologii, cu respectarea următoarelor cerin</w:t>
      </w:r>
      <w:r w:rsidR="00033DC0" w:rsidRPr="00517650">
        <w:rPr>
          <w:color w:val="auto"/>
          <w:szCs w:val="24"/>
        </w:rPr>
        <w:t>ț</w:t>
      </w:r>
      <w:r w:rsidRPr="00517650">
        <w:rPr>
          <w:color w:val="auto"/>
          <w:szCs w:val="24"/>
        </w:rPr>
        <w:t>e:</w:t>
      </w:r>
    </w:p>
    <w:p w14:paraId="51095741" w14:textId="77777777" w:rsidR="00471779" w:rsidRPr="00517650" w:rsidRDefault="00471779" w:rsidP="00517650">
      <w:pPr>
        <w:numPr>
          <w:ilvl w:val="0"/>
          <w:numId w:val="17"/>
        </w:numPr>
        <w:spacing w:after="0" w:line="360" w:lineRule="auto"/>
        <w:ind w:left="0" w:right="-1"/>
        <w:contextualSpacing/>
        <w:jc w:val="both"/>
        <w:rPr>
          <w:rFonts w:ascii="Times New Roman" w:hAnsi="Times New Roman" w:cs="Times New Roman"/>
          <w:sz w:val="24"/>
          <w:szCs w:val="24"/>
        </w:rPr>
      </w:pPr>
      <w:r w:rsidRPr="00517650">
        <w:rPr>
          <w:rFonts w:ascii="Times New Roman" w:hAnsi="Times New Roman" w:cs="Times New Roman"/>
          <w:sz w:val="24"/>
          <w:szCs w:val="24"/>
        </w:rPr>
        <w:t xml:space="preserve">colectarea </w:t>
      </w:r>
      <w:r w:rsidR="00033DC0" w:rsidRPr="00517650">
        <w:rPr>
          <w:rFonts w:ascii="Times New Roman" w:hAnsi="Times New Roman" w:cs="Times New Roman"/>
          <w:sz w:val="24"/>
          <w:szCs w:val="24"/>
        </w:rPr>
        <w:t>ș</w:t>
      </w:r>
      <w:r w:rsidRPr="00517650">
        <w:rPr>
          <w:rFonts w:ascii="Times New Roman" w:hAnsi="Times New Roman" w:cs="Times New Roman"/>
          <w:sz w:val="24"/>
          <w:szCs w:val="24"/>
        </w:rPr>
        <w:t>i asigurarea utilizării corecte a informa</w:t>
      </w:r>
      <w:r w:rsidR="00033DC0" w:rsidRPr="00517650">
        <w:rPr>
          <w:rFonts w:ascii="Times New Roman" w:hAnsi="Times New Roman" w:cs="Times New Roman"/>
          <w:sz w:val="24"/>
          <w:szCs w:val="24"/>
        </w:rPr>
        <w:t>ț</w:t>
      </w:r>
      <w:r w:rsidRPr="00517650">
        <w:rPr>
          <w:rFonts w:ascii="Times New Roman" w:hAnsi="Times New Roman" w:cs="Times New Roman"/>
          <w:sz w:val="24"/>
          <w:szCs w:val="24"/>
        </w:rPr>
        <w:t>iilor primare în vederea efectuării calculelor/estimărilor specifice;</w:t>
      </w:r>
    </w:p>
    <w:p w14:paraId="6E654389" w14:textId="77777777" w:rsidR="00471779" w:rsidRPr="00517650" w:rsidRDefault="00471779" w:rsidP="00517650">
      <w:pPr>
        <w:numPr>
          <w:ilvl w:val="0"/>
          <w:numId w:val="17"/>
        </w:numPr>
        <w:spacing w:after="0" w:line="360" w:lineRule="auto"/>
        <w:ind w:left="0" w:right="-1"/>
        <w:contextualSpacing/>
        <w:jc w:val="both"/>
        <w:rPr>
          <w:rFonts w:ascii="Times New Roman" w:hAnsi="Times New Roman" w:cs="Times New Roman"/>
          <w:sz w:val="24"/>
          <w:szCs w:val="24"/>
        </w:rPr>
      </w:pPr>
      <w:r w:rsidRPr="00517650">
        <w:rPr>
          <w:rFonts w:ascii="Times New Roman" w:hAnsi="Times New Roman" w:cs="Times New Roman"/>
          <w:sz w:val="24"/>
          <w:szCs w:val="24"/>
        </w:rPr>
        <w:t xml:space="preserve">crearea unui mecanism administrativ de validare a calculelor, cu nominalizarea </w:t>
      </w:r>
      <w:r w:rsidR="00033DC0" w:rsidRPr="00517650">
        <w:rPr>
          <w:rFonts w:ascii="Times New Roman" w:hAnsi="Times New Roman" w:cs="Times New Roman"/>
          <w:sz w:val="24"/>
          <w:szCs w:val="24"/>
        </w:rPr>
        <w:t>ș</w:t>
      </w:r>
      <w:r w:rsidRPr="00517650">
        <w:rPr>
          <w:rFonts w:ascii="Times New Roman" w:hAnsi="Times New Roman" w:cs="Times New Roman"/>
          <w:sz w:val="24"/>
          <w:szCs w:val="24"/>
        </w:rPr>
        <w:t>i responsabilizarea persoanelor cu atribu</w:t>
      </w:r>
      <w:r w:rsidR="00033DC0" w:rsidRPr="00517650">
        <w:rPr>
          <w:rFonts w:ascii="Times New Roman" w:hAnsi="Times New Roman" w:cs="Times New Roman"/>
          <w:sz w:val="24"/>
          <w:szCs w:val="24"/>
        </w:rPr>
        <w:t>ț</w:t>
      </w:r>
      <w:r w:rsidRPr="00517650">
        <w:rPr>
          <w:rFonts w:ascii="Times New Roman" w:hAnsi="Times New Roman" w:cs="Times New Roman"/>
          <w:sz w:val="24"/>
          <w:szCs w:val="24"/>
        </w:rPr>
        <w:t>ii de conducere implicate în procesul de validare.</w:t>
      </w:r>
    </w:p>
    <w:p w14:paraId="3DDCC054" w14:textId="77777777" w:rsidR="00471779" w:rsidRPr="00517650" w:rsidRDefault="00C77F2F" w:rsidP="00517650">
      <w:pPr>
        <w:spacing w:after="0" w:line="360" w:lineRule="auto"/>
        <w:ind w:right="-1"/>
        <w:contextualSpacing/>
        <w:jc w:val="both"/>
        <w:rPr>
          <w:rFonts w:ascii="Times New Roman" w:hAnsi="Times New Roman" w:cs="Times New Roman"/>
          <w:sz w:val="24"/>
          <w:szCs w:val="24"/>
        </w:rPr>
      </w:pPr>
      <w:r w:rsidRPr="00517650">
        <w:rPr>
          <w:rFonts w:ascii="Times New Roman" w:hAnsi="Times New Roman" w:cs="Times New Roman"/>
          <w:sz w:val="24"/>
          <w:szCs w:val="24"/>
        </w:rPr>
        <w:t xml:space="preserve">(2) </w:t>
      </w:r>
      <w:r w:rsidR="00471779" w:rsidRPr="00517650">
        <w:rPr>
          <w:rFonts w:ascii="Times New Roman" w:hAnsi="Times New Roman" w:cs="Times New Roman"/>
          <w:sz w:val="24"/>
          <w:szCs w:val="24"/>
        </w:rPr>
        <w:t>OTS are obliga</w:t>
      </w:r>
      <w:r w:rsidR="00033DC0" w:rsidRPr="00517650">
        <w:rPr>
          <w:rFonts w:ascii="Times New Roman" w:hAnsi="Times New Roman" w:cs="Times New Roman"/>
          <w:sz w:val="24"/>
          <w:szCs w:val="24"/>
        </w:rPr>
        <w:t>ț</w:t>
      </w:r>
      <w:r w:rsidR="00471779" w:rsidRPr="00517650">
        <w:rPr>
          <w:rFonts w:ascii="Times New Roman" w:hAnsi="Times New Roman" w:cs="Times New Roman"/>
          <w:sz w:val="24"/>
          <w:szCs w:val="24"/>
        </w:rPr>
        <w:t xml:space="preserve">ia ca, prin </w:t>
      </w:r>
      <w:r w:rsidR="00377388" w:rsidRPr="00517650">
        <w:rPr>
          <w:rFonts w:ascii="Times New Roman" w:hAnsi="Times New Roman" w:cs="Times New Roman"/>
          <w:sz w:val="24"/>
          <w:szCs w:val="24"/>
        </w:rPr>
        <w:t>programul opera</w:t>
      </w:r>
      <w:r w:rsidR="00033DC0" w:rsidRPr="00517650">
        <w:rPr>
          <w:rFonts w:ascii="Times New Roman" w:hAnsi="Times New Roman" w:cs="Times New Roman"/>
          <w:sz w:val="24"/>
          <w:szCs w:val="24"/>
        </w:rPr>
        <w:t>ț</w:t>
      </w:r>
      <w:r w:rsidR="00377388" w:rsidRPr="00517650">
        <w:rPr>
          <w:rFonts w:ascii="Times New Roman" w:hAnsi="Times New Roman" w:cs="Times New Roman"/>
          <w:sz w:val="24"/>
          <w:szCs w:val="24"/>
        </w:rPr>
        <w:t>ional</w:t>
      </w:r>
      <w:r w:rsidR="00377388" w:rsidRPr="00517650" w:rsidDel="00377388">
        <w:rPr>
          <w:rFonts w:ascii="Times New Roman" w:hAnsi="Times New Roman" w:cs="Times New Roman"/>
          <w:sz w:val="24"/>
          <w:szCs w:val="24"/>
        </w:rPr>
        <w:t xml:space="preserve"> </w:t>
      </w:r>
      <w:r w:rsidR="00471779" w:rsidRPr="00517650">
        <w:rPr>
          <w:rFonts w:ascii="Times New Roman" w:hAnsi="Times New Roman" w:cs="Times New Roman"/>
          <w:sz w:val="24"/>
          <w:szCs w:val="24"/>
        </w:rPr>
        <w:t>prevăzute la alin. (1), să asigure trasabilitatea procesului, astfel încât să fie u</w:t>
      </w:r>
      <w:r w:rsidR="00033DC0" w:rsidRPr="00517650">
        <w:rPr>
          <w:rFonts w:ascii="Times New Roman" w:hAnsi="Times New Roman" w:cs="Times New Roman"/>
          <w:sz w:val="24"/>
          <w:szCs w:val="24"/>
        </w:rPr>
        <w:t>ș</w:t>
      </w:r>
      <w:r w:rsidR="00471779" w:rsidRPr="00517650">
        <w:rPr>
          <w:rFonts w:ascii="Times New Roman" w:hAnsi="Times New Roman" w:cs="Times New Roman"/>
          <w:sz w:val="24"/>
          <w:szCs w:val="24"/>
        </w:rPr>
        <w:t xml:space="preserve">or de identificat </w:t>
      </w:r>
      <w:r w:rsidR="00033DC0" w:rsidRPr="00517650">
        <w:rPr>
          <w:rFonts w:ascii="Times New Roman" w:hAnsi="Times New Roman" w:cs="Times New Roman"/>
          <w:sz w:val="24"/>
          <w:szCs w:val="24"/>
        </w:rPr>
        <w:t>ș</w:t>
      </w:r>
      <w:r w:rsidR="00471779" w:rsidRPr="00517650">
        <w:rPr>
          <w:rFonts w:ascii="Times New Roman" w:hAnsi="Times New Roman" w:cs="Times New Roman"/>
          <w:sz w:val="24"/>
          <w:szCs w:val="24"/>
        </w:rPr>
        <w:t xml:space="preserve">i de verificat orice eveniment care face obiectul prezentei </w:t>
      </w:r>
      <w:r w:rsidR="00C02D08" w:rsidRPr="00517650">
        <w:rPr>
          <w:rFonts w:ascii="Times New Roman" w:hAnsi="Times New Roman" w:cs="Times New Roman"/>
          <w:sz w:val="24"/>
          <w:szCs w:val="24"/>
        </w:rPr>
        <w:t>metodologii</w:t>
      </w:r>
      <w:r w:rsidR="00471779" w:rsidRPr="00517650">
        <w:rPr>
          <w:rFonts w:ascii="Times New Roman" w:hAnsi="Times New Roman" w:cs="Times New Roman"/>
          <w:sz w:val="24"/>
          <w:szCs w:val="24"/>
        </w:rPr>
        <w:t xml:space="preserve"> pentru cel pu</w:t>
      </w:r>
      <w:r w:rsidR="00033DC0" w:rsidRPr="00517650">
        <w:rPr>
          <w:rFonts w:ascii="Times New Roman" w:hAnsi="Times New Roman" w:cs="Times New Roman"/>
          <w:sz w:val="24"/>
          <w:szCs w:val="24"/>
        </w:rPr>
        <w:t>ț</w:t>
      </w:r>
      <w:r w:rsidR="00471779" w:rsidRPr="00517650">
        <w:rPr>
          <w:rFonts w:ascii="Times New Roman" w:hAnsi="Times New Roman" w:cs="Times New Roman"/>
          <w:sz w:val="24"/>
          <w:szCs w:val="24"/>
        </w:rPr>
        <w:t>in 5 ani.</w:t>
      </w:r>
    </w:p>
    <w:p w14:paraId="58CB1D2C" w14:textId="3FF1850A" w:rsidR="00471779" w:rsidRPr="00517650" w:rsidRDefault="00C77F2F" w:rsidP="00517650">
      <w:pPr>
        <w:spacing w:after="0" w:line="360" w:lineRule="auto"/>
        <w:ind w:right="-1"/>
        <w:contextualSpacing/>
        <w:jc w:val="both"/>
        <w:rPr>
          <w:rFonts w:ascii="Times New Roman" w:hAnsi="Times New Roman" w:cs="Times New Roman"/>
          <w:sz w:val="24"/>
          <w:szCs w:val="24"/>
        </w:rPr>
      </w:pPr>
      <w:r w:rsidRPr="00517650">
        <w:rPr>
          <w:rFonts w:ascii="Times New Roman" w:hAnsi="Times New Roman" w:cs="Times New Roman"/>
          <w:sz w:val="24"/>
          <w:szCs w:val="24"/>
        </w:rPr>
        <w:t xml:space="preserve">(3) </w:t>
      </w:r>
      <w:r w:rsidR="00471779" w:rsidRPr="00517650">
        <w:rPr>
          <w:rFonts w:ascii="Times New Roman" w:hAnsi="Times New Roman" w:cs="Times New Roman"/>
          <w:sz w:val="24"/>
          <w:szCs w:val="24"/>
        </w:rPr>
        <w:t>P</w:t>
      </w:r>
      <w:r w:rsidR="00377388" w:rsidRPr="00517650">
        <w:rPr>
          <w:rFonts w:ascii="Times New Roman" w:hAnsi="Times New Roman" w:cs="Times New Roman"/>
          <w:sz w:val="24"/>
          <w:szCs w:val="24"/>
        </w:rPr>
        <w:t>rogramul opera</w:t>
      </w:r>
      <w:r w:rsidR="00033DC0" w:rsidRPr="00517650">
        <w:rPr>
          <w:rFonts w:ascii="Times New Roman" w:hAnsi="Times New Roman" w:cs="Times New Roman"/>
          <w:sz w:val="24"/>
          <w:szCs w:val="24"/>
        </w:rPr>
        <w:t>ț</w:t>
      </w:r>
      <w:r w:rsidR="00377388" w:rsidRPr="00517650">
        <w:rPr>
          <w:rFonts w:ascii="Times New Roman" w:hAnsi="Times New Roman" w:cs="Times New Roman"/>
          <w:sz w:val="24"/>
          <w:szCs w:val="24"/>
        </w:rPr>
        <w:t>ional</w:t>
      </w:r>
      <w:r w:rsidR="00471779" w:rsidRPr="00517650">
        <w:rPr>
          <w:rFonts w:ascii="Times New Roman" w:hAnsi="Times New Roman" w:cs="Times New Roman"/>
          <w:sz w:val="24"/>
          <w:szCs w:val="24"/>
        </w:rPr>
        <w:t xml:space="preserve"> prevăzut la alin. (1) </w:t>
      </w:r>
      <w:r w:rsidR="00377388" w:rsidRPr="00517650">
        <w:rPr>
          <w:rFonts w:ascii="Times New Roman" w:hAnsi="Times New Roman" w:cs="Times New Roman"/>
          <w:sz w:val="24"/>
          <w:szCs w:val="24"/>
        </w:rPr>
        <w:t xml:space="preserve">este </w:t>
      </w:r>
      <w:r w:rsidR="00471779" w:rsidRPr="00517650">
        <w:rPr>
          <w:rFonts w:ascii="Times New Roman" w:hAnsi="Times New Roman" w:cs="Times New Roman"/>
          <w:sz w:val="24"/>
          <w:szCs w:val="24"/>
        </w:rPr>
        <w:t>elaborat de OTS în termen de 60 de zile de la data intrării în vigoare a prezentei metodologii.</w:t>
      </w:r>
    </w:p>
    <w:p w14:paraId="032B05D8" w14:textId="77777777" w:rsidR="00471779" w:rsidRPr="00517650" w:rsidRDefault="00C77F2F" w:rsidP="00517650">
      <w:pPr>
        <w:spacing w:after="0" w:line="360" w:lineRule="auto"/>
        <w:ind w:right="-1"/>
        <w:contextualSpacing/>
        <w:jc w:val="both"/>
        <w:rPr>
          <w:rFonts w:ascii="Times New Roman" w:hAnsi="Times New Roman" w:cs="Times New Roman"/>
          <w:sz w:val="24"/>
          <w:szCs w:val="24"/>
        </w:rPr>
      </w:pPr>
      <w:r w:rsidRPr="00517650">
        <w:rPr>
          <w:rFonts w:ascii="Times New Roman" w:hAnsi="Times New Roman" w:cs="Times New Roman"/>
          <w:sz w:val="24"/>
          <w:szCs w:val="24"/>
        </w:rPr>
        <w:lastRenderedPageBreak/>
        <w:t xml:space="preserve">(4) </w:t>
      </w:r>
      <w:r w:rsidR="00471779" w:rsidRPr="00517650">
        <w:rPr>
          <w:rFonts w:ascii="Times New Roman" w:hAnsi="Times New Roman" w:cs="Times New Roman"/>
          <w:sz w:val="24"/>
          <w:szCs w:val="24"/>
        </w:rPr>
        <w:t>OTS are obliga</w:t>
      </w:r>
      <w:r w:rsidR="00033DC0" w:rsidRPr="00517650">
        <w:rPr>
          <w:rFonts w:ascii="Times New Roman" w:hAnsi="Times New Roman" w:cs="Times New Roman"/>
          <w:sz w:val="24"/>
          <w:szCs w:val="24"/>
        </w:rPr>
        <w:t>ț</w:t>
      </w:r>
      <w:r w:rsidR="00471779" w:rsidRPr="00517650">
        <w:rPr>
          <w:rFonts w:ascii="Times New Roman" w:hAnsi="Times New Roman" w:cs="Times New Roman"/>
          <w:sz w:val="24"/>
          <w:szCs w:val="24"/>
        </w:rPr>
        <w:t>ia să transmită la ANRE decizia de nominalizare a persoanei/persoanelor cu atribu</w:t>
      </w:r>
      <w:r w:rsidR="00033DC0" w:rsidRPr="00517650">
        <w:rPr>
          <w:rFonts w:ascii="Times New Roman" w:hAnsi="Times New Roman" w:cs="Times New Roman"/>
          <w:sz w:val="24"/>
          <w:szCs w:val="24"/>
        </w:rPr>
        <w:t>ț</w:t>
      </w:r>
      <w:r w:rsidR="00471779" w:rsidRPr="00517650">
        <w:rPr>
          <w:rFonts w:ascii="Times New Roman" w:hAnsi="Times New Roman" w:cs="Times New Roman"/>
          <w:sz w:val="24"/>
          <w:szCs w:val="24"/>
        </w:rPr>
        <w:t>ii de conducere implicate în procesul de validare a calculelor, în conformitate cu prevederile alin. (1) lit. b), până la data transmiterii primei raportări.</w:t>
      </w:r>
    </w:p>
    <w:p w14:paraId="248BCF51" w14:textId="77777777" w:rsidR="00471779" w:rsidRPr="00517650" w:rsidRDefault="00C77F2F" w:rsidP="00517650">
      <w:pPr>
        <w:spacing w:after="0" w:line="360" w:lineRule="auto"/>
        <w:ind w:right="-1"/>
        <w:contextualSpacing/>
        <w:jc w:val="both"/>
        <w:rPr>
          <w:rFonts w:ascii="Times New Roman" w:hAnsi="Times New Roman" w:cs="Times New Roman"/>
          <w:sz w:val="24"/>
          <w:szCs w:val="24"/>
        </w:rPr>
      </w:pPr>
      <w:r w:rsidRPr="00517650">
        <w:rPr>
          <w:rFonts w:ascii="Times New Roman" w:hAnsi="Times New Roman" w:cs="Times New Roman"/>
          <w:sz w:val="24"/>
          <w:szCs w:val="24"/>
        </w:rPr>
        <w:t xml:space="preserve">(5) </w:t>
      </w:r>
      <w:r w:rsidR="00471779" w:rsidRPr="00517650">
        <w:rPr>
          <w:rFonts w:ascii="Times New Roman" w:hAnsi="Times New Roman" w:cs="Times New Roman"/>
          <w:sz w:val="24"/>
          <w:szCs w:val="24"/>
        </w:rPr>
        <w:t>OTS are obliga</w:t>
      </w:r>
      <w:r w:rsidR="00033DC0" w:rsidRPr="00517650">
        <w:rPr>
          <w:rFonts w:ascii="Times New Roman" w:hAnsi="Times New Roman" w:cs="Times New Roman"/>
          <w:sz w:val="24"/>
          <w:szCs w:val="24"/>
        </w:rPr>
        <w:t>ț</w:t>
      </w:r>
      <w:r w:rsidR="00471779" w:rsidRPr="00517650">
        <w:rPr>
          <w:rFonts w:ascii="Times New Roman" w:hAnsi="Times New Roman" w:cs="Times New Roman"/>
          <w:sz w:val="24"/>
          <w:szCs w:val="24"/>
        </w:rPr>
        <w:t>ia să notifice ANRE toate modificările/completările aduse deciziei prevăzute la alin. (4), în termen de 15 zile de la producerea acestora.</w:t>
      </w:r>
    </w:p>
    <w:p w14:paraId="229D1179" w14:textId="77777777" w:rsidR="00471779" w:rsidRPr="00517650" w:rsidRDefault="00471779" w:rsidP="00517650">
      <w:pPr>
        <w:pStyle w:val="ListParagraph"/>
        <w:numPr>
          <w:ilvl w:val="0"/>
          <w:numId w:val="79"/>
        </w:numPr>
        <w:spacing w:after="0" w:line="360" w:lineRule="auto"/>
        <w:ind w:left="0" w:right="11" w:firstLine="0"/>
        <w:rPr>
          <w:color w:val="auto"/>
          <w:szCs w:val="24"/>
        </w:rPr>
      </w:pPr>
      <w:r w:rsidRPr="00517650">
        <w:rPr>
          <w:color w:val="auto"/>
          <w:szCs w:val="24"/>
        </w:rPr>
        <w:t xml:space="preserve">Anexele nr. 1 – </w:t>
      </w:r>
      <w:r w:rsidR="001244E6" w:rsidRPr="00517650">
        <w:rPr>
          <w:color w:val="auto"/>
          <w:szCs w:val="24"/>
        </w:rPr>
        <w:t>6</w:t>
      </w:r>
      <w:r w:rsidRPr="00517650">
        <w:rPr>
          <w:color w:val="auto"/>
          <w:szCs w:val="24"/>
        </w:rPr>
        <w:t xml:space="preserve"> fac parte integrantă din prezenta metodologie.</w:t>
      </w:r>
    </w:p>
    <w:p w14:paraId="7EB41E87" w14:textId="77777777" w:rsidR="008B524C" w:rsidRPr="00517650" w:rsidRDefault="008B524C" w:rsidP="00517650">
      <w:pPr>
        <w:spacing w:after="0" w:line="360" w:lineRule="auto"/>
        <w:ind w:right="-1"/>
        <w:contextualSpacing/>
        <w:jc w:val="both"/>
        <w:rPr>
          <w:rFonts w:ascii="Times New Roman" w:hAnsi="Times New Roman" w:cs="Times New Roman"/>
          <w:sz w:val="24"/>
          <w:szCs w:val="24"/>
        </w:rPr>
      </w:pPr>
    </w:p>
    <w:p w14:paraId="5F041D7F" w14:textId="77777777" w:rsidR="00471779" w:rsidRPr="00517650" w:rsidRDefault="00471779" w:rsidP="00517650">
      <w:pPr>
        <w:spacing w:after="0" w:line="360" w:lineRule="auto"/>
        <w:ind w:left="10" w:right="1209"/>
        <w:contextualSpacing/>
        <w:jc w:val="both"/>
        <w:rPr>
          <w:rFonts w:ascii="Times New Roman" w:hAnsi="Times New Roman" w:cs="Times New Roman"/>
          <w:sz w:val="24"/>
          <w:szCs w:val="24"/>
        </w:rPr>
        <w:sectPr w:rsidR="00471779" w:rsidRPr="00517650" w:rsidSect="00CE7038">
          <w:footerReference w:type="default" r:id="rId13"/>
          <w:pgSz w:w="11907" w:h="16840" w:code="9"/>
          <w:pgMar w:top="851" w:right="851" w:bottom="851" w:left="1418" w:header="720" w:footer="284" w:gutter="0"/>
          <w:cols w:space="720"/>
          <w:docGrid w:linePitch="360"/>
        </w:sectPr>
      </w:pPr>
    </w:p>
    <w:p w14:paraId="3BEC861A" w14:textId="77777777" w:rsidR="007A1A80" w:rsidRPr="00517650" w:rsidRDefault="00471779" w:rsidP="00DA49DF">
      <w:pPr>
        <w:spacing w:after="0" w:line="360" w:lineRule="auto"/>
        <w:ind w:right="110"/>
        <w:contextualSpacing/>
        <w:jc w:val="right"/>
        <w:rPr>
          <w:rFonts w:ascii="Times New Roman" w:hAnsi="Times New Roman" w:cs="Times New Roman"/>
          <w:i/>
          <w:sz w:val="24"/>
          <w:szCs w:val="24"/>
          <w:u w:val="single" w:color="000000"/>
        </w:rPr>
      </w:pPr>
      <w:r w:rsidRPr="00517650">
        <w:rPr>
          <w:rFonts w:ascii="Times New Roman" w:hAnsi="Times New Roman" w:cs="Times New Roman"/>
          <w:i/>
          <w:sz w:val="24"/>
          <w:szCs w:val="24"/>
          <w:u w:val="single" w:color="000000"/>
        </w:rPr>
        <w:lastRenderedPageBreak/>
        <w:t xml:space="preserve">ANEXA </w:t>
      </w:r>
      <w:r w:rsidR="007A1A80" w:rsidRPr="00517650">
        <w:rPr>
          <w:rFonts w:ascii="Times New Roman" w:hAnsi="Times New Roman" w:cs="Times New Roman"/>
          <w:i/>
          <w:sz w:val="24"/>
          <w:szCs w:val="24"/>
          <w:u w:val="single" w:color="000000"/>
        </w:rPr>
        <w:t>n</w:t>
      </w:r>
      <w:r w:rsidRPr="00517650">
        <w:rPr>
          <w:rFonts w:ascii="Times New Roman" w:hAnsi="Times New Roman" w:cs="Times New Roman"/>
          <w:i/>
          <w:sz w:val="24"/>
          <w:szCs w:val="24"/>
          <w:u w:val="single" w:color="000000"/>
        </w:rPr>
        <w:t>r.1</w:t>
      </w:r>
    </w:p>
    <w:p w14:paraId="7BE15BAC" w14:textId="77777777" w:rsidR="00471779" w:rsidRPr="00517650" w:rsidRDefault="00471779" w:rsidP="00DA49DF">
      <w:pPr>
        <w:spacing w:after="0" w:line="360" w:lineRule="auto"/>
        <w:ind w:right="110"/>
        <w:contextualSpacing/>
        <w:jc w:val="right"/>
        <w:rPr>
          <w:rFonts w:ascii="Times New Roman" w:hAnsi="Times New Roman" w:cs="Times New Roman"/>
          <w:sz w:val="24"/>
          <w:szCs w:val="24"/>
        </w:rPr>
      </w:pPr>
      <w:r w:rsidRPr="00517650">
        <w:rPr>
          <w:rFonts w:ascii="Times New Roman" w:hAnsi="Times New Roman" w:cs="Times New Roman"/>
          <w:i/>
          <w:sz w:val="24"/>
          <w:szCs w:val="24"/>
          <w:u w:val="single" w:color="000000"/>
        </w:rPr>
        <w:t>la metodologie</w:t>
      </w:r>
    </w:p>
    <w:p w14:paraId="0F86D996" w14:textId="77777777" w:rsidR="00471779" w:rsidRPr="00517650" w:rsidRDefault="00471779" w:rsidP="00517650">
      <w:pPr>
        <w:spacing w:after="0" w:line="360" w:lineRule="auto"/>
        <w:contextualSpacing/>
        <w:jc w:val="both"/>
        <w:rPr>
          <w:rFonts w:ascii="Times New Roman" w:hAnsi="Times New Roman" w:cs="Times New Roman"/>
          <w:sz w:val="24"/>
          <w:szCs w:val="24"/>
        </w:rPr>
      </w:pPr>
    </w:p>
    <w:p w14:paraId="43560BF6" w14:textId="77777777" w:rsidR="00931759" w:rsidRPr="00517650" w:rsidRDefault="00931759" w:rsidP="00DA49DF">
      <w:pPr>
        <w:spacing w:after="0" w:line="360" w:lineRule="auto"/>
        <w:ind w:right="-16"/>
        <w:contextualSpacing/>
        <w:jc w:val="center"/>
        <w:rPr>
          <w:rFonts w:ascii="Times New Roman" w:hAnsi="Times New Roman" w:cs="Times New Roman"/>
          <w:b/>
          <w:sz w:val="24"/>
          <w:szCs w:val="24"/>
        </w:rPr>
      </w:pPr>
      <w:r w:rsidRPr="00517650">
        <w:rPr>
          <w:rFonts w:ascii="Times New Roman" w:hAnsi="Times New Roman" w:cs="Times New Roman"/>
          <w:b/>
          <w:sz w:val="24"/>
          <w:szCs w:val="24"/>
        </w:rPr>
        <w:t>Informa</w:t>
      </w:r>
      <w:r w:rsidR="00033DC0" w:rsidRPr="00517650">
        <w:rPr>
          <w:rFonts w:ascii="Times New Roman" w:hAnsi="Times New Roman" w:cs="Times New Roman"/>
          <w:b/>
          <w:sz w:val="24"/>
          <w:szCs w:val="24"/>
        </w:rPr>
        <w:t>ț</w:t>
      </w:r>
      <w:r w:rsidRPr="00517650">
        <w:rPr>
          <w:rFonts w:ascii="Times New Roman" w:hAnsi="Times New Roman" w:cs="Times New Roman"/>
          <w:b/>
          <w:sz w:val="24"/>
          <w:szCs w:val="24"/>
        </w:rPr>
        <w:t>ii</w:t>
      </w:r>
      <w:r w:rsidR="00D96A75" w:rsidRPr="00517650">
        <w:rPr>
          <w:rFonts w:ascii="Times New Roman" w:hAnsi="Times New Roman" w:cs="Times New Roman"/>
          <w:b/>
          <w:sz w:val="24"/>
          <w:szCs w:val="24"/>
        </w:rPr>
        <w:t>le</w:t>
      </w:r>
      <w:r w:rsidRPr="00517650">
        <w:rPr>
          <w:rFonts w:ascii="Times New Roman" w:hAnsi="Times New Roman" w:cs="Times New Roman"/>
          <w:b/>
          <w:sz w:val="24"/>
          <w:szCs w:val="24"/>
        </w:rPr>
        <w:t xml:space="preserve"> aferente prevederilor art. 5 alin. (1) din metodologie</w:t>
      </w:r>
    </w:p>
    <w:p w14:paraId="5715A63F" w14:textId="77777777" w:rsidR="0098681D" w:rsidRPr="00517650" w:rsidRDefault="00931759" w:rsidP="00DA49DF">
      <w:pPr>
        <w:spacing w:after="0" w:line="360" w:lineRule="auto"/>
        <w:ind w:right="110"/>
        <w:contextualSpacing/>
        <w:jc w:val="right"/>
        <w:rPr>
          <w:rFonts w:ascii="Times New Roman" w:hAnsi="Times New Roman" w:cs="Times New Roman"/>
          <w:sz w:val="24"/>
          <w:szCs w:val="24"/>
        </w:rPr>
      </w:pPr>
      <w:r w:rsidRPr="00517650">
        <w:rPr>
          <w:rFonts w:ascii="Times New Roman" w:hAnsi="Times New Roman" w:cs="Times New Roman"/>
          <w:sz w:val="24"/>
          <w:szCs w:val="24"/>
        </w:rPr>
        <w:t>Tabelul nr. 1</w:t>
      </w:r>
    </w:p>
    <w:tbl>
      <w:tblPr>
        <w:tblStyle w:val="TableGrid"/>
        <w:tblW w:w="15163" w:type="dxa"/>
        <w:jc w:val="center"/>
        <w:tblInd w:w="0" w:type="dxa"/>
        <w:tblCellMar>
          <w:top w:w="39" w:type="dxa"/>
          <w:right w:w="58" w:type="dxa"/>
        </w:tblCellMar>
        <w:tblLook w:val="04A0" w:firstRow="1" w:lastRow="0" w:firstColumn="1" w:lastColumn="0" w:noHBand="0" w:noVBand="1"/>
      </w:tblPr>
      <w:tblGrid>
        <w:gridCol w:w="551"/>
        <w:gridCol w:w="1271"/>
        <w:gridCol w:w="2119"/>
        <w:gridCol w:w="1144"/>
        <w:gridCol w:w="1117"/>
        <w:gridCol w:w="1268"/>
        <w:gridCol w:w="1173"/>
        <w:gridCol w:w="2360"/>
        <w:gridCol w:w="2658"/>
        <w:gridCol w:w="1502"/>
      </w:tblGrid>
      <w:tr w:rsidR="00517650" w:rsidRPr="00517650" w14:paraId="6F51EABB" w14:textId="77777777" w:rsidTr="00DA49DF">
        <w:trPr>
          <w:trHeight w:val="614"/>
          <w:jc w:val="center"/>
        </w:trPr>
        <w:tc>
          <w:tcPr>
            <w:tcW w:w="558" w:type="dxa"/>
            <w:vMerge w:val="restart"/>
            <w:tcBorders>
              <w:top w:val="single" w:sz="4" w:space="0" w:color="000000"/>
              <w:left w:val="single" w:sz="4" w:space="0" w:color="000000"/>
              <w:bottom w:val="single" w:sz="4" w:space="0" w:color="000000"/>
              <w:right w:val="single" w:sz="4" w:space="0" w:color="000000"/>
            </w:tcBorders>
            <w:vAlign w:val="center"/>
          </w:tcPr>
          <w:p w14:paraId="74979C78" w14:textId="77777777" w:rsidR="00931759" w:rsidRPr="00517650" w:rsidRDefault="00931759" w:rsidP="00DA49DF">
            <w:pPr>
              <w:ind w:left="18"/>
              <w:contextualSpacing/>
              <w:jc w:val="center"/>
              <w:rPr>
                <w:rFonts w:ascii="Times New Roman" w:hAnsi="Times New Roman" w:cs="Times New Roman"/>
                <w:sz w:val="24"/>
                <w:szCs w:val="24"/>
              </w:rPr>
            </w:pPr>
            <w:r w:rsidRPr="00517650">
              <w:rPr>
                <w:rFonts w:ascii="Times New Roman" w:hAnsi="Times New Roman" w:cs="Times New Roman"/>
                <w:sz w:val="24"/>
                <w:szCs w:val="24"/>
              </w:rPr>
              <w:t>Nr.</w:t>
            </w:r>
          </w:p>
          <w:p w14:paraId="775AA2C6" w14:textId="77777777" w:rsidR="00931759" w:rsidRPr="00517650" w:rsidRDefault="00931759" w:rsidP="00DA49DF">
            <w:pPr>
              <w:ind w:left="18"/>
              <w:contextualSpacing/>
              <w:jc w:val="center"/>
              <w:rPr>
                <w:rFonts w:ascii="Times New Roman" w:hAnsi="Times New Roman" w:cs="Times New Roman"/>
                <w:sz w:val="24"/>
                <w:szCs w:val="24"/>
              </w:rPr>
            </w:pPr>
            <w:r w:rsidRPr="00517650">
              <w:rPr>
                <w:rFonts w:ascii="Times New Roman" w:hAnsi="Times New Roman" w:cs="Times New Roman"/>
                <w:sz w:val="24"/>
                <w:szCs w:val="24"/>
              </w:rPr>
              <w:t>crt.</w:t>
            </w:r>
          </w:p>
        </w:tc>
        <w:tc>
          <w:tcPr>
            <w:tcW w:w="1273" w:type="dxa"/>
            <w:vMerge w:val="restart"/>
            <w:tcBorders>
              <w:top w:val="single" w:sz="4" w:space="0" w:color="000000"/>
              <w:left w:val="single" w:sz="4" w:space="0" w:color="000000"/>
              <w:bottom w:val="single" w:sz="4" w:space="0" w:color="000000"/>
              <w:right w:val="single" w:sz="4" w:space="0" w:color="000000"/>
            </w:tcBorders>
            <w:vAlign w:val="center"/>
          </w:tcPr>
          <w:p w14:paraId="6B237772" w14:textId="77777777" w:rsidR="00931759" w:rsidRPr="00517650" w:rsidRDefault="00931759" w:rsidP="00DA49DF">
            <w:pPr>
              <w:contextualSpacing/>
              <w:jc w:val="center"/>
              <w:rPr>
                <w:rFonts w:ascii="Times New Roman" w:hAnsi="Times New Roman" w:cs="Times New Roman"/>
                <w:sz w:val="24"/>
                <w:szCs w:val="24"/>
              </w:rPr>
            </w:pPr>
            <w:r w:rsidRPr="00517650">
              <w:rPr>
                <w:rFonts w:ascii="Times New Roman" w:hAnsi="Times New Roman" w:cs="Times New Roman"/>
                <w:sz w:val="24"/>
                <w:szCs w:val="24"/>
              </w:rPr>
              <w:t>Sta</w:t>
            </w:r>
            <w:r w:rsidR="00033DC0" w:rsidRPr="00517650">
              <w:rPr>
                <w:rFonts w:ascii="Times New Roman" w:hAnsi="Times New Roman" w:cs="Times New Roman"/>
                <w:sz w:val="24"/>
                <w:szCs w:val="24"/>
              </w:rPr>
              <w:t>ț</w:t>
            </w:r>
            <w:r w:rsidRPr="00517650">
              <w:rPr>
                <w:rFonts w:ascii="Times New Roman" w:hAnsi="Times New Roman" w:cs="Times New Roman"/>
                <w:sz w:val="24"/>
                <w:szCs w:val="24"/>
              </w:rPr>
              <w:t>ia de comprimare</w:t>
            </w:r>
          </w:p>
        </w:tc>
        <w:tc>
          <w:tcPr>
            <w:tcW w:w="2120" w:type="dxa"/>
            <w:vMerge w:val="restart"/>
            <w:tcBorders>
              <w:top w:val="single" w:sz="4" w:space="0" w:color="000000"/>
              <w:left w:val="single" w:sz="4" w:space="0" w:color="000000"/>
              <w:bottom w:val="single" w:sz="4" w:space="0" w:color="000000"/>
              <w:right w:val="single" w:sz="4" w:space="0" w:color="000000"/>
            </w:tcBorders>
            <w:vAlign w:val="center"/>
          </w:tcPr>
          <w:p w14:paraId="4AAA3172" w14:textId="77777777" w:rsidR="00931759" w:rsidRPr="00517650" w:rsidRDefault="00931759" w:rsidP="00DA49DF">
            <w:pPr>
              <w:contextualSpacing/>
              <w:jc w:val="center"/>
              <w:rPr>
                <w:rFonts w:ascii="Times New Roman" w:hAnsi="Times New Roman" w:cs="Times New Roman"/>
                <w:sz w:val="24"/>
                <w:szCs w:val="24"/>
              </w:rPr>
            </w:pPr>
            <w:r w:rsidRPr="00517650">
              <w:rPr>
                <w:rFonts w:ascii="Times New Roman" w:hAnsi="Times New Roman" w:cs="Times New Roman"/>
                <w:sz w:val="24"/>
                <w:szCs w:val="24"/>
              </w:rPr>
              <w:t>Seria sistemului/mijlocului de măsurare utilizat pentru măsurarea gazelor naturale necesare func</w:t>
            </w:r>
            <w:r w:rsidR="00033DC0" w:rsidRPr="00517650">
              <w:rPr>
                <w:rFonts w:ascii="Times New Roman" w:hAnsi="Times New Roman" w:cs="Times New Roman"/>
                <w:sz w:val="24"/>
                <w:szCs w:val="24"/>
              </w:rPr>
              <w:t>ț</w:t>
            </w:r>
            <w:r w:rsidRPr="00517650">
              <w:rPr>
                <w:rFonts w:ascii="Times New Roman" w:hAnsi="Times New Roman" w:cs="Times New Roman"/>
                <w:sz w:val="24"/>
                <w:szCs w:val="24"/>
              </w:rPr>
              <w:t>ionării sta</w:t>
            </w:r>
            <w:r w:rsidR="00033DC0" w:rsidRPr="00517650">
              <w:rPr>
                <w:rFonts w:ascii="Times New Roman" w:hAnsi="Times New Roman" w:cs="Times New Roman"/>
                <w:sz w:val="24"/>
                <w:szCs w:val="24"/>
              </w:rPr>
              <w:t>ț</w:t>
            </w:r>
            <w:r w:rsidRPr="00517650">
              <w:rPr>
                <w:rFonts w:ascii="Times New Roman" w:hAnsi="Times New Roman" w:cs="Times New Roman"/>
                <w:sz w:val="24"/>
                <w:szCs w:val="24"/>
              </w:rPr>
              <w:t>iei de comprimare</w:t>
            </w:r>
          </w:p>
        </w:tc>
        <w:tc>
          <w:tcPr>
            <w:tcW w:w="2257" w:type="dxa"/>
            <w:gridSpan w:val="2"/>
            <w:tcBorders>
              <w:top w:val="single" w:sz="4" w:space="0" w:color="000000"/>
              <w:left w:val="single" w:sz="4" w:space="0" w:color="000000"/>
              <w:bottom w:val="single" w:sz="4" w:space="0" w:color="000000"/>
              <w:right w:val="single" w:sz="4" w:space="0" w:color="000000"/>
            </w:tcBorders>
            <w:vAlign w:val="center"/>
          </w:tcPr>
          <w:p w14:paraId="7E37C4F1" w14:textId="77777777" w:rsidR="00931759" w:rsidRPr="00517650" w:rsidRDefault="00931759" w:rsidP="00DA49DF">
            <w:pPr>
              <w:ind w:left="56"/>
              <w:contextualSpacing/>
              <w:jc w:val="center"/>
              <w:rPr>
                <w:rFonts w:ascii="Times New Roman" w:hAnsi="Times New Roman" w:cs="Times New Roman"/>
                <w:sz w:val="24"/>
                <w:szCs w:val="24"/>
              </w:rPr>
            </w:pPr>
            <w:r w:rsidRPr="00517650">
              <w:rPr>
                <w:rFonts w:ascii="Times New Roman" w:hAnsi="Times New Roman" w:cs="Times New Roman"/>
                <w:sz w:val="24"/>
                <w:szCs w:val="24"/>
              </w:rPr>
              <w:t>Index</w:t>
            </w:r>
            <w:r w:rsidR="00D96A75" w:rsidRPr="00517650">
              <w:rPr>
                <w:rFonts w:ascii="Times New Roman" w:hAnsi="Times New Roman" w:cs="Times New Roman"/>
                <w:sz w:val="24"/>
                <w:szCs w:val="24"/>
              </w:rPr>
              <w:t>ul</w:t>
            </w:r>
            <w:r w:rsidRPr="00517650">
              <w:rPr>
                <w:rFonts w:ascii="Times New Roman" w:hAnsi="Times New Roman" w:cs="Times New Roman"/>
                <w:sz w:val="24"/>
                <w:szCs w:val="24"/>
              </w:rPr>
              <w:t xml:space="preserve"> anterior</w:t>
            </w:r>
          </w:p>
        </w:tc>
        <w:tc>
          <w:tcPr>
            <w:tcW w:w="2292" w:type="dxa"/>
            <w:gridSpan w:val="2"/>
            <w:tcBorders>
              <w:top w:val="single" w:sz="4" w:space="0" w:color="000000"/>
              <w:left w:val="single" w:sz="4" w:space="0" w:color="000000"/>
              <w:bottom w:val="single" w:sz="4" w:space="0" w:color="000000"/>
              <w:right w:val="single" w:sz="4" w:space="0" w:color="000000"/>
            </w:tcBorders>
            <w:vAlign w:val="center"/>
          </w:tcPr>
          <w:p w14:paraId="3C8B4C49" w14:textId="77777777" w:rsidR="00931759" w:rsidRPr="00517650" w:rsidRDefault="00931759" w:rsidP="00DA49DF">
            <w:pPr>
              <w:ind w:left="55"/>
              <w:contextualSpacing/>
              <w:jc w:val="center"/>
              <w:rPr>
                <w:rFonts w:ascii="Times New Roman" w:hAnsi="Times New Roman" w:cs="Times New Roman"/>
                <w:sz w:val="24"/>
                <w:szCs w:val="24"/>
              </w:rPr>
            </w:pPr>
            <w:r w:rsidRPr="00517650">
              <w:rPr>
                <w:rFonts w:ascii="Times New Roman" w:hAnsi="Times New Roman" w:cs="Times New Roman"/>
                <w:sz w:val="24"/>
                <w:szCs w:val="24"/>
              </w:rPr>
              <w:t>Index</w:t>
            </w:r>
            <w:r w:rsidR="00D96A75" w:rsidRPr="00517650">
              <w:rPr>
                <w:rFonts w:ascii="Times New Roman" w:hAnsi="Times New Roman" w:cs="Times New Roman"/>
                <w:sz w:val="24"/>
                <w:szCs w:val="24"/>
              </w:rPr>
              <w:t>ul</w:t>
            </w:r>
            <w:r w:rsidRPr="00517650">
              <w:rPr>
                <w:rFonts w:ascii="Times New Roman" w:hAnsi="Times New Roman" w:cs="Times New Roman"/>
                <w:sz w:val="24"/>
                <w:szCs w:val="24"/>
              </w:rPr>
              <w:t xml:space="preserve"> curent</w:t>
            </w:r>
          </w:p>
        </w:tc>
        <w:tc>
          <w:tcPr>
            <w:tcW w:w="2410" w:type="dxa"/>
            <w:tcBorders>
              <w:top w:val="single" w:sz="4" w:space="0" w:color="000000"/>
              <w:left w:val="single" w:sz="4" w:space="0" w:color="000000"/>
              <w:bottom w:val="single" w:sz="4" w:space="0" w:color="000000"/>
              <w:right w:val="single" w:sz="4" w:space="0" w:color="000000"/>
            </w:tcBorders>
            <w:vAlign w:val="center"/>
          </w:tcPr>
          <w:p w14:paraId="46FA5460" w14:textId="77777777" w:rsidR="00931759" w:rsidRPr="00517650" w:rsidRDefault="00931759" w:rsidP="00DA49DF">
            <w:pPr>
              <w:contextualSpacing/>
              <w:jc w:val="center"/>
              <w:rPr>
                <w:rFonts w:ascii="Times New Roman" w:hAnsi="Times New Roman" w:cs="Times New Roman"/>
                <w:sz w:val="24"/>
                <w:szCs w:val="24"/>
              </w:rPr>
            </w:pPr>
            <w:r w:rsidRPr="00517650">
              <w:rPr>
                <w:rFonts w:ascii="Times New Roman" w:hAnsi="Times New Roman" w:cs="Times New Roman"/>
                <w:sz w:val="24"/>
                <w:szCs w:val="24"/>
              </w:rPr>
              <w:t>Volumul de gaze naturale necesar func</w:t>
            </w:r>
            <w:r w:rsidR="00033DC0" w:rsidRPr="00517650">
              <w:rPr>
                <w:rFonts w:ascii="Times New Roman" w:hAnsi="Times New Roman" w:cs="Times New Roman"/>
                <w:sz w:val="24"/>
                <w:szCs w:val="24"/>
              </w:rPr>
              <w:t>ț</w:t>
            </w:r>
            <w:r w:rsidRPr="00517650">
              <w:rPr>
                <w:rFonts w:ascii="Times New Roman" w:hAnsi="Times New Roman" w:cs="Times New Roman"/>
                <w:sz w:val="24"/>
                <w:szCs w:val="24"/>
              </w:rPr>
              <w:t>ionării sta</w:t>
            </w:r>
            <w:r w:rsidR="00033DC0" w:rsidRPr="00517650">
              <w:rPr>
                <w:rFonts w:ascii="Times New Roman" w:hAnsi="Times New Roman" w:cs="Times New Roman"/>
                <w:sz w:val="24"/>
                <w:szCs w:val="24"/>
              </w:rPr>
              <w:t>ț</w:t>
            </w:r>
            <w:r w:rsidRPr="00517650">
              <w:rPr>
                <w:rFonts w:ascii="Times New Roman" w:hAnsi="Times New Roman" w:cs="Times New Roman"/>
                <w:sz w:val="24"/>
                <w:szCs w:val="24"/>
              </w:rPr>
              <w:t>iei de comprimare</w:t>
            </w:r>
          </w:p>
        </w:tc>
        <w:tc>
          <w:tcPr>
            <w:tcW w:w="2723" w:type="dxa"/>
            <w:tcBorders>
              <w:top w:val="single" w:sz="4" w:space="0" w:color="000000"/>
              <w:left w:val="single" w:sz="4" w:space="0" w:color="000000"/>
              <w:bottom w:val="single" w:sz="4" w:space="0" w:color="000000"/>
              <w:right w:val="single" w:sz="4" w:space="0" w:color="000000"/>
            </w:tcBorders>
            <w:vAlign w:val="center"/>
          </w:tcPr>
          <w:p w14:paraId="0C83C823" w14:textId="77777777" w:rsidR="00931759" w:rsidRPr="00517650" w:rsidRDefault="00931759" w:rsidP="00DA49DF">
            <w:pPr>
              <w:contextualSpacing/>
              <w:jc w:val="center"/>
              <w:rPr>
                <w:rFonts w:ascii="Times New Roman" w:hAnsi="Times New Roman" w:cs="Times New Roman"/>
                <w:sz w:val="24"/>
                <w:szCs w:val="24"/>
              </w:rPr>
            </w:pPr>
            <w:r w:rsidRPr="00517650">
              <w:rPr>
                <w:rFonts w:ascii="Times New Roman" w:hAnsi="Times New Roman" w:cs="Times New Roman"/>
                <w:sz w:val="24"/>
                <w:szCs w:val="24"/>
              </w:rPr>
              <w:t>Puterea calorifică superioară aferentă zonei de calitate</w:t>
            </w:r>
          </w:p>
        </w:tc>
        <w:tc>
          <w:tcPr>
            <w:tcW w:w="1530" w:type="dxa"/>
            <w:tcBorders>
              <w:top w:val="single" w:sz="4" w:space="0" w:color="000000"/>
              <w:left w:val="single" w:sz="4" w:space="0" w:color="000000"/>
              <w:bottom w:val="single" w:sz="4" w:space="0" w:color="000000"/>
              <w:right w:val="single" w:sz="4" w:space="0" w:color="000000"/>
            </w:tcBorders>
            <w:vAlign w:val="center"/>
          </w:tcPr>
          <w:p w14:paraId="36A1915A" w14:textId="77777777" w:rsidR="00931759" w:rsidRPr="00517650" w:rsidRDefault="00931759" w:rsidP="00DA49DF">
            <w:pPr>
              <w:ind w:right="-64"/>
              <w:contextualSpacing/>
              <w:jc w:val="center"/>
              <w:rPr>
                <w:rFonts w:ascii="Times New Roman" w:hAnsi="Times New Roman" w:cs="Times New Roman"/>
                <w:sz w:val="24"/>
                <w:szCs w:val="24"/>
              </w:rPr>
            </w:pPr>
            <w:r w:rsidRPr="00517650">
              <w:rPr>
                <w:rFonts w:ascii="Times New Roman" w:hAnsi="Times New Roman" w:cs="Times New Roman"/>
                <w:sz w:val="24"/>
                <w:szCs w:val="24"/>
              </w:rPr>
              <w:t>Energia gazelor naturale</w:t>
            </w:r>
          </w:p>
        </w:tc>
      </w:tr>
      <w:tr w:rsidR="00517650" w:rsidRPr="00517650" w14:paraId="77C4B221" w14:textId="77777777" w:rsidTr="00DA49DF">
        <w:trPr>
          <w:trHeight w:val="237"/>
          <w:jc w:val="center"/>
        </w:trPr>
        <w:tc>
          <w:tcPr>
            <w:tcW w:w="558" w:type="dxa"/>
            <w:vMerge/>
            <w:tcBorders>
              <w:top w:val="nil"/>
              <w:left w:val="single" w:sz="4" w:space="0" w:color="000000"/>
              <w:bottom w:val="nil"/>
              <w:right w:val="single" w:sz="4" w:space="0" w:color="000000"/>
            </w:tcBorders>
            <w:vAlign w:val="center"/>
          </w:tcPr>
          <w:p w14:paraId="34A6FB40" w14:textId="77777777" w:rsidR="00931759" w:rsidRPr="00517650" w:rsidRDefault="00931759" w:rsidP="00DA49DF">
            <w:pPr>
              <w:contextualSpacing/>
              <w:jc w:val="center"/>
              <w:rPr>
                <w:rFonts w:ascii="Times New Roman" w:hAnsi="Times New Roman" w:cs="Times New Roman"/>
                <w:sz w:val="24"/>
                <w:szCs w:val="24"/>
              </w:rPr>
            </w:pPr>
          </w:p>
        </w:tc>
        <w:tc>
          <w:tcPr>
            <w:tcW w:w="1273" w:type="dxa"/>
            <w:vMerge/>
            <w:tcBorders>
              <w:top w:val="nil"/>
              <w:left w:val="single" w:sz="4" w:space="0" w:color="000000"/>
              <w:bottom w:val="nil"/>
              <w:right w:val="single" w:sz="4" w:space="0" w:color="000000"/>
            </w:tcBorders>
            <w:vAlign w:val="center"/>
          </w:tcPr>
          <w:p w14:paraId="05018EB6" w14:textId="77777777" w:rsidR="00931759" w:rsidRPr="00517650" w:rsidRDefault="00931759" w:rsidP="00DA49DF">
            <w:pPr>
              <w:contextualSpacing/>
              <w:jc w:val="center"/>
              <w:rPr>
                <w:rFonts w:ascii="Times New Roman" w:hAnsi="Times New Roman" w:cs="Times New Roman"/>
                <w:sz w:val="24"/>
                <w:szCs w:val="24"/>
              </w:rPr>
            </w:pPr>
          </w:p>
        </w:tc>
        <w:tc>
          <w:tcPr>
            <w:tcW w:w="2120" w:type="dxa"/>
            <w:vMerge/>
            <w:tcBorders>
              <w:top w:val="nil"/>
              <w:left w:val="single" w:sz="4" w:space="0" w:color="000000"/>
              <w:bottom w:val="nil"/>
              <w:right w:val="single" w:sz="4" w:space="0" w:color="000000"/>
            </w:tcBorders>
            <w:vAlign w:val="center"/>
          </w:tcPr>
          <w:p w14:paraId="27CC8208" w14:textId="77777777" w:rsidR="00931759" w:rsidRPr="00517650" w:rsidRDefault="00931759" w:rsidP="00DA49DF">
            <w:pPr>
              <w:contextualSpacing/>
              <w:jc w:val="center"/>
              <w:rPr>
                <w:rFonts w:ascii="Times New Roman" w:hAnsi="Times New Roman" w:cs="Times New Roman"/>
                <w:sz w:val="24"/>
                <w:szCs w:val="24"/>
              </w:rPr>
            </w:pPr>
          </w:p>
        </w:tc>
        <w:tc>
          <w:tcPr>
            <w:tcW w:w="2257" w:type="dxa"/>
            <w:gridSpan w:val="2"/>
            <w:tcBorders>
              <w:top w:val="single" w:sz="4" w:space="0" w:color="000000"/>
              <w:left w:val="single" w:sz="4" w:space="0" w:color="000000"/>
              <w:bottom w:val="single" w:sz="4" w:space="0" w:color="000000"/>
              <w:right w:val="single" w:sz="4" w:space="0" w:color="000000"/>
            </w:tcBorders>
            <w:vAlign w:val="center"/>
          </w:tcPr>
          <w:p w14:paraId="6BA5434C" w14:textId="77777777" w:rsidR="00931759" w:rsidRPr="00517650" w:rsidRDefault="00931759" w:rsidP="00DA49DF">
            <w:pPr>
              <w:ind w:left="63"/>
              <w:contextualSpacing/>
              <w:jc w:val="center"/>
              <w:rPr>
                <w:rFonts w:ascii="Times New Roman" w:hAnsi="Times New Roman" w:cs="Times New Roman"/>
                <w:sz w:val="24"/>
                <w:szCs w:val="24"/>
              </w:rPr>
            </w:pPr>
            <w:r w:rsidRPr="00517650">
              <w:rPr>
                <w:rFonts w:ascii="Times New Roman" w:hAnsi="Times New Roman" w:cs="Times New Roman"/>
                <w:i/>
                <w:sz w:val="24"/>
                <w:szCs w:val="24"/>
              </w:rPr>
              <w:t>V</w:t>
            </w:r>
            <w:r w:rsidRPr="00517650">
              <w:rPr>
                <w:rFonts w:ascii="Times New Roman" w:hAnsi="Times New Roman" w:cs="Times New Roman"/>
                <w:i/>
                <w:sz w:val="24"/>
                <w:szCs w:val="24"/>
                <w:vertAlign w:val="subscript"/>
              </w:rPr>
              <w:t>Ianterior</w:t>
            </w:r>
          </w:p>
        </w:tc>
        <w:tc>
          <w:tcPr>
            <w:tcW w:w="2292" w:type="dxa"/>
            <w:gridSpan w:val="2"/>
            <w:tcBorders>
              <w:top w:val="single" w:sz="4" w:space="0" w:color="000000"/>
              <w:left w:val="single" w:sz="4" w:space="0" w:color="000000"/>
              <w:bottom w:val="single" w:sz="4" w:space="0" w:color="000000"/>
              <w:right w:val="single" w:sz="4" w:space="0" w:color="000000"/>
            </w:tcBorders>
            <w:vAlign w:val="center"/>
          </w:tcPr>
          <w:p w14:paraId="3E13A502" w14:textId="77777777" w:rsidR="00931759" w:rsidRPr="00517650" w:rsidRDefault="00931759" w:rsidP="00DA49DF">
            <w:pPr>
              <w:ind w:left="57"/>
              <w:contextualSpacing/>
              <w:jc w:val="center"/>
              <w:rPr>
                <w:rFonts w:ascii="Times New Roman" w:hAnsi="Times New Roman" w:cs="Times New Roman"/>
                <w:sz w:val="24"/>
                <w:szCs w:val="24"/>
              </w:rPr>
            </w:pPr>
            <w:r w:rsidRPr="00517650">
              <w:rPr>
                <w:rFonts w:ascii="Times New Roman" w:hAnsi="Times New Roman" w:cs="Times New Roman"/>
                <w:i/>
                <w:sz w:val="24"/>
                <w:szCs w:val="24"/>
              </w:rPr>
              <w:t>V</w:t>
            </w:r>
            <w:r w:rsidRPr="00517650">
              <w:rPr>
                <w:rFonts w:ascii="Times New Roman" w:hAnsi="Times New Roman" w:cs="Times New Roman"/>
                <w:i/>
                <w:sz w:val="24"/>
                <w:szCs w:val="24"/>
                <w:vertAlign w:val="subscript"/>
              </w:rPr>
              <w:t>Icurent</w:t>
            </w:r>
          </w:p>
        </w:tc>
        <w:tc>
          <w:tcPr>
            <w:tcW w:w="2410" w:type="dxa"/>
            <w:vMerge w:val="restart"/>
            <w:tcBorders>
              <w:top w:val="single" w:sz="4" w:space="0" w:color="000000"/>
              <w:left w:val="single" w:sz="4" w:space="0" w:color="000000"/>
              <w:bottom w:val="single" w:sz="4" w:space="0" w:color="000000"/>
              <w:right w:val="single" w:sz="4" w:space="0" w:color="000000"/>
            </w:tcBorders>
            <w:vAlign w:val="center"/>
          </w:tcPr>
          <w:p w14:paraId="12AE14DF" w14:textId="77777777" w:rsidR="00931759" w:rsidRPr="00517650" w:rsidRDefault="00931759" w:rsidP="00DA49DF">
            <w:pPr>
              <w:ind w:left="57"/>
              <w:contextualSpacing/>
              <w:jc w:val="center"/>
              <w:rPr>
                <w:rFonts w:ascii="Times New Roman" w:hAnsi="Times New Roman" w:cs="Times New Roman"/>
                <w:sz w:val="24"/>
                <w:szCs w:val="24"/>
              </w:rPr>
            </w:pPr>
            <w:r w:rsidRPr="00517650">
              <w:rPr>
                <w:rFonts w:ascii="Times New Roman" w:hAnsi="Times New Roman" w:cs="Times New Roman"/>
                <w:i/>
                <w:sz w:val="24"/>
                <w:szCs w:val="24"/>
              </w:rPr>
              <w:t>V</w:t>
            </w:r>
            <w:r w:rsidRPr="00517650">
              <w:rPr>
                <w:rFonts w:ascii="Times New Roman" w:hAnsi="Times New Roman" w:cs="Times New Roman"/>
                <w:i/>
                <w:sz w:val="24"/>
                <w:szCs w:val="24"/>
                <w:vertAlign w:val="subscript"/>
              </w:rPr>
              <w:t>S</w:t>
            </w:r>
          </w:p>
        </w:tc>
        <w:tc>
          <w:tcPr>
            <w:tcW w:w="2723" w:type="dxa"/>
            <w:vMerge w:val="restart"/>
            <w:tcBorders>
              <w:top w:val="single" w:sz="4" w:space="0" w:color="000000"/>
              <w:left w:val="single" w:sz="4" w:space="0" w:color="000000"/>
              <w:bottom w:val="single" w:sz="4" w:space="0" w:color="000000"/>
              <w:right w:val="single" w:sz="4" w:space="0" w:color="000000"/>
            </w:tcBorders>
            <w:vAlign w:val="center"/>
          </w:tcPr>
          <w:p w14:paraId="3B636C01" w14:textId="77777777" w:rsidR="00931759" w:rsidRPr="00517650" w:rsidRDefault="00931759" w:rsidP="00DA49DF">
            <w:pPr>
              <w:ind w:left="59"/>
              <w:contextualSpacing/>
              <w:jc w:val="center"/>
              <w:rPr>
                <w:rFonts w:ascii="Times New Roman" w:hAnsi="Times New Roman" w:cs="Times New Roman"/>
                <w:sz w:val="24"/>
                <w:szCs w:val="24"/>
              </w:rPr>
            </w:pPr>
            <w:r w:rsidRPr="00517650">
              <w:rPr>
                <w:rFonts w:ascii="Times New Roman" w:hAnsi="Times New Roman" w:cs="Times New Roman"/>
                <w:i/>
                <w:sz w:val="24"/>
                <w:szCs w:val="24"/>
              </w:rPr>
              <w:t>H</w:t>
            </w:r>
            <w:r w:rsidRPr="00517650">
              <w:rPr>
                <w:rFonts w:ascii="Times New Roman" w:hAnsi="Times New Roman" w:cs="Times New Roman"/>
                <w:i/>
                <w:sz w:val="24"/>
                <w:szCs w:val="24"/>
                <w:vertAlign w:val="subscript"/>
              </w:rPr>
              <w:t>S</w:t>
            </w:r>
          </w:p>
        </w:tc>
        <w:tc>
          <w:tcPr>
            <w:tcW w:w="1530" w:type="dxa"/>
            <w:vMerge w:val="restart"/>
            <w:tcBorders>
              <w:top w:val="single" w:sz="4" w:space="0" w:color="000000"/>
              <w:left w:val="single" w:sz="4" w:space="0" w:color="000000"/>
              <w:bottom w:val="single" w:sz="4" w:space="0" w:color="000000"/>
              <w:right w:val="single" w:sz="4" w:space="0" w:color="000000"/>
            </w:tcBorders>
            <w:vAlign w:val="center"/>
          </w:tcPr>
          <w:p w14:paraId="703336A8" w14:textId="77777777" w:rsidR="00931759" w:rsidRPr="00517650" w:rsidRDefault="00931759" w:rsidP="00DA49DF">
            <w:pPr>
              <w:ind w:left="56"/>
              <w:contextualSpacing/>
              <w:jc w:val="center"/>
              <w:rPr>
                <w:rFonts w:ascii="Times New Roman" w:hAnsi="Times New Roman" w:cs="Times New Roman"/>
                <w:sz w:val="24"/>
                <w:szCs w:val="24"/>
              </w:rPr>
            </w:pPr>
            <w:r w:rsidRPr="00517650">
              <w:rPr>
                <w:rFonts w:ascii="Times New Roman" w:hAnsi="Times New Roman" w:cs="Times New Roman"/>
                <w:i/>
                <w:sz w:val="24"/>
                <w:szCs w:val="24"/>
              </w:rPr>
              <w:t>E</w:t>
            </w:r>
          </w:p>
        </w:tc>
      </w:tr>
      <w:tr w:rsidR="00517650" w:rsidRPr="00517650" w14:paraId="2D1339B5" w14:textId="77777777" w:rsidTr="00DA49DF">
        <w:trPr>
          <w:trHeight w:val="324"/>
          <w:jc w:val="center"/>
        </w:trPr>
        <w:tc>
          <w:tcPr>
            <w:tcW w:w="558" w:type="dxa"/>
            <w:vMerge/>
            <w:tcBorders>
              <w:top w:val="nil"/>
              <w:left w:val="single" w:sz="4" w:space="0" w:color="000000"/>
              <w:bottom w:val="nil"/>
              <w:right w:val="single" w:sz="4" w:space="0" w:color="000000"/>
            </w:tcBorders>
            <w:vAlign w:val="center"/>
          </w:tcPr>
          <w:p w14:paraId="4FF299CB" w14:textId="77777777" w:rsidR="00931759" w:rsidRPr="00517650" w:rsidRDefault="00931759" w:rsidP="00DA49DF">
            <w:pPr>
              <w:contextualSpacing/>
              <w:jc w:val="center"/>
              <w:rPr>
                <w:rFonts w:ascii="Times New Roman" w:hAnsi="Times New Roman" w:cs="Times New Roman"/>
                <w:sz w:val="24"/>
                <w:szCs w:val="24"/>
              </w:rPr>
            </w:pPr>
          </w:p>
        </w:tc>
        <w:tc>
          <w:tcPr>
            <w:tcW w:w="1273" w:type="dxa"/>
            <w:vMerge/>
            <w:tcBorders>
              <w:top w:val="nil"/>
              <w:left w:val="single" w:sz="4" w:space="0" w:color="000000"/>
              <w:bottom w:val="nil"/>
              <w:right w:val="single" w:sz="4" w:space="0" w:color="000000"/>
            </w:tcBorders>
            <w:vAlign w:val="center"/>
          </w:tcPr>
          <w:p w14:paraId="2902D9B0" w14:textId="77777777" w:rsidR="00931759" w:rsidRPr="00517650" w:rsidRDefault="00931759" w:rsidP="00DA49DF">
            <w:pPr>
              <w:contextualSpacing/>
              <w:jc w:val="center"/>
              <w:rPr>
                <w:rFonts w:ascii="Times New Roman" w:hAnsi="Times New Roman" w:cs="Times New Roman"/>
                <w:sz w:val="24"/>
                <w:szCs w:val="24"/>
              </w:rPr>
            </w:pPr>
          </w:p>
        </w:tc>
        <w:tc>
          <w:tcPr>
            <w:tcW w:w="2120" w:type="dxa"/>
            <w:vMerge/>
            <w:tcBorders>
              <w:top w:val="nil"/>
              <w:left w:val="single" w:sz="4" w:space="0" w:color="000000"/>
              <w:bottom w:val="nil"/>
              <w:right w:val="single" w:sz="4" w:space="0" w:color="000000"/>
            </w:tcBorders>
            <w:vAlign w:val="center"/>
          </w:tcPr>
          <w:p w14:paraId="6D65FFB7" w14:textId="77777777" w:rsidR="00931759" w:rsidRPr="00517650" w:rsidRDefault="00931759" w:rsidP="00DA49DF">
            <w:pPr>
              <w:contextualSpacing/>
              <w:jc w:val="center"/>
              <w:rPr>
                <w:rFonts w:ascii="Times New Roman" w:hAnsi="Times New Roman" w:cs="Times New Roman"/>
                <w:sz w:val="24"/>
                <w:szCs w:val="24"/>
              </w:rPr>
            </w:pPr>
          </w:p>
        </w:tc>
        <w:tc>
          <w:tcPr>
            <w:tcW w:w="1131" w:type="dxa"/>
            <w:vMerge w:val="restart"/>
            <w:tcBorders>
              <w:top w:val="single" w:sz="4" w:space="0" w:color="000000"/>
              <w:left w:val="single" w:sz="4" w:space="0" w:color="000000"/>
              <w:bottom w:val="single" w:sz="4" w:space="0" w:color="000000"/>
              <w:right w:val="single" w:sz="4" w:space="0" w:color="000000"/>
            </w:tcBorders>
            <w:vAlign w:val="center"/>
          </w:tcPr>
          <w:p w14:paraId="7D0FF3F5" w14:textId="77777777" w:rsidR="00931759" w:rsidRPr="00517650" w:rsidRDefault="00931759" w:rsidP="00DA49DF">
            <w:pPr>
              <w:ind w:left="33"/>
              <w:contextualSpacing/>
              <w:jc w:val="center"/>
              <w:rPr>
                <w:rFonts w:ascii="Times New Roman" w:hAnsi="Times New Roman" w:cs="Times New Roman"/>
                <w:sz w:val="24"/>
                <w:szCs w:val="24"/>
              </w:rPr>
            </w:pPr>
            <w:r w:rsidRPr="00517650">
              <w:rPr>
                <w:rFonts w:ascii="Times New Roman" w:hAnsi="Times New Roman" w:cs="Times New Roman"/>
                <w:sz w:val="24"/>
                <w:szCs w:val="24"/>
              </w:rPr>
              <w:t>Dat</w:t>
            </w:r>
            <w:r w:rsidR="00D96A75" w:rsidRPr="00517650">
              <w:rPr>
                <w:rFonts w:ascii="Times New Roman" w:hAnsi="Times New Roman" w:cs="Times New Roman"/>
                <w:sz w:val="24"/>
                <w:szCs w:val="24"/>
              </w:rPr>
              <w:t>a</w:t>
            </w:r>
            <w:r w:rsidRPr="00517650">
              <w:rPr>
                <w:rFonts w:ascii="Times New Roman" w:hAnsi="Times New Roman" w:cs="Times New Roman"/>
                <w:sz w:val="24"/>
                <w:szCs w:val="24"/>
              </w:rPr>
              <w:t xml:space="preserve"> citir</w:t>
            </w:r>
            <w:r w:rsidR="00D96A75" w:rsidRPr="00517650">
              <w:rPr>
                <w:rFonts w:ascii="Times New Roman" w:hAnsi="Times New Roman" w:cs="Times New Roman"/>
                <w:sz w:val="24"/>
                <w:szCs w:val="24"/>
              </w:rPr>
              <w:t>ii</w:t>
            </w:r>
          </w:p>
          <w:p w14:paraId="680EEE2B" w14:textId="77777777" w:rsidR="00931759" w:rsidRPr="00517650" w:rsidRDefault="00931759" w:rsidP="00DA49DF">
            <w:pPr>
              <w:ind w:left="33"/>
              <w:contextualSpacing/>
              <w:jc w:val="center"/>
              <w:rPr>
                <w:rFonts w:ascii="Times New Roman" w:hAnsi="Times New Roman" w:cs="Times New Roman"/>
                <w:sz w:val="24"/>
                <w:szCs w:val="24"/>
              </w:rPr>
            </w:pPr>
            <w:r w:rsidRPr="00517650">
              <w:rPr>
                <w:rFonts w:ascii="Times New Roman" w:hAnsi="Times New Roman" w:cs="Times New Roman"/>
                <w:sz w:val="24"/>
                <w:szCs w:val="24"/>
              </w:rPr>
              <w:t>(zz.ll.aaaa)</w:t>
            </w:r>
          </w:p>
        </w:tc>
        <w:tc>
          <w:tcPr>
            <w:tcW w:w="1126" w:type="dxa"/>
            <w:tcBorders>
              <w:top w:val="single" w:sz="4" w:space="0" w:color="000000"/>
              <w:left w:val="single" w:sz="4" w:space="0" w:color="000000"/>
              <w:bottom w:val="single" w:sz="4" w:space="0" w:color="000000"/>
              <w:right w:val="single" w:sz="4" w:space="0" w:color="000000"/>
            </w:tcBorders>
            <w:vAlign w:val="center"/>
          </w:tcPr>
          <w:p w14:paraId="1FD3E4AE" w14:textId="77777777" w:rsidR="00931759" w:rsidRPr="00517650" w:rsidRDefault="00931759" w:rsidP="00DA49DF">
            <w:pPr>
              <w:contextualSpacing/>
              <w:jc w:val="center"/>
              <w:rPr>
                <w:rFonts w:ascii="Times New Roman" w:hAnsi="Times New Roman" w:cs="Times New Roman"/>
                <w:sz w:val="24"/>
                <w:szCs w:val="24"/>
              </w:rPr>
            </w:pPr>
            <w:r w:rsidRPr="00517650">
              <w:rPr>
                <w:rFonts w:ascii="Times New Roman" w:hAnsi="Times New Roman" w:cs="Times New Roman"/>
                <w:sz w:val="24"/>
                <w:szCs w:val="24"/>
              </w:rPr>
              <w:t>Volum</w:t>
            </w:r>
            <w:r w:rsidR="00D96A75" w:rsidRPr="00517650">
              <w:rPr>
                <w:rFonts w:ascii="Times New Roman" w:hAnsi="Times New Roman" w:cs="Times New Roman"/>
                <w:sz w:val="24"/>
                <w:szCs w:val="24"/>
              </w:rPr>
              <w:t>ul de</w:t>
            </w:r>
            <w:r w:rsidRPr="00517650">
              <w:rPr>
                <w:rFonts w:ascii="Times New Roman" w:hAnsi="Times New Roman" w:cs="Times New Roman"/>
                <w:sz w:val="24"/>
                <w:szCs w:val="24"/>
              </w:rPr>
              <w:t xml:space="preserve"> gaze naturale</w:t>
            </w:r>
          </w:p>
        </w:tc>
        <w:tc>
          <w:tcPr>
            <w:tcW w:w="1108" w:type="dxa"/>
            <w:vMerge w:val="restart"/>
            <w:tcBorders>
              <w:top w:val="single" w:sz="4" w:space="0" w:color="000000"/>
              <w:left w:val="single" w:sz="4" w:space="0" w:color="000000"/>
              <w:bottom w:val="single" w:sz="4" w:space="0" w:color="000000"/>
              <w:right w:val="single" w:sz="4" w:space="0" w:color="000000"/>
            </w:tcBorders>
            <w:vAlign w:val="center"/>
          </w:tcPr>
          <w:p w14:paraId="1EF8A0C2" w14:textId="77777777" w:rsidR="00931759" w:rsidRPr="00517650" w:rsidRDefault="00931759" w:rsidP="00DA49DF">
            <w:pPr>
              <w:ind w:left="33"/>
              <w:contextualSpacing/>
              <w:jc w:val="center"/>
              <w:rPr>
                <w:rFonts w:ascii="Times New Roman" w:hAnsi="Times New Roman" w:cs="Times New Roman"/>
                <w:sz w:val="24"/>
                <w:szCs w:val="24"/>
              </w:rPr>
            </w:pPr>
            <w:r w:rsidRPr="00517650">
              <w:rPr>
                <w:rFonts w:ascii="Times New Roman" w:hAnsi="Times New Roman" w:cs="Times New Roman"/>
                <w:sz w:val="24"/>
                <w:szCs w:val="24"/>
              </w:rPr>
              <w:t>Dat</w:t>
            </w:r>
            <w:r w:rsidR="00D96A75" w:rsidRPr="00517650">
              <w:rPr>
                <w:rFonts w:ascii="Times New Roman" w:hAnsi="Times New Roman" w:cs="Times New Roman"/>
                <w:sz w:val="24"/>
                <w:szCs w:val="24"/>
              </w:rPr>
              <w:t>a</w:t>
            </w:r>
            <w:r w:rsidRPr="00517650">
              <w:rPr>
                <w:rFonts w:ascii="Times New Roman" w:hAnsi="Times New Roman" w:cs="Times New Roman"/>
                <w:sz w:val="24"/>
                <w:szCs w:val="24"/>
              </w:rPr>
              <w:t xml:space="preserve"> citir</w:t>
            </w:r>
            <w:r w:rsidR="00D96A75" w:rsidRPr="00517650">
              <w:rPr>
                <w:rFonts w:ascii="Times New Roman" w:hAnsi="Times New Roman" w:cs="Times New Roman"/>
                <w:sz w:val="24"/>
                <w:szCs w:val="24"/>
              </w:rPr>
              <w:t>ii</w:t>
            </w:r>
          </w:p>
          <w:p w14:paraId="433BF922" w14:textId="77777777" w:rsidR="00931759" w:rsidRPr="00517650" w:rsidRDefault="00931759" w:rsidP="00DA49DF">
            <w:pPr>
              <w:ind w:left="157"/>
              <w:contextualSpacing/>
              <w:jc w:val="center"/>
              <w:rPr>
                <w:rFonts w:ascii="Times New Roman" w:hAnsi="Times New Roman" w:cs="Times New Roman"/>
                <w:sz w:val="24"/>
                <w:szCs w:val="24"/>
              </w:rPr>
            </w:pPr>
            <w:r w:rsidRPr="00517650">
              <w:rPr>
                <w:rFonts w:ascii="Times New Roman" w:hAnsi="Times New Roman" w:cs="Times New Roman"/>
                <w:sz w:val="24"/>
                <w:szCs w:val="24"/>
              </w:rPr>
              <w:t>(zz.ll.aaaa)</w:t>
            </w:r>
          </w:p>
        </w:tc>
        <w:tc>
          <w:tcPr>
            <w:tcW w:w="1184" w:type="dxa"/>
            <w:tcBorders>
              <w:top w:val="single" w:sz="4" w:space="0" w:color="000000"/>
              <w:left w:val="single" w:sz="4" w:space="0" w:color="000000"/>
              <w:bottom w:val="single" w:sz="4" w:space="0" w:color="000000"/>
              <w:right w:val="single" w:sz="4" w:space="0" w:color="000000"/>
            </w:tcBorders>
            <w:vAlign w:val="center"/>
          </w:tcPr>
          <w:p w14:paraId="6ED17234" w14:textId="77777777" w:rsidR="00931759" w:rsidRPr="00517650" w:rsidRDefault="00931759" w:rsidP="00DA49DF">
            <w:pPr>
              <w:contextualSpacing/>
              <w:jc w:val="center"/>
              <w:rPr>
                <w:rFonts w:ascii="Times New Roman" w:hAnsi="Times New Roman" w:cs="Times New Roman"/>
                <w:sz w:val="24"/>
                <w:szCs w:val="24"/>
              </w:rPr>
            </w:pPr>
            <w:r w:rsidRPr="00517650">
              <w:rPr>
                <w:rFonts w:ascii="Times New Roman" w:hAnsi="Times New Roman" w:cs="Times New Roman"/>
                <w:sz w:val="24"/>
                <w:szCs w:val="24"/>
              </w:rPr>
              <w:t>Volum</w:t>
            </w:r>
            <w:r w:rsidR="00D96A75" w:rsidRPr="00517650">
              <w:rPr>
                <w:rFonts w:ascii="Times New Roman" w:hAnsi="Times New Roman" w:cs="Times New Roman"/>
                <w:sz w:val="24"/>
                <w:szCs w:val="24"/>
              </w:rPr>
              <w:t>ul de</w:t>
            </w:r>
            <w:r w:rsidRPr="00517650">
              <w:rPr>
                <w:rFonts w:ascii="Times New Roman" w:hAnsi="Times New Roman" w:cs="Times New Roman"/>
                <w:sz w:val="24"/>
                <w:szCs w:val="24"/>
              </w:rPr>
              <w:t xml:space="preserve"> gaze naturale</w:t>
            </w:r>
          </w:p>
        </w:tc>
        <w:tc>
          <w:tcPr>
            <w:tcW w:w="2410" w:type="dxa"/>
            <w:vMerge/>
            <w:tcBorders>
              <w:top w:val="nil"/>
              <w:left w:val="single" w:sz="4" w:space="0" w:color="000000"/>
              <w:bottom w:val="single" w:sz="4" w:space="0" w:color="000000"/>
              <w:right w:val="single" w:sz="4" w:space="0" w:color="000000"/>
            </w:tcBorders>
            <w:vAlign w:val="center"/>
          </w:tcPr>
          <w:p w14:paraId="74172175" w14:textId="77777777" w:rsidR="00931759" w:rsidRPr="00517650" w:rsidRDefault="00931759" w:rsidP="00DA49DF">
            <w:pPr>
              <w:contextualSpacing/>
              <w:jc w:val="center"/>
              <w:rPr>
                <w:rFonts w:ascii="Times New Roman" w:hAnsi="Times New Roman" w:cs="Times New Roman"/>
                <w:sz w:val="24"/>
                <w:szCs w:val="24"/>
              </w:rPr>
            </w:pPr>
          </w:p>
        </w:tc>
        <w:tc>
          <w:tcPr>
            <w:tcW w:w="2723" w:type="dxa"/>
            <w:vMerge/>
            <w:tcBorders>
              <w:top w:val="nil"/>
              <w:left w:val="single" w:sz="4" w:space="0" w:color="000000"/>
              <w:bottom w:val="single" w:sz="4" w:space="0" w:color="000000"/>
              <w:right w:val="single" w:sz="4" w:space="0" w:color="000000"/>
            </w:tcBorders>
            <w:vAlign w:val="center"/>
          </w:tcPr>
          <w:p w14:paraId="366B8D5A" w14:textId="77777777" w:rsidR="00931759" w:rsidRPr="00517650" w:rsidRDefault="00931759" w:rsidP="00DA49DF">
            <w:pPr>
              <w:contextualSpacing/>
              <w:jc w:val="center"/>
              <w:rPr>
                <w:rFonts w:ascii="Times New Roman" w:hAnsi="Times New Roman" w:cs="Times New Roman"/>
                <w:sz w:val="24"/>
                <w:szCs w:val="24"/>
              </w:rPr>
            </w:pPr>
          </w:p>
        </w:tc>
        <w:tc>
          <w:tcPr>
            <w:tcW w:w="1530" w:type="dxa"/>
            <w:vMerge/>
            <w:tcBorders>
              <w:top w:val="nil"/>
              <w:left w:val="single" w:sz="4" w:space="0" w:color="000000"/>
              <w:bottom w:val="single" w:sz="4" w:space="0" w:color="000000"/>
              <w:right w:val="single" w:sz="4" w:space="0" w:color="000000"/>
            </w:tcBorders>
            <w:vAlign w:val="center"/>
          </w:tcPr>
          <w:p w14:paraId="571A754F" w14:textId="77777777" w:rsidR="00931759" w:rsidRPr="00517650" w:rsidRDefault="00931759" w:rsidP="00DA49DF">
            <w:pPr>
              <w:contextualSpacing/>
              <w:jc w:val="center"/>
              <w:rPr>
                <w:rFonts w:ascii="Times New Roman" w:hAnsi="Times New Roman" w:cs="Times New Roman"/>
                <w:sz w:val="24"/>
                <w:szCs w:val="24"/>
              </w:rPr>
            </w:pPr>
          </w:p>
        </w:tc>
      </w:tr>
      <w:tr w:rsidR="00517650" w:rsidRPr="00517650" w14:paraId="44875183" w14:textId="77777777" w:rsidTr="00DA49DF">
        <w:trPr>
          <w:trHeight w:val="48"/>
          <w:jc w:val="center"/>
        </w:trPr>
        <w:tc>
          <w:tcPr>
            <w:tcW w:w="558" w:type="dxa"/>
            <w:vMerge/>
            <w:tcBorders>
              <w:top w:val="nil"/>
              <w:left w:val="single" w:sz="4" w:space="0" w:color="000000"/>
              <w:bottom w:val="single" w:sz="4" w:space="0" w:color="000000"/>
              <w:right w:val="single" w:sz="4" w:space="0" w:color="000000"/>
            </w:tcBorders>
            <w:vAlign w:val="center"/>
          </w:tcPr>
          <w:p w14:paraId="55999EB5" w14:textId="77777777" w:rsidR="00931759" w:rsidRPr="00517650" w:rsidRDefault="00931759" w:rsidP="00DA49DF">
            <w:pPr>
              <w:contextualSpacing/>
              <w:jc w:val="center"/>
              <w:rPr>
                <w:rFonts w:ascii="Times New Roman" w:hAnsi="Times New Roman" w:cs="Times New Roman"/>
                <w:sz w:val="24"/>
                <w:szCs w:val="24"/>
              </w:rPr>
            </w:pPr>
          </w:p>
        </w:tc>
        <w:tc>
          <w:tcPr>
            <w:tcW w:w="1273" w:type="dxa"/>
            <w:vMerge/>
            <w:tcBorders>
              <w:top w:val="nil"/>
              <w:left w:val="single" w:sz="4" w:space="0" w:color="000000"/>
              <w:bottom w:val="single" w:sz="4" w:space="0" w:color="000000"/>
              <w:right w:val="single" w:sz="4" w:space="0" w:color="000000"/>
            </w:tcBorders>
            <w:vAlign w:val="center"/>
          </w:tcPr>
          <w:p w14:paraId="016A6A50" w14:textId="77777777" w:rsidR="00931759" w:rsidRPr="00517650" w:rsidRDefault="00931759" w:rsidP="00DA49DF">
            <w:pPr>
              <w:contextualSpacing/>
              <w:jc w:val="center"/>
              <w:rPr>
                <w:rFonts w:ascii="Times New Roman" w:hAnsi="Times New Roman" w:cs="Times New Roman"/>
                <w:sz w:val="24"/>
                <w:szCs w:val="24"/>
              </w:rPr>
            </w:pPr>
          </w:p>
        </w:tc>
        <w:tc>
          <w:tcPr>
            <w:tcW w:w="2120" w:type="dxa"/>
            <w:vMerge/>
            <w:tcBorders>
              <w:top w:val="nil"/>
              <w:left w:val="single" w:sz="4" w:space="0" w:color="000000"/>
              <w:bottom w:val="single" w:sz="4" w:space="0" w:color="000000"/>
              <w:right w:val="single" w:sz="4" w:space="0" w:color="000000"/>
            </w:tcBorders>
            <w:vAlign w:val="center"/>
          </w:tcPr>
          <w:p w14:paraId="6A7D2965" w14:textId="77777777" w:rsidR="00931759" w:rsidRPr="00517650" w:rsidRDefault="00931759" w:rsidP="00DA49DF">
            <w:pPr>
              <w:contextualSpacing/>
              <w:jc w:val="center"/>
              <w:rPr>
                <w:rFonts w:ascii="Times New Roman" w:hAnsi="Times New Roman" w:cs="Times New Roman"/>
                <w:sz w:val="24"/>
                <w:szCs w:val="24"/>
              </w:rPr>
            </w:pPr>
          </w:p>
        </w:tc>
        <w:tc>
          <w:tcPr>
            <w:tcW w:w="1131" w:type="dxa"/>
            <w:vMerge/>
            <w:tcBorders>
              <w:top w:val="nil"/>
              <w:left w:val="single" w:sz="4" w:space="0" w:color="000000"/>
              <w:bottom w:val="single" w:sz="4" w:space="0" w:color="000000"/>
              <w:right w:val="single" w:sz="4" w:space="0" w:color="000000"/>
            </w:tcBorders>
            <w:vAlign w:val="center"/>
          </w:tcPr>
          <w:p w14:paraId="5EA9F995" w14:textId="77777777" w:rsidR="00931759" w:rsidRPr="00517650" w:rsidRDefault="00931759" w:rsidP="00DA49DF">
            <w:pPr>
              <w:contextualSpacing/>
              <w:jc w:val="center"/>
              <w:rPr>
                <w:rFonts w:ascii="Times New Roman" w:hAnsi="Times New Roman" w:cs="Times New Roman"/>
                <w:sz w:val="24"/>
                <w:szCs w:val="24"/>
              </w:rPr>
            </w:pPr>
          </w:p>
        </w:tc>
        <w:tc>
          <w:tcPr>
            <w:tcW w:w="1126" w:type="dxa"/>
            <w:tcBorders>
              <w:top w:val="single" w:sz="4" w:space="0" w:color="000000"/>
              <w:left w:val="single" w:sz="4" w:space="0" w:color="000000"/>
              <w:bottom w:val="single" w:sz="4" w:space="0" w:color="000000"/>
              <w:right w:val="single" w:sz="4" w:space="0" w:color="000000"/>
            </w:tcBorders>
            <w:vAlign w:val="center"/>
          </w:tcPr>
          <w:p w14:paraId="39D8B207" w14:textId="77777777" w:rsidR="00931759" w:rsidRPr="00517650" w:rsidRDefault="00EF5157" w:rsidP="00DA49DF">
            <w:pPr>
              <w:ind w:left="56"/>
              <w:contextualSpacing/>
              <w:jc w:val="center"/>
              <w:rPr>
                <w:rFonts w:ascii="Times New Roman" w:hAnsi="Times New Roman" w:cs="Times New Roman"/>
                <w:sz w:val="24"/>
                <w:szCs w:val="24"/>
              </w:rPr>
            </w:pPr>
            <w:r w:rsidRPr="00517650">
              <w:rPr>
                <w:rFonts w:ascii="Times New Roman" w:hAnsi="Times New Roman" w:cs="Times New Roman"/>
                <w:sz w:val="24"/>
                <w:szCs w:val="24"/>
              </w:rPr>
              <w:t>[</w:t>
            </w:r>
            <w:r w:rsidR="00931759" w:rsidRPr="00517650">
              <w:rPr>
                <w:rFonts w:ascii="Times New Roman" w:hAnsi="Times New Roman" w:cs="Times New Roman"/>
                <w:sz w:val="24"/>
                <w:szCs w:val="24"/>
              </w:rPr>
              <w:t>m</w:t>
            </w:r>
            <w:r w:rsidR="00931759" w:rsidRPr="00517650">
              <w:rPr>
                <w:rFonts w:ascii="Times New Roman" w:hAnsi="Times New Roman" w:cs="Times New Roman"/>
                <w:sz w:val="24"/>
                <w:szCs w:val="24"/>
                <w:vertAlign w:val="superscript"/>
              </w:rPr>
              <w:t>3</w:t>
            </w:r>
            <w:r w:rsidRPr="00517650">
              <w:rPr>
                <w:rFonts w:ascii="Times New Roman" w:hAnsi="Times New Roman" w:cs="Times New Roman"/>
                <w:sz w:val="24"/>
                <w:szCs w:val="24"/>
              </w:rPr>
              <w:t>]</w:t>
            </w:r>
          </w:p>
        </w:tc>
        <w:tc>
          <w:tcPr>
            <w:tcW w:w="1108" w:type="dxa"/>
            <w:vMerge/>
            <w:tcBorders>
              <w:top w:val="nil"/>
              <w:left w:val="single" w:sz="4" w:space="0" w:color="000000"/>
              <w:bottom w:val="single" w:sz="4" w:space="0" w:color="000000"/>
              <w:right w:val="single" w:sz="4" w:space="0" w:color="000000"/>
            </w:tcBorders>
            <w:vAlign w:val="center"/>
          </w:tcPr>
          <w:p w14:paraId="49329BC5" w14:textId="77777777" w:rsidR="00931759" w:rsidRPr="00517650" w:rsidRDefault="00931759" w:rsidP="00DA49DF">
            <w:pPr>
              <w:contextualSpacing/>
              <w:jc w:val="center"/>
              <w:rPr>
                <w:rFonts w:ascii="Times New Roman" w:hAnsi="Times New Roman" w:cs="Times New Roman"/>
                <w:sz w:val="24"/>
                <w:szCs w:val="24"/>
              </w:rPr>
            </w:pPr>
          </w:p>
        </w:tc>
        <w:tc>
          <w:tcPr>
            <w:tcW w:w="1184" w:type="dxa"/>
            <w:tcBorders>
              <w:top w:val="single" w:sz="4" w:space="0" w:color="000000"/>
              <w:left w:val="single" w:sz="4" w:space="0" w:color="000000"/>
              <w:bottom w:val="single" w:sz="4" w:space="0" w:color="000000"/>
              <w:right w:val="single" w:sz="4" w:space="0" w:color="000000"/>
            </w:tcBorders>
            <w:vAlign w:val="center"/>
          </w:tcPr>
          <w:p w14:paraId="358EBD9E" w14:textId="77777777" w:rsidR="00931759" w:rsidRPr="00517650" w:rsidRDefault="00EF5157" w:rsidP="00DA49DF">
            <w:pPr>
              <w:ind w:left="53"/>
              <w:contextualSpacing/>
              <w:jc w:val="center"/>
              <w:rPr>
                <w:rFonts w:ascii="Times New Roman" w:hAnsi="Times New Roman" w:cs="Times New Roman"/>
                <w:sz w:val="24"/>
                <w:szCs w:val="24"/>
              </w:rPr>
            </w:pPr>
            <w:r w:rsidRPr="00517650">
              <w:rPr>
                <w:rFonts w:ascii="Times New Roman" w:hAnsi="Times New Roman" w:cs="Times New Roman"/>
                <w:sz w:val="24"/>
                <w:szCs w:val="24"/>
              </w:rPr>
              <w:t>[</w:t>
            </w:r>
            <w:r w:rsidR="00931759" w:rsidRPr="00517650">
              <w:rPr>
                <w:rFonts w:ascii="Times New Roman" w:hAnsi="Times New Roman" w:cs="Times New Roman"/>
                <w:sz w:val="24"/>
                <w:szCs w:val="24"/>
              </w:rPr>
              <w:t>m</w:t>
            </w:r>
            <w:r w:rsidR="00931759" w:rsidRPr="00517650">
              <w:rPr>
                <w:rFonts w:ascii="Times New Roman" w:hAnsi="Times New Roman" w:cs="Times New Roman"/>
                <w:sz w:val="24"/>
                <w:szCs w:val="24"/>
                <w:vertAlign w:val="superscript"/>
              </w:rPr>
              <w:t>3</w:t>
            </w:r>
            <w:r w:rsidRPr="00517650">
              <w:rPr>
                <w:rFonts w:ascii="Times New Roman" w:hAnsi="Times New Roman" w:cs="Times New Roman"/>
                <w:sz w:val="24"/>
                <w:szCs w:val="24"/>
              </w:rPr>
              <w:t>]</w:t>
            </w:r>
          </w:p>
        </w:tc>
        <w:tc>
          <w:tcPr>
            <w:tcW w:w="2410" w:type="dxa"/>
            <w:tcBorders>
              <w:top w:val="single" w:sz="4" w:space="0" w:color="000000"/>
              <w:left w:val="single" w:sz="4" w:space="0" w:color="000000"/>
              <w:bottom w:val="single" w:sz="4" w:space="0" w:color="000000"/>
              <w:right w:val="single" w:sz="4" w:space="0" w:color="000000"/>
            </w:tcBorders>
            <w:vAlign w:val="center"/>
          </w:tcPr>
          <w:p w14:paraId="400D2333" w14:textId="77777777" w:rsidR="00931759" w:rsidRPr="00517650" w:rsidRDefault="00EF5157" w:rsidP="00DA49DF">
            <w:pPr>
              <w:ind w:left="53"/>
              <w:contextualSpacing/>
              <w:jc w:val="center"/>
              <w:rPr>
                <w:rFonts w:ascii="Times New Roman" w:hAnsi="Times New Roman" w:cs="Times New Roman"/>
                <w:sz w:val="24"/>
                <w:szCs w:val="24"/>
              </w:rPr>
            </w:pPr>
            <w:r w:rsidRPr="00517650">
              <w:rPr>
                <w:rFonts w:ascii="Times New Roman" w:hAnsi="Times New Roman" w:cs="Times New Roman"/>
                <w:sz w:val="24"/>
                <w:szCs w:val="24"/>
              </w:rPr>
              <w:t>[</w:t>
            </w:r>
            <w:r w:rsidR="00931759" w:rsidRPr="00517650">
              <w:rPr>
                <w:rFonts w:ascii="Times New Roman" w:hAnsi="Times New Roman" w:cs="Times New Roman"/>
                <w:sz w:val="24"/>
                <w:szCs w:val="24"/>
              </w:rPr>
              <w:t>m</w:t>
            </w:r>
            <w:r w:rsidR="00931759" w:rsidRPr="00517650">
              <w:rPr>
                <w:rFonts w:ascii="Times New Roman" w:hAnsi="Times New Roman" w:cs="Times New Roman"/>
                <w:sz w:val="24"/>
                <w:szCs w:val="24"/>
                <w:vertAlign w:val="superscript"/>
              </w:rPr>
              <w:t>3</w:t>
            </w:r>
            <w:r w:rsidRPr="00517650">
              <w:rPr>
                <w:rFonts w:ascii="Times New Roman" w:hAnsi="Times New Roman" w:cs="Times New Roman"/>
                <w:sz w:val="24"/>
                <w:szCs w:val="24"/>
              </w:rPr>
              <w:t>]</w:t>
            </w:r>
          </w:p>
        </w:tc>
        <w:tc>
          <w:tcPr>
            <w:tcW w:w="2723" w:type="dxa"/>
            <w:tcBorders>
              <w:top w:val="single" w:sz="4" w:space="0" w:color="000000"/>
              <w:left w:val="single" w:sz="4" w:space="0" w:color="000000"/>
              <w:bottom w:val="single" w:sz="4" w:space="0" w:color="000000"/>
              <w:right w:val="single" w:sz="4" w:space="0" w:color="000000"/>
            </w:tcBorders>
            <w:vAlign w:val="center"/>
          </w:tcPr>
          <w:p w14:paraId="530C3C55" w14:textId="77777777" w:rsidR="00931759" w:rsidRPr="00517650" w:rsidRDefault="00EF5157" w:rsidP="00DA49DF">
            <w:pPr>
              <w:ind w:left="56"/>
              <w:contextualSpacing/>
              <w:jc w:val="center"/>
              <w:rPr>
                <w:rFonts w:ascii="Times New Roman" w:hAnsi="Times New Roman" w:cs="Times New Roman"/>
                <w:sz w:val="24"/>
                <w:szCs w:val="24"/>
              </w:rPr>
            </w:pPr>
            <w:r w:rsidRPr="00517650">
              <w:rPr>
                <w:rFonts w:ascii="Times New Roman" w:hAnsi="Times New Roman" w:cs="Times New Roman"/>
                <w:sz w:val="24"/>
                <w:szCs w:val="24"/>
              </w:rPr>
              <w:t>[</w:t>
            </w:r>
            <w:r w:rsidR="00931759" w:rsidRPr="00517650">
              <w:rPr>
                <w:rFonts w:ascii="Times New Roman" w:hAnsi="Times New Roman" w:cs="Times New Roman"/>
                <w:sz w:val="24"/>
                <w:szCs w:val="24"/>
              </w:rPr>
              <w:t>MWh/m</w:t>
            </w:r>
            <w:r w:rsidR="00931759" w:rsidRPr="00517650">
              <w:rPr>
                <w:rFonts w:ascii="Times New Roman" w:hAnsi="Times New Roman" w:cs="Times New Roman"/>
                <w:sz w:val="24"/>
                <w:szCs w:val="24"/>
                <w:vertAlign w:val="superscript"/>
              </w:rPr>
              <w:t>3</w:t>
            </w:r>
            <w:r w:rsidRPr="00517650">
              <w:rPr>
                <w:rFonts w:ascii="Times New Roman" w:hAnsi="Times New Roman" w:cs="Times New Roman"/>
                <w:sz w:val="24"/>
                <w:szCs w:val="24"/>
              </w:rPr>
              <w:t>]</w:t>
            </w:r>
          </w:p>
        </w:tc>
        <w:tc>
          <w:tcPr>
            <w:tcW w:w="1530" w:type="dxa"/>
            <w:tcBorders>
              <w:top w:val="single" w:sz="4" w:space="0" w:color="000000"/>
              <w:left w:val="single" w:sz="4" w:space="0" w:color="000000"/>
              <w:bottom w:val="single" w:sz="4" w:space="0" w:color="000000"/>
              <w:right w:val="single" w:sz="4" w:space="0" w:color="000000"/>
            </w:tcBorders>
            <w:vAlign w:val="center"/>
          </w:tcPr>
          <w:p w14:paraId="17737CCC" w14:textId="77777777" w:rsidR="00931759" w:rsidRPr="00517650" w:rsidRDefault="00EF5157" w:rsidP="00DA49DF">
            <w:pPr>
              <w:ind w:left="59"/>
              <w:contextualSpacing/>
              <w:jc w:val="center"/>
              <w:rPr>
                <w:rFonts w:ascii="Times New Roman" w:hAnsi="Times New Roman" w:cs="Times New Roman"/>
                <w:sz w:val="24"/>
                <w:szCs w:val="24"/>
              </w:rPr>
            </w:pPr>
            <w:r w:rsidRPr="00517650">
              <w:rPr>
                <w:rFonts w:ascii="Times New Roman" w:hAnsi="Times New Roman" w:cs="Times New Roman"/>
                <w:sz w:val="24"/>
                <w:szCs w:val="24"/>
              </w:rPr>
              <w:t>[</w:t>
            </w:r>
            <w:r w:rsidR="00931759" w:rsidRPr="00517650">
              <w:rPr>
                <w:rFonts w:ascii="Times New Roman" w:hAnsi="Times New Roman" w:cs="Times New Roman"/>
                <w:sz w:val="24"/>
                <w:szCs w:val="24"/>
              </w:rPr>
              <w:t>MWh</w:t>
            </w:r>
            <w:r w:rsidRPr="00517650">
              <w:rPr>
                <w:rFonts w:ascii="Times New Roman" w:hAnsi="Times New Roman" w:cs="Times New Roman"/>
                <w:sz w:val="24"/>
                <w:szCs w:val="24"/>
              </w:rPr>
              <w:t>]</w:t>
            </w:r>
          </w:p>
        </w:tc>
      </w:tr>
      <w:tr w:rsidR="00517650" w:rsidRPr="00517650" w14:paraId="1E6CCEB7" w14:textId="77777777" w:rsidTr="00DA49DF">
        <w:trPr>
          <w:trHeight w:val="314"/>
          <w:jc w:val="center"/>
        </w:trPr>
        <w:tc>
          <w:tcPr>
            <w:tcW w:w="558" w:type="dxa"/>
            <w:tcBorders>
              <w:top w:val="single" w:sz="4" w:space="0" w:color="000000"/>
              <w:left w:val="single" w:sz="4" w:space="0" w:color="000000"/>
              <w:bottom w:val="single" w:sz="4" w:space="0" w:color="000000"/>
              <w:right w:val="single" w:sz="4" w:space="0" w:color="000000"/>
            </w:tcBorders>
            <w:vAlign w:val="center"/>
          </w:tcPr>
          <w:p w14:paraId="164ED94C" w14:textId="77777777" w:rsidR="00931759" w:rsidRPr="00517650" w:rsidRDefault="00931759" w:rsidP="00DA49DF">
            <w:pPr>
              <w:ind w:left="57"/>
              <w:contextualSpacing/>
              <w:jc w:val="center"/>
              <w:rPr>
                <w:rFonts w:ascii="Times New Roman" w:hAnsi="Times New Roman" w:cs="Times New Roman"/>
                <w:sz w:val="24"/>
                <w:szCs w:val="24"/>
              </w:rPr>
            </w:pPr>
            <w:r w:rsidRPr="00517650">
              <w:rPr>
                <w:rFonts w:ascii="Times New Roman" w:hAnsi="Times New Roman" w:cs="Times New Roman"/>
                <w:sz w:val="24"/>
                <w:szCs w:val="24"/>
              </w:rPr>
              <w:t>1</w:t>
            </w:r>
          </w:p>
        </w:tc>
        <w:tc>
          <w:tcPr>
            <w:tcW w:w="1273" w:type="dxa"/>
            <w:tcBorders>
              <w:top w:val="single" w:sz="4" w:space="0" w:color="000000"/>
              <w:left w:val="single" w:sz="4" w:space="0" w:color="000000"/>
              <w:bottom w:val="single" w:sz="4" w:space="0" w:color="000000"/>
              <w:right w:val="single" w:sz="4" w:space="0" w:color="000000"/>
            </w:tcBorders>
            <w:vAlign w:val="center"/>
          </w:tcPr>
          <w:p w14:paraId="69F2EFC1" w14:textId="77777777" w:rsidR="00931759" w:rsidRPr="00517650" w:rsidRDefault="00931759" w:rsidP="00DA49DF">
            <w:pPr>
              <w:ind w:left="59"/>
              <w:contextualSpacing/>
              <w:jc w:val="center"/>
              <w:rPr>
                <w:rFonts w:ascii="Times New Roman" w:hAnsi="Times New Roman" w:cs="Times New Roman"/>
                <w:sz w:val="24"/>
                <w:szCs w:val="24"/>
              </w:rPr>
            </w:pPr>
            <w:r w:rsidRPr="00517650">
              <w:rPr>
                <w:rFonts w:ascii="Times New Roman" w:hAnsi="Times New Roman" w:cs="Times New Roman"/>
                <w:sz w:val="24"/>
                <w:szCs w:val="24"/>
              </w:rPr>
              <w:t>2</w:t>
            </w:r>
          </w:p>
        </w:tc>
        <w:tc>
          <w:tcPr>
            <w:tcW w:w="2120" w:type="dxa"/>
            <w:tcBorders>
              <w:top w:val="single" w:sz="4" w:space="0" w:color="000000"/>
              <w:left w:val="single" w:sz="4" w:space="0" w:color="000000"/>
              <w:bottom w:val="single" w:sz="4" w:space="0" w:color="000000"/>
              <w:right w:val="single" w:sz="4" w:space="0" w:color="000000"/>
            </w:tcBorders>
            <w:vAlign w:val="center"/>
          </w:tcPr>
          <w:p w14:paraId="27E4B354" w14:textId="77777777" w:rsidR="00931759" w:rsidRPr="00517650" w:rsidRDefault="00931759" w:rsidP="00DA49DF">
            <w:pPr>
              <w:ind w:left="62"/>
              <w:contextualSpacing/>
              <w:jc w:val="center"/>
              <w:rPr>
                <w:rFonts w:ascii="Times New Roman" w:hAnsi="Times New Roman" w:cs="Times New Roman"/>
                <w:sz w:val="24"/>
                <w:szCs w:val="24"/>
              </w:rPr>
            </w:pPr>
            <w:r w:rsidRPr="00517650">
              <w:rPr>
                <w:rFonts w:ascii="Times New Roman" w:hAnsi="Times New Roman" w:cs="Times New Roman"/>
                <w:sz w:val="24"/>
                <w:szCs w:val="24"/>
              </w:rPr>
              <w:t>3</w:t>
            </w:r>
          </w:p>
        </w:tc>
        <w:tc>
          <w:tcPr>
            <w:tcW w:w="1131" w:type="dxa"/>
            <w:tcBorders>
              <w:top w:val="single" w:sz="4" w:space="0" w:color="000000"/>
              <w:left w:val="single" w:sz="4" w:space="0" w:color="000000"/>
              <w:bottom w:val="single" w:sz="4" w:space="0" w:color="000000"/>
              <w:right w:val="single" w:sz="4" w:space="0" w:color="000000"/>
            </w:tcBorders>
            <w:vAlign w:val="center"/>
          </w:tcPr>
          <w:p w14:paraId="0BC06CCB" w14:textId="77777777" w:rsidR="00931759" w:rsidRPr="00517650" w:rsidRDefault="00931759" w:rsidP="00DA49DF">
            <w:pPr>
              <w:ind w:left="59"/>
              <w:contextualSpacing/>
              <w:jc w:val="center"/>
              <w:rPr>
                <w:rFonts w:ascii="Times New Roman" w:hAnsi="Times New Roman" w:cs="Times New Roman"/>
                <w:sz w:val="24"/>
                <w:szCs w:val="24"/>
              </w:rPr>
            </w:pPr>
            <w:r w:rsidRPr="00517650">
              <w:rPr>
                <w:rFonts w:ascii="Times New Roman" w:hAnsi="Times New Roman" w:cs="Times New Roman"/>
                <w:sz w:val="24"/>
                <w:szCs w:val="24"/>
              </w:rPr>
              <w:t>4</w:t>
            </w:r>
          </w:p>
        </w:tc>
        <w:tc>
          <w:tcPr>
            <w:tcW w:w="1126" w:type="dxa"/>
            <w:tcBorders>
              <w:top w:val="single" w:sz="4" w:space="0" w:color="000000"/>
              <w:left w:val="single" w:sz="4" w:space="0" w:color="000000"/>
              <w:bottom w:val="single" w:sz="4" w:space="0" w:color="000000"/>
              <w:right w:val="single" w:sz="4" w:space="0" w:color="000000"/>
            </w:tcBorders>
            <w:vAlign w:val="center"/>
          </w:tcPr>
          <w:p w14:paraId="701A61F6" w14:textId="77777777" w:rsidR="00931759" w:rsidRPr="00517650" w:rsidRDefault="00931759" w:rsidP="00DA49DF">
            <w:pPr>
              <w:ind w:left="57"/>
              <w:contextualSpacing/>
              <w:jc w:val="center"/>
              <w:rPr>
                <w:rFonts w:ascii="Times New Roman" w:hAnsi="Times New Roman" w:cs="Times New Roman"/>
                <w:sz w:val="24"/>
                <w:szCs w:val="24"/>
              </w:rPr>
            </w:pPr>
            <w:r w:rsidRPr="00517650">
              <w:rPr>
                <w:rFonts w:ascii="Times New Roman" w:hAnsi="Times New Roman" w:cs="Times New Roman"/>
                <w:sz w:val="24"/>
                <w:szCs w:val="24"/>
              </w:rPr>
              <w:t>5</w:t>
            </w:r>
          </w:p>
        </w:tc>
        <w:tc>
          <w:tcPr>
            <w:tcW w:w="1108" w:type="dxa"/>
            <w:tcBorders>
              <w:top w:val="single" w:sz="4" w:space="0" w:color="000000"/>
              <w:left w:val="single" w:sz="4" w:space="0" w:color="000000"/>
              <w:bottom w:val="single" w:sz="4" w:space="0" w:color="000000"/>
              <w:right w:val="single" w:sz="4" w:space="0" w:color="000000"/>
            </w:tcBorders>
            <w:vAlign w:val="center"/>
          </w:tcPr>
          <w:p w14:paraId="3F2D1FBD" w14:textId="77777777" w:rsidR="00931759" w:rsidRPr="00517650" w:rsidRDefault="00931759" w:rsidP="00DA49DF">
            <w:pPr>
              <w:ind w:left="57"/>
              <w:contextualSpacing/>
              <w:jc w:val="center"/>
              <w:rPr>
                <w:rFonts w:ascii="Times New Roman" w:hAnsi="Times New Roman" w:cs="Times New Roman"/>
                <w:sz w:val="24"/>
                <w:szCs w:val="24"/>
              </w:rPr>
            </w:pPr>
            <w:r w:rsidRPr="00517650">
              <w:rPr>
                <w:rFonts w:ascii="Times New Roman" w:hAnsi="Times New Roman" w:cs="Times New Roman"/>
                <w:sz w:val="24"/>
                <w:szCs w:val="24"/>
              </w:rPr>
              <w:t>6</w:t>
            </w:r>
          </w:p>
        </w:tc>
        <w:tc>
          <w:tcPr>
            <w:tcW w:w="1184" w:type="dxa"/>
            <w:tcBorders>
              <w:top w:val="single" w:sz="4" w:space="0" w:color="000000"/>
              <w:left w:val="single" w:sz="4" w:space="0" w:color="000000"/>
              <w:bottom w:val="single" w:sz="4" w:space="0" w:color="000000"/>
              <w:right w:val="single" w:sz="4" w:space="0" w:color="000000"/>
            </w:tcBorders>
            <w:vAlign w:val="center"/>
          </w:tcPr>
          <w:p w14:paraId="41277BCA" w14:textId="77777777" w:rsidR="00931759" w:rsidRPr="00517650" w:rsidRDefault="00931759" w:rsidP="00DA49DF">
            <w:pPr>
              <w:ind w:left="55"/>
              <w:contextualSpacing/>
              <w:jc w:val="center"/>
              <w:rPr>
                <w:rFonts w:ascii="Times New Roman" w:hAnsi="Times New Roman" w:cs="Times New Roman"/>
                <w:sz w:val="24"/>
                <w:szCs w:val="24"/>
              </w:rPr>
            </w:pPr>
            <w:r w:rsidRPr="00517650">
              <w:rPr>
                <w:rFonts w:ascii="Times New Roman" w:hAnsi="Times New Roman" w:cs="Times New Roman"/>
                <w:sz w:val="24"/>
                <w:szCs w:val="24"/>
              </w:rPr>
              <w:t>7</w:t>
            </w:r>
          </w:p>
        </w:tc>
        <w:tc>
          <w:tcPr>
            <w:tcW w:w="2410" w:type="dxa"/>
            <w:tcBorders>
              <w:top w:val="single" w:sz="4" w:space="0" w:color="000000"/>
              <w:left w:val="single" w:sz="4" w:space="0" w:color="000000"/>
              <w:bottom w:val="single" w:sz="4" w:space="0" w:color="000000"/>
              <w:right w:val="single" w:sz="4" w:space="0" w:color="000000"/>
            </w:tcBorders>
            <w:vAlign w:val="center"/>
          </w:tcPr>
          <w:p w14:paraId="22C4BDF7" w14:textId="77777777" w:rsidR="00931759" w:rsidRPr="00517650" w:rsidRDefault="00931759" w:rsidP="00DA49DF">
            <w:pPr>
              <w:ind w:left="55"/>
              <w:contextualSpacing/>
              <w:jc w:val="center"/>
              <w:rPr>
                <w:rFonts w:ascii="Times New Roman" w:hAnsi="Times New Roman" w:cs="Times New Roman"/>
                <w:sz w:val="24"/>
                <w:szCs w:val="24"/>
              </w:rPr>
            </w:pPr>
            <w:r w:rsidRPr="00517650">
              <w:rPr>
                <w:rFonts w:ascii="Times New Roman" w:hAnsi="Times New Roman" w:cs="Times New Roman"/>
                <w:sz w:val="24"/>
                <w:szCs w:val="24"/>
              </w:rPr>
              <w:t>8=7-5</w:t>
            </w:r>
          </w:p>
        </w:tc>
        <w:tc>
          <w:tcPr>
            <w:tcW w:w="2723" w:type="dxa"/>
            <w:tcBorders>
              <w:top w:val="single" w:sz="4" w:space="0" w:color="000000"/>
              <w:left w:val="single" w:sz="4" w:space="0" w:color="000000"/>
              <w:bottom w:val="single" w:sz="4" w:space="0" w:color="000000"/>
              <w:right w:val="single" w:sz="4" w:space="0" w:color="000000"/>
            </w:tcBorders>
            <w:vAlign w:val="center"/>
          </w:tcPr>
          <w:p w14:paraId="70B86E71" w14:textId="77777777" w:rsidR="00931759" w:rsidRPr="00517650" w:rsidRDefault="00931759" w:rsidP="00DA49DF">
            <w:pPr>
              <w:ind w:left="59"/>
              <w:contextualSpacing/>
              <w:jc w:val="center"/>
              <w:rPr>
                <w:rFonts w:ascii="Times New Roman" w:hAnsi="Times New Roman" w:cs="Times New Roman"/>
                <w:sz w:val="24"/>
                <w:szCs w:val="24"/>
              </w:rPr>
            </w:pPr>
            <w:r w:rsidRPr="00517650">
              <w:rPr>
                <w:rFonts w:ascii="Times New Roman" w:hAnsi="Times New Roman" w:cs="Times New Roman"/>
                <w:sz w:val="24"/>
                <w:szCs w:val="24"/>
              </w:rPr>
              <w:t>9</w:t>
            </w:r>
          </w:p>
        </w:tc>
        <w:tc>
          <w:tcPr>
            <w:tcW w:w="1530" w:type="dxa"/>
            <w:tcBorders>
              <w:top w:val="single" w:sz="4" w:space="0" w:color="000000"/>
              <w:left w:val="single" w:sz="4" w:space="0" w:color="000000"/>
              <w:bottom w:val="single" w:sz="4" w:space="0" w:color="000000"/>
              <w:right w:val="single" w:sz="4" w:space="0" w:color="000000"/>
            </w:tcBorders>
            <w:vAlign w:val="center"/>
          </w:tcPr>
          <w:p w14:paraId="6E71CA5A" w14:textId="77777777" w:rsidR="00931759" w:rsidRPr="00517650" w:rsidRDefault="00931759" w:rsidP="00DA49DF">
            <w:pPr>
              <w:ind w:left="56"/>
              <w:contextualSpacing/>
              <w:jc w:val="center"/>
              <w:rPr>
                <w:rFonts w:ascii="Times New Roman" w:hAnsi="Times New Roman" w:cs="Times New Roman"/>
                <w:sz w:val="24"/>
                <w:szCs w:val="24"/>
              </w:rPr>
            </w:pPr>
            <w:r w:rsidRPr="00517650">
              <w:rPr>
                <w:rFonts w:ascii="Times New Roman" w:hAnsi="Times New Roman" w:cs="Times New Roman"/>
                <w:sz w:val="24"/>
                <w:szCs w:val="24"/>
              </w:rPr>
              <w:t>10=8x9</w:t>
            </w:r>
          </w:p>
        </w:tc>
      </w:tr>
      <w:tr w:rsidR="00517650" w:rsidRPr="00517650" w14:paraId="1800849C" w14:textId="77777777" w:rsidTr="00DA49DF">
        <w:trPr>
          <w:trHeight w:val="58"/>
          <w:jc w:val="center"/>
        </w:trPr>
        <w:tc>
          <w:tcPr>
            <w:tcW w:w="558" w:type="dxa"/>
            <w:tcBorders>
              <w:top w:val="single" w:sz="4" w:space="0" w:color="000000"/>
              <w:left w:val="single" w:sz="4" w:space="0" w:color="000000"/>
              <w:bottom w:val="single" w:sz="4" w:space="0" w:color="000000"/>
              <w:right w:val="single" w:sz="4" w:space="0" w:color="000000"/>
            </w:tcBorders>
            <w:vAlign w:val="center"/>
          </w:tcPr>
          <w:p w14:paraId="4F430B3C" w14:textId="77777777" w:rsidR="00931759" w:rsidRPr="00517650" w:rsidRDefault="00931759" w:rsidP="00DA49DF">
            <w:pPr>
              <w:ind w:left="57"/>
              <w:contextualSpacing/>
              <w:jc w:val="center"/>
              <w:rPr>
                <w:rFonts w:ascii="Times New Roman" w:hAnsi="Times New Roman" w:cs="Times New Roman"/>
                <w:sz w:val="24"/>
                <w:szCs w:val="24"/>
              </w:rPr>
            </w:pPr>
            <w:r w:rsidRPr="00517650">
              <w:rPr>
                <w:rFonts w:ascii="Times New Roman" w:hAnsi="Times New Roman" w:cs="Times New Roman"/>
                <w:sz w:val="24"/>
                <w:szCs w:val="24"/>
              </w:rPr>
              <w:t>1</w:t>
            </w:r>
          </w:p>
        </w:tc>
        <w:tc>
          <w:tcPr>
            <w:tcW w:w="1273" w:type="dxa"/>
            <w:tcBorders>
              <w:top w:val="single" w:sz="4" w:space="0" w:color="000000"/>
              <w:left w:val="single" w:sz="4" w:space="0" w:color="000000"/>
              <w:bottom w:val="single" w:sz="4" w:space="0" w:color="000000"/>
              <w:right w:val="single" w:sz="4" w:space="0" w:color="000000"/>
            </w:tcBorders>
            <w:vAlign w:val="center"/>
          </w:tcPr>
          <w:p w14:paraId="5A12E4F2" w14:textId="77777777" w:rsidR="00931759" w:rsidRPr="00517650" w:rsidRDefault="00931759" w:rsidP="00DA49DF">
            <w:pPr>
              <w:ind w:left="117"/>
              <w:contextualSpacing/>
              <w:jc w:val="center"/>
              <w:rPr>
                <w:rFonts w:ascii="Times New Roman" w:hAnsi="Times New Roman" w:cs="Times New Roman"/>
                <w:sz w:val="24"/>
                <w:szCs w:val="24"/>
              </w:rPr>
            </w:pPr>
          </w:p>
        </w:tc>
        <w:tc>
          <w:tcPr>
            <w:tcW w:w="2120" w:type="dxa"/>
            <w:tcBorders>
              <w:top w:val="single" w:sz="4" w:space="0" w:color="000000"/>
              <w:left w:val="single" w:sz="4" w:space="0" w:color="000000"/>
              <w:bottom w:val="single" w:sz="4" w:space="0" w:color="000000"/>
              <w:right w:val="single" w:sz="4" w:space="0" w:color="000000"/>
            </w:tcBorders>
            <w:vAlign w:val="center"/>
          </w:tcPr>
          <w:p w14:paraId="21E60430" w14:textId="77777777" w:rsidR="00931759" w:rsidRPr="00517650" w:rsidRDefault="00931759" w:rsidP="00DA49DF">
            <w:pPr>
              <w:ind w:left="115"/>
              <w:contextualSpacing/>
              <w:jc w:val="center"/>
              <w:rPr>
                <w:rFonts w:ascii="Times New Roman" w:hAnsi="Times New Roman" w:cs="Times New Roman"/>
                <w:sz w:val="24"/>
                <w:szCs w:val="24"/>
              </w:rPr>
            </w:pPr>
          </w:p>
        </w:tc>
        <w:tc>
          <w:tcPr>
            <w:tcW w:w="1131" w:type="dxa"/>
            <w:tcBorders>
              <w:top w:val="single" w:sz="4" w:space="0" w:color="000000"/>
              <w:left w:val="single" w:sz="4" w:space="0" w:color="000000"/>
              <w:bottom w:val="single" w:sz="4" w:space="0" w:color="000000"/>
              <w:right w:val="single" w:sz="4" w:space="0" w:color="000000"/>
            </w:tcBorders>
            <w:vAlign w:val="center"/>
          </w:tcPr>
          <w:p w14:paraId="103B6AF9" w14:textId="77777777" w:rsidR="00931759" w:rsidRPr="00517650" w:rsidRDefault="00931759" w:rsidP="00DA49DF">
            <w:pPr>
              <w:ind w:left="118"/>
              <w:contextualSpacing/>
              <w:jc w:val="center"/>
              <w:rPr>
                <w:rFonts w:ascii="Times New Roman" w:hAnsi="Times New Roman" w:cs="Times New Roman"/>
                <w:sz w:val="24"/>
                <w:szCs w:val="24"/>
              </w:rPr>
            </w:pPr>
          </w:p>
        </w:tc>
        <w:tc>
          <w:tcPr>
            <w:tcW w:w="1126" w:type="dxa"/>
            <w:tcBorders>
              <w:top w:val="single" w:sz="4" w:space="0" w:color="000000"/>
              <w:left w:val="single" w:sz="4" w:space="0" w:color="000000"/>
              <w:bottom w:val="single" w:sz="4" w:space="0" w:color="000000"/>
              <w:right w:val="single" w:sz="4" w:space="0" w:color="000000"/>
            </w:tcBorders>
            <w:vAlign w:val="center"/>
          </w:tcPr>
          <w:p w14:paraId="52839B83" w14:textId="77777777" w:rsidR="00931759" w:rsidRPr="00517650" w:rsidRDefault="00931759" w:rsidP="00DA49DF">
            <w:pPr>
              <w:ind w:left="110"/>
              <w:contextualSpacing/>
              <w:jc w:val="center"/>
              <w:rPr>
                <w:rFonts w:ascii="Times New Roman" w:hAnsi="Times New Roman" w:cs="Times New Roman"/>
                <w:sz w:val="24"/>
                <w:szCs w:val="24"/>
              </w:rPr>
            </w:pPr>
          </w:p>
        </w:tc>
        <w:tc>
          <w:tcPr>
            <w:tcW w:w="1108" w:type="dxa"/>
            <w:tcBorders>
              <w:top w:val="single" w:sz="4" w:space="0" w:color="000000"/>
              <w:left w:val="single" w:sz="4" w:space="0" w:color="000000"/>
              <w:bottom w:val="single" w:sz="4" w:space="0" w:color="000000"/>
              <w:right w:val="single" w:sz="4" w:space="0" w:color="000000"/>
            </w:tcBorders>
            <w:vAlign w:val="center"/>
          </w:tcPr>
          <w:p w14:paraId="1DF1CE41" w14:textId="77777777" w:rsidR="00931759" w:rsidRPr="00517650" w:rsidRDefault="00931759" w:rsidP="00DA49DF">
            <w:pPr>
              <w:ind w:left="111"/>
              <w:contextualSpacing/>
              <w:jc w:val="center"/>
              <w:rPr>
                <w:rFonts w:ascii="Times New Roman" w:hAnsi="Times New Roman" w:cs="Times New Roman"/>
                <w:sz w:val="24"/>
                <w:szCs w:val="24"/>
              </w:rPr>
            </w:pPr>
          </w:p>
        </w:tc>
        <w:tc>
          <w:tcPr>
            <w:tcW w:w="1184" w:type="dxa"/>
            <w:tcBorders>
              <w:top w:val="single" w:sz="4" w:space="0" w:color="000000"/>
              <w:left w:val="single" w:sz="4" w:space="0" w:color="000000"/>
              <w:bottom w:val="single" w:sz="4" w:space="0" w:color="000000"/>
              <w:right w:val="single" w:sz="4" w:space="0" w:color="000000"/>
            </w:tcBorders>
            <w:vAlign w:val="center"/>
          </w:tcPr>
          <w:p w14:paraId="60824909" w14:textId="77777777" w:rsidR="00931759" w:rsidRPr="00517650" w:rsidRDefault="00931759" w:rsidP="00DA49DF">
            <w:pPr>
              <w:ind w:left="113"/>
              <w:contextualSpacing/>
              <w:jc w:val="center"/>
              <w:rPr>
                <w:rFonts w:ascii="Times New Roman" w:hAnsi="Times New Roman" w:cs="Times New Roman"/>
                <w:sz w:val="24"/>
                <w:szCs w:val="24"/>
              </w:rPr>
            </w:pPr>
          </w:p>
        </w:tc>
        <w:tc>
          <w:tcPr>
            <w:tcW w:w="2410" w:type="dxa"/>
            <w:tcBorders>
              <w:top w:val="single" w:sz="4" w:space="0" w:color="000000"/>
              <w:left w:val="single" w:sz="4" w:space="0" w:color="000000"/>
              <w:bottom w:val="single" w:sz="4" w:space="0" w:color="000000"/>
              <w:right w:val="single" w:sz="4" w:space="0" w:color="000000"/>
            </w:tcBorders>
            <w:vAlign w:val="center"/>
          </w:tcPr>
          <w:p w14:paraId="0138CBAB" w14:textId="77777777" w:rsidR="00931759" w:rsidRPr="00517650" w:rsidRDefault="00931759" w:rsidP="00DA49DF">
            <w:pPr>
              <w:ind w:left="113"/>
              <w:contextualSpacing/>
              <w:jc w:val="center"/>
              <w:rPr>
                <w:rFonts w:ascii="Times New Roman" w:hAnsi="Times New Roman" w:cs="Times New Roman"/>
                <w:sz w:val="24"/>
                <w:szCs w:val="24"/>
              </w:rPr>
            </w:pPr>
          </w:p>
        </w:tc>
        <w:tc>
          <w:tcPr>
            <w:tcW w:w="2723" w:type="dxa"/>
            <w:tcBorders>
              <w:top w:val="single" w:sz="4" w:space="0" w:color="000000"/>
              <w:left w:val="single" w:sz="4" w:space="0" w:color="000000"/>
              <w:bottom w:val="single" w:sz="4" w:space="0" w:color="000000"/>
              <w:right w:val="single" w:sz="4" w:space="0" w:color="000000"/>
            </w:tcBorders>
            <w:vAlign w:val="center"/>
          </w:tcPr>
          <w:p w14:paraId="7AEA1A16" w14:textId="77777777" w:rsidR="00931759" w:rsidRPr="00517650" w:rsidRDefault="00931759" w:rsidP="00DA49DF">
            <w:pPr>
              <w:ind w:left="113"/>
              <w:contextualSpacing/>
              <w:jc w:val="center"/>
              <w:rPr>
                <w:rFonts w:ascii="Times New Roman" w:hAnsi="Times New Roman" w:cs="Times New Roman"/>
                <w:sz w:val="24"/>
                <w:szCs w:val="24"/>
              </w:rPr>
            </w:pPr>
          </w:p>
        </w:tc>
        <w:tc>
          <w:tcPr>
            <w:tcW w:w="1530" w:type="dxa"/>
            <w:tcBorders>
              <w:top w:val="single" w:sz="4" w:space="0" w:color="000000"/>
              <w:left w:val="single" w:sz="4" w:space="0" w:color="000000"/>
              <w:bottom w:val="single" w:sz="4" w:space="0" w:color="000000"/>
              <w:right w:val="single" w:sz="4" w:space="0" w:color="000000"/>
            </w:tcBorders>
            <w:vAlign w:val="center"/>
          </w:tcPr>
          <w:p w14:paraId="01F7BC54" w14:textId="77777777" w:rsidR="00931759" w:rsidRPr="00517650" w:rsidRDefault="00931759" w:rsidP="00DA49DF">
            <w:pPr>
              <w:ind w:left="110"/>
              <w:contextualSpacing/>
              <w:jc w:val="center"/>
              <w:rPr>
                <w:rFonts w:ascii="Times New Roman" w:hAnsi="Times New Roman" w:cs="Times New Roman"/>
                <w:sz w:val="24"/>
                <w:szCs w:val="24"/>
              </w:rPr>
            </w:pPr>
          </w:p>
        </w:tc>
      </w:tr>
      <w:tr w:rsidR="00931759" w:rsidRPr="00517650" w14:paraId="2C48B30F" w14:textId="77777777" w:rsidTr="00DA49DF">
        <w:trPr>
          <w:trHeight w:val="19"/>
          <w:jc w:val="center"/>
        </w:trPr>
        <w:tc>
          <w:tcPr>
            <w:tcW w:w="558" w:type="dxa"/>
            <w:tcBorders>
              <w:top w:val="single" w:sz="4" w:space="0" w:color="000000"/>
              <w:left w:val="single" w:sz="4" w:space="0" w:color="000000"/>
              <w:bottom w:val="single" w:sz="4" w:space="0" w:color="000000"/>
              <w:right w:val="single" w:sz="4" w:space="0" w:color="000000"/>
            </w:tcBorders>
            <w:vAlign w:val="center"/>
          </w:tcPr>
          <w:p w14:paraId="66EC20F3" w14:textId="77777777" w:rsidR="00931759" w:rsidRPr="00517650" w:rsidRDefault="00931759" w:rsidP="00DA49DF">
            <w:pPr>
              <w:ind w:left="57"/>
              <w:contextualSpacing/>
              <w:jc w:val="center"/>
              <w:rPr>
                <w:rFonts w:ascii="Times New Roman" w:hAnsi="Times New Roman" w:cs="Times New Roman"/>
                <w:sz w:val="24"/>
                <w:szCs w:val="24"/>
              </w:rPr>
            </w:pPr>
            <w:r w:rsidRPr="00517650">
              <w:rPr>
                <w:rFonts w:ascii="Times New Roman" w:hAnsi="Times New Roman" w:cs="Times New Roman"/>
                <w:sz w:val="24"/>
                <w:szCs w:val="24"/>
              </w:rPr>
              <w:t>2</w:t>
            </w:r>
          </w:p>
        </w:tc>
        <w:tc>
          <w:tcPr>
            <w:tcW w:w="1273" w:type="dxa"/>
            <w:tcBorders>
              <w:top w:val="single" w:sz="4" w:space="0" w:color="000000"/>
              <w:left w:val="single" w:sz="4" w:space="0" w:color="000000"/>
              <w:bottom w:val="single" w:sz="4" w:space="0" w:color="000000"/>
              <w:right w:val="single" w:sz="4" w:space="0" w:color="000000"/>
            </w:tcBorders>
            <w:vAlign w:val="center"/>
          </w:tcPr>
          <w:p w14:paraId="0BB8F7AD" w14:textId="77777777" w:rsidR="00931759" w:rsidRPr="00517650" w:rsidRDefault="00931759" w:rsidP="00DA49DF">
            <w:pPr>
              <w:ind w:left="117"/>
              <w:contextualSpacing/>
              <w:jc w:val="center"/>
              <w:rPr>
                <w:rFonts w:ascii="Times New Roman" w:hAnsi="Times New Roman" w:cs="Times New Roman"/>
                <w:sz w:val="24"/>
                <w:szCs w:val="24"/>
              </w:rPr>
            </w:pPr>
          </w:p>
        </w:tc>
        <w:tc>
          <w:tcPr>
            <w:tcW w:w="2120" w:type="dxa"/>
            <w:tcBorders>
              <w:top w:val="single" w:sz="4" w:space="0" w:color="000000"/>
              <w:left w:val="single" w:sz="4" w:space="0" w:color="000000"/>
              <w:bottom w:val="single" w:sz="4" w:space="0" w:color="000000"/>
              <w:right w:val="single" w:sz="4" w:space="0" w:color="000000"/>
            </w:tcBorders>
            <w:vAlign w:val="center"/>
          </w:tcPr>
          <w:p w14:paraId="520262D1" w14:textId="77777777" w:rsidR="00931759" w:rsidRPr="00517650" w:rsidRDefault="00931759" w:rsidP="00DA49DF">
            <w:pPr>
              <w:ind w:left="115"/>
              <w:contextualSpacing/>
              <w:jc w:val="center"/>
              <w:rPr>
                <w:rFonts w:ascii="Times New Roman" w:hAnsi="Times New Roman" w:cs="Times New Roman"/>
                <w:sz w:val="24"/>
                <w:szCs w:val="24"/>
              </w:rPr>
            </w:pPr>
          </w:p>
        </w:tc>
        <w:tc>
          <w:tcPr>
            <w:tcW w:w="1131" w:type="dxa"/>
            <w:tcBorders>
              <w:top w:val="single" w:sz="4" w:space="0" w:color="000000"/>
              <w:left w:val="single" w:sz="4" w:space="0" w:color="000000"/>
              <w:bottom w:val="single" w:sz="4" w:space="0" w:color="000000"/>
              <w:right w:val="single" w:sz="4" w:space="0" w:color="000000"/>
            </w:tcBorders>
            <w:vAlign w:val="center"/>
          </w:tcPr>
          <w:p w14:paraId="4095C3E4" w14:textId="77777777" w:rsidR="00931759" w:rsidRPr="00517650" w:rsidRDefault="00931759" w:rsidP="00DA49DF">
            <w:pPr>
              <w:ind w:left="118"/>
              <w:contextualSpacing/>
              <w:jc w:val="center"/>
              <w:rPr>
                <w:rFonts w:ascii="Times New Roman" w:hAnsi="Times New Roman" w:cs="Times New Roman"/>
                <w:sz w:val="24"/>
                <w:szCs w:val="24"/>
              </w:rPr>
            </w:pPr>
          </w:p>
        </w:tc>
        <w:tc>
          <w:tcPr>
            <w:tcW w:w="1126" w:type="dxa"/>
            <w:tcBorders>
              <w:top w:val="single" w:sz="4" w:space="0" w:color="000000"/>
              <w:left w:val="single" w:sz="4" w:space="0" w:color="000000"/>
              <w:bottom w:val="single" w:sz="4" w:space="0" w:color="000000"/>
              <w:right w:val="single" w:sz="4" w:space="0" w:color="000000"/>
            </w:tcBorders>
            <w:vAlign w:val="center"/>
          </w:tcPr>
          <w:p w14:paraId="4C88E51C" w14:textId="77777777" w:rsidR="00931759" w:rsidRPr="00517650" w:rsidRDefault="00931759" w:rsidP="00DA49DF">
            <w:pPr>
              <w:ind w:left="110"/>
              <w:contextualSpacing/>
              <w:jc w:val="center"/>
              <w:rPr>
                <w:rFonts w:ascii="Times New Roman" w:hAnsi="Times New Roman" w:cs="Times New Roman"/>
                <w:sz w:val="24"/>
                <w:szCs w:val="24"/>
              </w:rPr>
            </w:pPr>
          </w:p>
        </w:tc>
        <w:tc>
          <w:tcPr>
            <w:tcW w:w="1108" w:type="dxa"/>
            <w:tcBorders>
              <w:top w:val="single" w:sz="4" w:space="0" w:color="000000"/>
              <w:left w:val="single" w:sz="4" w:space="0" w:color="000000"/>
              <w:bottom w:val="single" w:sz="4" w:space="0" w:color="000000"/>
              <w:right w:val="single" w:sz="4" w:space="0" w:color="000000"/>
            </w:tcBorders>
            <w:vAlign w:val="center"/>
          </w:tcPr>
          <w:p w14:paraId="3ACA3080" w14:textId="77777777" w:rsidR="00931759" w:rsidRPr="00517650" w:rsidRDefault="00931759" w:rsidP="00DA49DF">
            <w:pPr>
              <w:ind w:left="111"/>
              <w:contextualSpacing/>
              <w:jc w:val="center"/>
              <w:rPr>
                <w:rFonts w:ascii="Times New Roman" w:hAnsi="Times New Roman" w:cs="Times New Roman"/>
                <w:sz w:val="24"/>
                <w:szCs w:val="24"/>
              </w:rPr>
            </w:pPr>
          </w:p>
        </w:tc>
        <w:tc>
          <w:tcPr>
            <w:tcW w:w="1184" w:type="dxa"/>
            <w:tcBorders>
              <w:top w:val="single" w:sz="4" w:space="0" w:color="000000"/>
              <w:left w:val="single" w:sz="4" w:space="0" w:color="000000"/>
              <w:bottom w:val="single" w:sz="4" w:space="0" w:color="000000"/>
              <w:right w:val="single" w:sz="4" w:space="0" w:color="000000"/>
            </w:tcBorders>
            <w:vAlign w:val="center"/>
          </w:tcPr>
          <w:p w14:paraId="79B3635B" w14:textId="77777777" w:rsidR="00931759" w:rsidRPr="00517650" w:rsidRDefault="00931759" w:rsidP="00DA49DF">
            <w:pPr>
              <w:ind w:left="113"/>
              <w:contextualSpacing/>
              <w:jc w:val="center"/>
              <w:rPr>
                <w:rFonts w:ascii="Times New Roman" w:hAnsi="Times New Roman" w:cs="Times New Roman"/>
                <w:sz w:val="24"/>
                <w:szCs w:val="24"/>
              </w:rPr>
            </w:pPr>
          </w:p>
        </w:tc>
        <w:tc>
          <w:tcPr>
            <w:tcW w:w="2410" w:type="dxa"/>
            <w:tcBorders>
              <w:top w:val="single" w:sz="4" w:space="0" w:color="000000"/>
              <w:left w:val="single" w:sz="4" w:space="0" w:color="000000"/>
              <w:bottom w:val="single" w:sz="4" w:space="0" w:color="000000"/>
              <w:right w:val="single" w:sz="4" w:space="0" w:color="000000"/>
            </w:tcBorders>
            <w:vAlign w:val="center"/>
          </w:tcPr>
          <w:p w14:paraId="71F7977C" w14:textId="77777777" w:rsidR="00931759" w:rsidRPr="00517650" w:rsidRDefault="00931759" w:rsidP="00DA49DF">
            <w:pPr>
              <w:ind w:left="113"/>
              <w:contextualSpacing/>
              <w:jc w:val="center"/>
              <w:rPr>
                <w:rFonts w:ascii="Times New Roman" w:hAnsi="Times New Roman" w:cs="Times New Roman"/>
                <w:sz w:val="24"/>
                <w:szCs w:val="24"/>
              </w:rPr>
            </w:pPr>
          </w:p>
        </w:tc>
        <w:tc>
          <w:tcPr>
            <w:tcW w:w="2723" w:type="dxa"/>
            <w:tcBorders>
              <w:top w:val="single" w:sz="4" w:space="0" w:color="000000"/>
              <w:left w:val="single" w:sz="4" w:space="0" w:color="000000"/>
              <w:bottom w:val="single" w:sz="4" w:space="0" w:color="000000"/>
              <w:right w:val="single" w:sz="4" w:space="0" w:color="000000"/>
            </w:tcBorders>
            <w:vAlign w:val="center"/>
          </w:tcPr>
          <w:p w14:paraId="427B72F2" w14:textId="77777777" w:rsidR="00931759" w:rsidRPr="00517650" w:rsidRDefault="00931759" w:rsidP="00DA49DF">
            <w:pPr>
              <w:ind w:left="113"/>
              <w:contextualSpacing/>
              <w:jc w:val="center"/>
              <w:rPr>
                <w:rFonts w:ascii="Times New Roman" w:hAnsi="Times New Roman" w:cs="Times New Roman"/>
                <w:sz w:val="24"/>
                <w:szCs w:val="24"/>
              </w:rPr>
            </w:pPr>
          </w:p>
        </w:tc>
        <w:tc>
          <w:tcPr>
            <w:tcW w:w="1530" w:type="dxa"/>
            <w:tcBorders>
              <w:top w:val="single" w:sz="4" w:space="0" w:color="000000"/>
              <w:left w:val="single" w:sz="4" w:space="0" w:color="000000"/>
              <w:bottom w:val="single" w:sz="4" w:space="0" w:color="000000"/>
              <w:right w:val="single" w:sz="4" w:space="0" w:color="000000"/>
            </w:tcBorders>
            <w:vAlign w:val="center"/>
          </w:tcPr>
          <w:p w14:paraId="14F59458" w14:textId="77777777" w:rsidR="00931759" w:rsidRPr="00517650" w:rsidRDefault="00931759" w:rsidP="00DA49DF">
            <w:pPr>
              <w:ind w:left="110"/>
              <w:contextualSpacing/>
              <w:jc w:val="center"/>
              <w:rPr>
                <w:rFonts w:ascii="Times New Roman" w:hAnsi="Times New Roman" w:cs="Times New Roman"/>
                <w:sz w:val="24"/>
                <w:szCs w:val="24"/>
              </w:rPr>
            </w:pPr>
          </w:p>
        </w:tc>
      </w:tr>
    </w:tbl>
    <w:p w14:paraId="7C0A1E09" w14:textId="77777777" w:rsidR="00B86743" w:rsidRPr="00517650" w:rsidRDefault="00B86743" w:rsidP="00517650">
      <w:pPr>
        <w:spacing w:after="0" w:line="360" w:lineRule="auto"/>
        <w:contextualSpacing/>
        <w:jc w:val="both"/>
        <w:rPr>
          <w:rFonts w:ascii="Times New Roman" w:hAnsi="Times New Roman" w:cs="Times New Roman"/>
          <w:sz w:val="24"/>
          <w:szCs w:val="24"/>
        </w:rPr>
      </w:pPr>
    </w:p>
    <w:p w14:paraId="2B2F4C70" w14:textId="77777777" w:rsidR="00B86743" w:rsidRPr="00517650" w:rsidRDefault="00B86743" w:rsidP="00517650">
      <w:pPr>
        <w:spacing w:after="0" w:line="360" w:lineRule="auto"/>
        <w:jc w:val="both"/>
        <w:rPr>
          <w:rFonts w:ascii="Times New Roman" w:hAnsi="Times New Roman" w:cs="Times New Roman"/>
          <w:sz w:val="24"/>
          <w:szCs w:val="24"/>
        </w:rPr>
      </w:pPr>
      <w:r w:rsidRPr="00517650">
        <w:rPr>
          <w:rFonts w:ascii="Times New Roman" w:hAnsi="Times New Roman" w:cs="Times New Roman"/>
          <w:sz w:val="24"/>
          <w:szCs w:val="24"/>
        </w:rPr>
        <w:br w:type="page"/>
      </w:r>
    </w:p>
    <w:p w14:paraId="50942041" w14:textId="77777777" w:rsidR="00C072BA" w:rsidRPr="00517650" w:rsidRDefault="00C072BA" w:rsidP="00517650">
      <w:pPr>
        <w:spacing w:after="0" w:line="360" w:lineRule="auto"/>
        <w:contextualSpacing/>
        <w:jc w:val="both"/>
        <w:rPr>
          <w:rFonts w:ascii="Times New Roman" w:hAnsi="Times New Roman" w:cs="Times New Roman"/>
          <w:sz w:val="24"/>
          <w:szCs w:val="24"/>
        </w:rPr>
      </w:pPr>
    </w:p>
    <w:p w14:paraId="5DA646F6" w14:textId="77777777" w:rsidR="0075684E" w:rsidRPr="00517650" w:rsidRDefault="0075684E" w:rsidP="00DA49DF">
      <w:pPr>
        <w:spacing w:after="0" w:line="360" w:lineRule="auto"/>
        <w:ind w:right="-32"/>
        <w:contextualSpacing/>
        <w:jc w:val="center"/>
        <w:rPr>
          <w:rFonts w:ascii="Times New Roman" w:hAnsi="Times New Roman" w:cs="Times New Roman"/>
          <w:b/>
          <w:sz w:val="24"/>
          <w:szCs w:val="24"/>
        </w:rPr>
      </w:pPr>
      <w:r w:rsidRPr="00517650">
        <w:rPr>
          <w:rFonts w:ascii="Times New Roman" w:hAnsi="Times New Roman" w:cs="Times New Roman"/>
          <w:b/>
          <w:sz w:val="24"/>
          <w:szCs w:val="24"/>
        </w:rPr>
        <w:t>Informa</w:t>
      </w:r>
      <w:r w:rsidR="00033DC0" w:rsidRPr="00517650">
        <w:rPr>
          <w:rFonts w:ascii="Times New Roman" w:hAnsi="Times New Roman" w:cs="Times New Roman"/>
          <w:b/>
          <w:sz w:val="24"/>
          <w:szCs w:val="24"/>
        </w:rPr>
        <w:t>ț</w:t>
      </w:r>
      <w:r w:rsidRPr="00517650">
        <w:rPr>
          <w:rFonts w:ascii="Times New Roman" w:hAnsi="Times New Roman" w:cs="Times New Roman"/>
          <w:b/>
          <w:sz w:val="24"/>
          <w:szCs w:val="24"/>
        </w:rPr>
        <w:t>ii</w:t>
      </w:r>
      <w:r w:rsidR="00D96A75" w:rsidRPr="00517650">
        <w:rPr>
          <w:rFonts w:ascii="Times New Roman" w:hAnsi="Times New Roman" w:cs="Times New Roman"/>
          <w:b/>
          <w:sz w:val="24"/>
          <w:szCs w:val="24"/>
        </w:rPr>
        <w:t>le</w:t>
      </w:r>
      <w:r w:rsidRPr="00517650">
        <w:rPr>
          <w:rFonts w:ascii="Times New Roman" w:hAnsi="Times New Roman" w:cs="Times New Roman"/>
          <w:b/>
          <w:sz w:val="24"/>
          <w:szCs w:val="24"/>
        </w:rPr>
        <w:t xml:space="preserve"> aferente prevederilor art. 5 alin. (</w:t>
      </w:r>
      <w:r w:rsidR="00470E4F" w:rsidRPr="00517650">
        <w:rPr>
          <w:rFonts w:ascii="Times New Roman" w:hAnsi="Times New Roman" w:cs="Times New Roman"/>
          <w:b/>
          <w:sz w:val="24"/>
          <w:szCs w:val="24"/>
        </w:rPr>
        <w:t>5</w:t>
      </w:r>
      <w:r w:rsidRPr="00517650">
        <w:rPr>
          <w:rFonts w:ascii="Times New Roman" w:hAnsi="Times New Roman" w:cs="Times New Roman"/>
          <w:b/>
          <w:sz w:val="24"/>
          <w:szCs w:val="24"/>
        </w:rPr>
        <w:t>) din metodologie</w:t>
      </w:r>
    </w:p>
    <w:p w14:paraId="4EFD340B" w14:textId="77777777" w:rsidR="003A101F" w:rsidRPr="00517650" w:rsidRDefault="0075684E" w:rsidP="00DA49DF">
      <w:pPr>
        <w:spacing w:after="0" w:line="360" w:lineRule="auto"/>
        <w:ind w:right="110"/>
        <w:contextualSpacing/>
        <w:jc w:val="right"/>
        <w:rPr>
          <w:rFonts w:ascii="Times New Roman" w:hAnsi="Times New Roman" w:cs="Times New Roman"/>
          <w:sz w:val="24"/>
          <w:szCs w:val="24"/>
          <w:vertAlign w:val="superscript"/>
        </w:rPr>
      </w:pPr>
      <w:r w:rsidRPr="00517650">
        <w:rPr>
          <w:rFonts w:ascii="Times New Roman" w:hAnsi="Times New Roman" w:cs="Times New Roman"/>
          <w:sz w:val="24"/>
          <w:szCs w:val="24"/>
        </w:rPr>
        <w:t xml:space="preserve">Tabelul nr. </w:t>
      </w:r>
      <w:r w:rsidR="00090E25" w:rsidRPr="00517650">
        <w:rPr>
          <w:rFonts w:ascii="Times New Roman" w:hAnsi="Times New Roman" w:cs="Times New Roman"/>
          <w:sz w:val="24"/>
          <w:szCs w:val="24"/>
        </w:rPr>
        <w:t>2</w:t>
      </w:r>
    </w:p>
    <w:tbl>
      <w:tblPr>
        <w:tblStyle w:val="TableGrid"/>
        <w:tblW w:w="15104" w:type="dxa"/>
        <w:jc w:val="center"/>
        <w:tblInd w:w="0" w:type="dxa"/>
        <w:tblCellMar>
          <w:top w:w="39" w:type="dxa"/>
          <w:left w:w="110" w:type="dxa"/>
          <w:right w:w="62" w:type="dxa"/>
        </w:tblCellMar>
        <w:tblLook w:val="04A0" w:firstRow="1" w:lastRow="0" w:firstColumn="1" w:lastColumn="0" w:noHBand="0" w:noVBand="1"/>
      </w:tblPr>
      <w:tblGrid>
        <w:gridCol w:w="413"/>
        <w:gridCol w:w="2422"/>
        <w:gridCol w:w="2081"/>
        <w:gridCol w:w="3297"/>
        <w:gridCol w:w="1546"/>
        <w:gridCol w:w="2549"/>
        <w:gridCol w:w="1851"/>
        <w:gridCol w:w="945"/>
      </w:tblGrid>
      <w:tr w:rsidR="00517650" w:rsidRPr="00517650" w14:paraId="17D81DB0" w14:textId="77777777" w:rsidTr="0066089A">
        <w:trPr>
          <w:trHeight w:val="1420"/>
          <w:jc w:val="center"/>
        </w:trPr>
        <w:tc>
          <w:tcPr>
            <w:tcW w:w="416" w:type="dxa"/>
            <w:vMerge w:val="restart"/>
            <w:tcBorders>
              <w:top w:val="single" w:sz="4" w:space="0" w:color="000000"/>
              <w:left w:val="single" w:sz="8" w:space="0" w:color="000000"/>
              <w:bottom w:val="single" w:sz="8" w:space="0" w:color="000000"/>
              <w:right w:val="single" w:sz="4" w:space="0" w:color="000000"/>
            </w:tcBorders>
            <w:vAlign w:val="center"/>
          </w:tcPr>
          <w:p w14:paraId="62C25A51" w14:textId="77777777" w:rsidR="0075684E" w:rsidRPr="00517650" w:rsidRDefault="0075684E" w:rsidP="00517650">
            <w:pPr>
              <w:spacing w:line="360" w:lineRule="auto"/>
              <w:ind w:left="-123"/>
              <w:contextualSpacing/>
              <w:jc w:val="both"/>
              <w:rPr>
                <w:rFonts w:ascii="Times New Roman" w:hAnsi="Times New Roman" w:cs="Times New Roman"/>
                <w:sz w:val="24"/>
                <w:szCs w:val="24"/>
              </w:rPr>
            </w:pPr>
            <w:r w:rsidRPr="00517650">
              <w:rPr>
                <w:rFonts w:ascii="Times New Roman" w:hAnsi="Times New Roman" w:cs="Times New Roman"/>
                <w:sz w:val="24"/>
                <w:szCs w:val="24"/>
              </w:rPr>
              <w:t>Nr. crt.</w:t>
            </w:r>
          </w:p>
        </w:tc>
        <w:tc>
          <w:tcPr>
            <w:tcW w:w="2268" w:type="dxa"/>
            <w:vMerge w:val="restart"/>
            <w:tcBorders>
              <w:top w:val="single" w:sz="4" w:space="0" w:color="000000"/>
              <w:left w:val="single" w:sz="4" w:space="0" w:color="000000"/>
              <w:bottom w:val="single" w:sz="4" w:space="0" w:color="000000"/>
              <w:right w:val="single" w:sz="4" w:space="0" w:color="000000"/>
            </w:tcBorders>
            <w:vAlign w:val="center"/>
          </w:tcPr>
          <w:p w14:paraId="550FCAD6" w14:textId="77777777" w:rsidR="0075684E" w:rsidRPr="00517650" w:rsidRDefault="0075684E" w:rsidP="00517650">
            <w:pPr>
              <w:spacing w:line="360" w:lineRule="auto"/>
              <w:ind w:left="-69"/>
              <w:contextualSpacing/>
              <w:jc w:val="both"/>
              <w:rPr>
                <w:rFonts w:ascii="Times New Roman" w:hAnsi="Times New Roman" w:cs="Times New Roman"/>
                <w:sz w:val="24"/>
                <w:szCs w:val="24"/>
              </w:rPr>
            </w:pPr>
            <w:r w:rsidRPr="00517650">
              <w:rPr>
                <w:rFonts w:ascii="Times New Roman" w:hAnsi="Times New Roman" w:cs="Times New Roman"/>
                <w:sz w:val="24"/>
                <w:szCs w:val="24"/>
              </w:rPr>
              <w:t>Sta</w:t>
            </w:r>
            <w:r w:rsidR="00033DC0" w:rsidRPr="00517650">
              <w:rPr>
                <w:rFonts w:ascii="Times New Roman" w:hAnsi="Times New Roman" w:cs="Times New Roman"/>
                <w:sz w:val="24"/>
                <w:szCs w:val="24"/>
              </w:rPr>
              <w:t>ț</w:t>
            </w:r>
            <w:r w:rsidRPr="00517650">
              <w:rPr>
                <w:rFonts w:ascii="Times New Roman" w:hAnsi="Times New Roman" w:cs="Times New Roman"/>
                <w:sz w:val="24"/>
                <w:szCs w:val="24"/>
              </w:rPr>
              <w:t>ia mobilă de comprimare/transvazare a gazelor naturale</w:t>
            </w:r>
          </w:p>
        </w:tc>
        <w:tc>
          <w:tcPr>
            <w:tcW w:w="2126" w:type="dxa"/>
            <w:tcBorders>
              <w:top w:val="single" w:sz="4" w:space="0" w:color="000000"/>
              <w:left w:val="single" w:sz="4" w:space="0" w:color="000000"/>
              <w:bottom w:val="single" w:sz="4" w:space="0" w:color="000000"/>
              <w:right w:val="single" w:sz="4" w:space="0" w:color="000000"/>
            </w:tcBorders>
            <w:vAlign w:val="center"/>
          </w:tcPr>
          <w:p w14:paraId="59E565C8" w14:textId="77777777" w:rsidR="0075684E" w:rsidRPr="00517650" w:rsidRDefault="0075684E" w:rsidP="00517650">
            <w:pPr>
              <w:spacing w:line="360" w:lineRule="auto"/>
              <w:contextualSpacing/>
              <w:jc w:val="both"/>
              <w:rPr>
                <w:rFonts w:ascii="Times New Roman" w:hAnsi="Times New Roman" w:cs="Times New Roman"/>
                <w:sz w:val="24"/>
                <w:szCs w:val="24"/>
              </w:rPr>
            </w:pPr>
            <w:r w:rsidRPr="00517650">
              <w:rPr>
                <w:rFonts w:ascii="Times New Roman" w:hAnsi="Times New Roman" w:cs="Times New Roman"/>
                <w:sz w:val="24"/>
                <w:szCs w:val="24"/>
              </w:rPr>
              <w:t>Consumul motorului sta</w:t>
            </w:r>
            <w:r w:rsidR="00033DC0" w:rsidRPr="00517650">
              <w:rPr>
                <w:rFonts w:ascii="Times New Roman" w:hAnsi="Times New Roman" w:cs="Times New Roman"/>
                <w:sz w:val="24"/>
                <w:szCs w:val="24"/>
              </w:rPr>
              <w:t>ț</w:t>
            </w:r>
            <w:r w:rsidRPr="00517650">
              <w:rPr>
                <w:rFonts w:ascii="Times New Roman" w:hAnsi="Times New Roman" w:cs="Times New Roman"/>
                <w:sz w:val="24"/>
                <w:szCs w:val="24"/>
              </w:rPr>
              <w:t>iei mobile de comprimare la încărcarea maximă</w:t>
            </w:r>
          </w:p>
        </w:tc>
        <w:tc>
          <w:tcPr>
            <w:tcW w:w="3402" w:type="dxa"/>
            <w:tcBorders>
              <w:top w:val="single" w:sz="4" w:space="0" w:color="000000"/>
              <w:left w:val="single" w:sz="4" w:space="0" w:color="000000"/>
              <w:bottom w:val="single" w:sz="4" w:space="0" w:color="000000"/>
              <w:right w:val="single" w:sz="4" w:space="0" w:color="000000"/>
            </w:tcBorders>
            <w:vAlign w:val="center"/>
          </w:tcPr>
          <w:p w14:paraId="507E9507" w14:textId="77777777" w:rsidR="0075684E" w:rsidRPr="00517650" w:rsidRDefault="0075684E" w:rsidP="00517650">
            <w:pPr>
              <w:spacing w:line="360" w:lineRule="auto"/>
              <w:ind w:right="47"/>
              <w:contextualSpacing/>
              <w:jc w:val="both"/>
              <w:rPr>
                <w:rFonts w:ascii="Times New Roman" w:hAnsi="Times New Roman" w:cs="Times New Roman"/>
                <w:sz w:val="24"/>
                <w:szCs w:val="24"/>
              </w:rPr>
            </w:pPr>
            <w:r w:rsidRPr="00517650">
              <w:rPr>
                <w:rFonts w:ascii="Times New Roman" w:hAnsi="Times New Roman" w:cs="Times New Roman"/>
                <w:sz w:val="24"/>
                <w:szCs w:val="24"/>
              </w:rPr>
              <w:t>Media aritmetică a înregistrărilor orare ale factorului de încărcare, monitorizat pe interfa</w:t>
            </w:r>
            <w:r w:rsidR="00033DC0" w:rsidRPr="00517650">
              <w:rPr>
                <w:rFonts w:ascii="Times New Roman" w:hAnsi="Times New Roman" w:cs="Times New Roman"/>
                <w:sz w:val="24"/>
                <w:szCs w:val="24"/>
              </w:rPr>
              <w:t>ț</w:t>
            </w:r>
            <w:r w:rsidRPr="00517650">
              <w:rPr>
                <w:rFonts w:ascii="Times New Roman" w:hAnsi="Times New Roman" w:cs="Times New Roman"/>
                <w:sz w:val="24"/>
                <w:szCs w:val="24"/>
              </w:rPr>
              <w:t xml:space="preserve">a </w:t>
            </w:r>
            <w:r w:rsidRPr="00517650">
              <w:rPr>
                <w:rFonts w:ascii="Times New Roman" w:hAnsi="Times New Roman" w:cs="Times New Roman"/>
                <w:i/>
                <w:sz w:val="24"/>
                <w:szCs w:val="24"/>
              </w:rPr>
              <w:t>HMI</w:t>
            </w:r>
            <w:r w:rsidRPr="00517650">
              <w:rPr>
                <w:rFonts w:ascii="Times New Roman" w:hAnsi="Times New Roman" w:cs="Times New Roman"/>
                <w:sz w:val="24"/>
                <w:szCs w:val="24"/>
              </w:rPr>
              <w:t xml:space="preserve"> a sistemului de automatizare al sta</w:t>
            </w:r>
            <w:r w:rsidR="00033DC0" w:rsidRPr="00517650">
              <w:rPr>
                <w:rFonts w:ascii="Times New Roman" w:hAnsi="Times New Roman" w:cs="Times New Roman"/>
                <w:sz w:val="24"/>
                <w:szCs w:val="24"/>
              </w:rPr>
              <w:t>ț</w:t>
            </w:r>
            <w:r w:rsidRPr="00517650">
              <w:rPr>
                <w:rFonts w:ascii="Times New Roman" w:hAnsi="Times New Roman" w:cs="Times New Roman"/>
                <w:sz w:val="24"/>
                <w:szCs w:val="24"/>
              </w:rPr>
              <w:t>iei mobile de comprimare</w:t>
            </w:r>
          </w:p>
        </w:tc>
        <w:tc>
          <w:tcPr>
            <w:tcW w:w="1559" w:type="dxa"/>
            <w:tcBorders>
              <w:top w:val="single" w:sz="4" w:space="0" w:color="000000"/>
              <w:left w:val="single" w:sz="4" w:space="0" w:color="000000"/>
              <w:bottom w:val="single" w:sz="4" w:space="0" w:color="000000"/>
              <w:right w:val="single" w:sz="4" w:space="0" w:color="000000"/>
            </w:tcBorders>
            <w:vAlign w:val="center"/>
          </w:tcPr>
          <w:p w14:paraId="2328128C" w14:textId="77777777" w:rsidR="0075684E" w:rsidRPr="00517650" w:rsidRDefault="0075684E" w:rsidP="00517650">
            <w:pPr>
              <w:spacing w:line="360" w:lineRule="auto"/>
              <w:contextualSpacing/>
              <w:jc w:val="both"/>
              <w:rPr>
                <w:rFonts w:ascii="Times New Roman" w:hAnsi="Times New Roman" w:cs="Times New Roman"/>
                <w:sz w:val="24"/>
                <w:szCs w:val="24"/>
              </w:rPr>
            </w:pPr>
            <w:r w:rsidRPr="00517650">
              <w:rPr>
                <w:rFonts w:ascii="Times New Roman" w:hAnsi="Times New Roman" w:cs="Times New Roman"/>
                <w:sz w:val="24"/>
                <w:szCs w:val="24"/>
              </w:rPr>
              <w:t>Timpul de func</w:t>
            </w:r>
            <w:r w:rsidR="00033DC0" w:rsidRPr="00517650">
              <w:rPr>
                <w:rFonts w:ascii="Times New Roman" w:hAnsi="Times New Roman" w:cs="Times New Roman"/>
                <w:sz w:val="24"/>
                <w:szCs w:val="24"/>
              </w:rPr>
              <w:t>ț</w:t>
            </w:r>
            <w:r w:rsidRPr="00517650">
              <w:rPr>
                <w:rFonts w:ascii="Times New Roman" w:hAnsi="Times New Roman" w:cs="Times New Roman"/>
                <w:sz w:val="24"/>
                <w:szCs w:val="24"/>
              </w:rPr>
              <w:t>ionare a sta</w:t>
            </w:r>
            <w:r w:rsidR="00033DC0" w:rsidRPr="00517650">
              <w:rPr>
                <w:rFonts w:ascii="Times New Roman" w:hAnsi="Times New Roman" w:cs="Times New Roman"/>
                <w:sz w:val="24"/>
                <w:szCs w:val="24"/>
              </w:rPr>
              <w:t>ț</w:t>
            </w:r>
            <w:r w:rsidRPr="00517650">
              <w:rPr>
                <w:rFonts w:ascii="Times New Roman" w:hAnsi="Times New Roman" w:cs="Times New Roman"/>
                <w:sz w:val="24"/>
                <w:szCs w:val="24"/>
              </w:rPr>
              <w:t>iei mobile de comprimare</w:t>
            </w:r>
          </w:p>
        </w:tc>
        <w:tc>
          <w:tcPr>
            <w:tcW w:w="2552" w:type="dxa"/>
            <w:tcBorders>
              <w:top w:val="single" w:sz="4" w:space="0" w:color="000000"/>
              <w:left w:val="single" w:sz="4" w:space="0" w:color="000000"/>
              <w:bottom w:val="single" w:sz="4" w:space="0" w:color="000000"/>
              <w:right w:val="single" w:sz="4" w:space="0" w:color="000000"/>
            </w:tcBorders>
            <w:vAlign w:val="center"/>
          </w:tcPr>
          <w:p w14:paraId="535C5901" w14:textId="77777777" w:rsidR="0075684E" w:rsidRPr="00517650" w:rsidRDefault="0075684E" w:rsidP="00517650">
            <w:pPr>
              <w:spacing w:line="360" w:lineRule="auto"/>
              <w:contextualSpacing/>
              <w:jc w:val="both"/>
              <w:rPr>
                <w:rFonts w:ascii="Times New Roman" w:hAnsi="Times New Roman" w:cs="Times New Roman"/>
                <w:sz w:val="24"/>
                <w:szCs w:val="24"/>
              </w:rPr>
            </w:pPr>
            <w:r w:rsidRPr="00517650">
              <w:rPr>
                <w:rFonts w:ascii="Times New Roman" w:hAnsi="Times New Roman" w:cs="Times New Roman"/>
                <w:sz w:val="24"/>
                <w:szCs w:val="24"/>
              </w:rPr>
              <w:t>Volumul de gaze naturale necesar func</w:t>
            </w:r>
            <w:r w:rsidR="00033DC0" w:rsidRPr="00517650">
              <w:rPr>
                <w:rFonts w:ascii="Times New Roman" w:hAnsi="Times New Roman" w:cs="Times New Roman"/>
                <w:sz w:val="24"/>
                <w:szCs w:val="24"/>
              </w:rPr>
              <w:t>ț</w:t>
            </w:r>
            <w:r w:rsidRPr="00517650">
              <w:rPr>
                <w:rFonts w:ascii="Times New Roman" w:hAnsi="Times New Roman" w:cs="Times New Roman"/>
                <w:sz w:val="24"/>
                <w:szCs w:val="24"/>
              </w:rPr>
              <w:t>ionării sta</w:t>
            </w:r>
            <w:r w:rsidR="00033DC0" w:rsidRPr="00517650">
              <w:rPr>
                <w:rFonts w:ascii="Times New Roman" w:hAnsi="Times New Roman" w:cs="Times New Roman"/>
                <w:sz w:val="24"/>
                <w:szCs w:val="24"/>
              </w:rPr>
              <w:t>ț</w:t>
            </w:r>
            <w:r w:rsidRPr="00517650">
              <w:rPr>
                <w:rFonts w:ascii="Times New Roman" w:hAnsi="Times New Roman" w:cs="Times New Roman"/>
                <w:sz w:val="24"/>
                <w:szCs w:val="24"/>
              </w:rPr>
              <w:t>iei mobile de comprimare/transvazare a gazelor naturale</w:t>
            </w:r>
          </w:p>
        </w:tc>
        <w:tc>
          <w:tcPr>
            <w:tcW w:w="1888" w:type="dxa"/>
            <w:tcBorders>
              <w:top w:val="single" w:sz="4" w:space="0" w:color="000000"/>
              <w:left w:val="single" w:sz="4" w:space="0" w:color="000000"/>
              <w:bottom w:val="single" w:sz="4" w:space="0" w:color="000000"/>
              <w:right w:val="single" w:sz="4" w:space="0" w:color="000000"/>
            </w:tcBorders>
            <w:vAlign w:val="center"/>
          </w:tcPr>
          <w:p w14:paraId="18CF5488" w14:textId="77777777" w:rsidR="0075684E" w:rsidRPr="00517650" w:rsidRDefault="0075684E" w:rsidP="00517650">
            <w:pPr>
              <w:spacing w:line="360" w:lineRule="auto"/>
              <w:contextualSpacing/>
              <w:jc w:val="both"/>
              <w:rPr>
                <w:rFonts w:ascii="Times New Roman" w:hAnsi="Times New Roman" w:cs="Times New Roman"/>
                <w:sz w:val="24"/>
                <w:szCs w:val="24"/>
              </w:rPr>
            </w:pPr>
            <w:r w:rsidRPr="00517650">
              <w:rPr>
                <w:rFonts w:ascii="Times New Roman" w:hAnsi="Times New Roman" w:cs="Times New Roman"/>
                <w:sz w:val="24"/>
                <w:szCs w:val="24"/>
              </w:rPr>
              <w:t>Puterea calorifică superioară aferentă zonei de calitate</w:t>
            </w:r>
          </w:p>
        </w:tc>
        <w:tc>
          <w:tcPr>
            <w:tcW w:w="893" w:type="dxa"/>
            <w:tcBorders>
              <w:top w:val="single" w:sz="4" w:space="0" w:color="000000"/>
              <w:left w:val="single" w:sz="4" w:space="0" w:color="000000"/>
              <w:bottom w:val="single" w:sz="4" w:space="0" w:color="000000"/>
              <w:right w:val="single" w:sz="4" w:space="0" w:color="000000"/>
            </w:tcBorders>
            <w:vAlign w:val="center"/>
          </w:tcPr>
          <w:p w14:paraId="64EA9EB9" w14:textId="77777777" w:rsidR="0075684E" w:rsidRPr="00517650" w:rsidRDefault="0075684E" w:rsidP="00517650">
            <w:pPr>
              <w:spacing w:line="360" w:lineRule="auto"/>
              <w:contextualSpacing/>
              <w:jc w:val="both"/>
              <w:rPr>
                <w:rFonts w:ascii="Times New Roman" w:hAnsi="Times New Roman" w:cs="Times New Roman"/>
                <w:sz w:val="24"/>
                <w:szCs w:val="24"/>
              </w:rPr>
            </w:pPr>
            <w:r w:rsidRPr="00517650">
              <w:rPr>
                <w:rFonts w:ascii="Times New Roman" w:hAnsi="Times New Roman" w:cs="Times New Roman"/>
                <w:sz w:val="24"/>
                <w:szCs w:val="24"/>
              </w:rPr>
              <w:t>Energia gazelor naturale</w:t>
            </w:r>
          </w:p>
        </w:tc>
      </w:tr>
      <w:tr w:rsidR="00517650" w:rsidRPr="00517650" w14:paraId="391BF437" w14:textId="77777777" w:rsidTr="0066089A">
        <w:trPr>
          <w:trHeight w:val="78"/>
          <w:jc w:val="center"/>
        </w:trPr>
        <w:tc>
          <w:tcPr>
            <w:tcW w:w="416" w:type="dxa"/>
            <w:vMerge/>
            <w:tcBorders>
              <w:top w:val="nil"/>
              <w:left w:val="single" w:sz="8" w:space="0" w:color="000000"/>
              <w:bottom w:val="nil"/>
              <w:right w:val="single" w:sz="4" w:space="0" w:color="000000"/>
            </w:tcBorders>
            <w:vAlign w:val="center"/>
          </w:tcPr>
          <w:p w14:paraId="58F7B3CA" w14:textId="77777777" w:rsidR="0075684E" w:rsidRPr="00517650" w:rsidRDefault="0075684E" w:rsidP="00517650">
            <w:pPr>
              <w:spacing w:line="360" w:lineRule="auto"/>
              <w:contextualSpacing/>
              <w:jc w:val="both"/>
              <w:rPr>
                <w:rFonts w:ascii="Times New Roman" w:hAnsi="Times New Roman" w:cs="Times New Roman"/>
                <w:sz w:val="24"/>
                <w:szCs w:val="24"/>
              </w:rPr>
            </w:pPr>
          </w:p>
        </w:tc>
        <w:tc>
          <w:tcPr>
            <w:tcW w:w="2268" w:type="dxa"/>
            <w:vMerge/>
            <w:tcBorders>
              <w:top w:val="nil"/>
              <w:left w:val="single" w:sz="4" w:space="0" w:color="000000"/>
              <w:bottom w:val="nil"/>
              <w:right w:val="single" w:sz="4" w:space="0" w:color="000000"/>
            </w:tcBorders>
            <w:vAlign w:val="center"/>
          </w:tcPr>
          <w:p w14:paraId="31B937D5" w14:textId="77777777" w:rsidR="0075684E" w:rsidRPr="00517650" w:rsidRDefault="0075684E" w:rsidP="00517650">
            <w:pPr>
              <w:spacing w:line="360" w:lineRule="auto"/>
              <w:contextualSpacing/>
              <w:jc w:val="both"/>
              <w:rPr>
                <w:rFonts w:ascii="Times New Roman" w:hAnsi="Times New Roman" w:cs="Times New Roman"/>
                <w:sz w:val="24"/>
                <w:szCs w:val="24"/>
              </w:rPr>
            </w:pPr>
          </w:p>
        </w:tc>
        <w:tc>
          <w:tcPr>
            <w:tcW w:w="2126" w:type="dxa"/>
            <w:tcBorders>
              <w:top w:val="single" w:sz="4" w:space="0" w:color="000000"/>
              <w:left w:val="single" w:sz="4" w:space="0" w:color="000000"/>
              <w:bottom w:val="single" w:sz="4" w:space="0" w:color="000000"/>
              <w:right w:val="single" w:sz="4" w:space="0" w:color="000000"/>
            </w:tcBorders>
            <w:vAlign w:val="center"/>
          </w:tcPr>
          <w:p w14:paraId="299FABFD" w14:textId="77777777" w:rsidR="0075684E" w:rsidRPr="00517650" w:rsidRDefault="0075684E" w:rsidP="00517650">
            <w:pPr>
              <w:spacing w:line="360" w:lineRule="auto"/>
              <w:ind w:right="49"/>
              <w:contextualSpacing/>
              <w:jc w:val="both"/>
              <w:rPr>
                <w:rFonts w:ascii="Times New Roman" w:hAnsi="Times New Roman" w:cs="Times New Roman"/>
                <w:sz w:val="24"/>
                <w:szCs w:val="24"/>
              </w:rPr>
            </w:pPr>
            <w:r w:rsidRPr="00517650">
              <w:rPr>
                <w:rFonts w:ascii="Times New Roman" w:hAnsi="Times New Roman" w:cs="Times New Roman"/>
                <w:i/>
                <w:sz w:val="24"/>
                <w:szCs w:val="24"/>
              </w:rPr>
              <w:t>Q</w:t>
            </w:r>
            <w:r w:rsidRPr="00517650">
              <w:rPr>
                <w:rFonts w:ascii="Times New Roman" w:hAnsi="Times New Roman" w:cs="Times New Roman"/>
                <w:i/>
                <w:sz w:val="24"/>
                <w:szCs w:val="24"/>
                <w:vertAlign w:val="subscript"/>
              </w:rPr>
              <w:t>max</w:t>
            </w:r>
          </w:p>
        </w:tc>
        <w:tc>
          <w:tcPr>
            <w:tcW w:w="3402" w:type="dxa"/>
            <w:tcBorders>
              <w:top w:val="single" w:sz="4" w:space="0" w:color="000000"/>
              <w:left w:val="single" w:sz="4" w:space="0" w:color="000000"/>
              <w:bottom w:val="single" w:sz="4" w:space="0" w:color="000000"/>
              <w:right w:val="single" w:sz="4" w:space="0" w:color="000000"/>
            </w:tcBorders>
            <w:vAlign w:val="center"/>
          </w:tcPr>
          <w:p w14:paraId="6D95D8EE" w14:textId="77777777" w:rsidR="0075684E" w:rsidRPr="00517650" w:rsidRDefault="0075684E" w:rsidP="00517650">
            <w:pPr>
              <w:spacing w:line="360" w:lineRule="auto"/>
              <w:ind w:right="47"/>
              <w:contextualSpacing/>
              <w:jc w:val="both"/>
              <w:rPr>
                <w:rFonts w:ascii="Times New Roman" w:hAnsi="Times New Roman" w:cs="Times New Roman"/>
                <w:sz w:val="24"/>
                <w:szCs w:val="24"/>
              </w:rPr>
            </w:pPr>
            <w:r w:rsidRPr="00517650">
              <w:rPr>
                <w:rFonts w:ascii="Times New Roman" w:hAnsi="Times New Roman" w:cs="Times New Roman"/>
                <w:i/>
                <w:sz w:val="24"/>
                <w:szCs w:val="24"/>
              </w:rPr>
              <w:t>LF</w:t>
            </w:r>
            <w:r w:rsidRPr="00517650">
              <w:rPr>
                <w:rFonts w:ascii="Times New Roman" w:hAnsi="Times New Roman" w:cs="Times New Roman"/>
                <w:i/>
                <w:sz w:val="24"/>
                <w:szCs w:val="24"/>
                <w:vertAlign w:val="subscript"/>
              </w:rPr>
              <w:t>med</w:t>
            </w:r>
          </w:p>
        </w:tc>
        <w:tc>
          <w:tcPr>
            <w:tcW w:w="1559" w:type="dxa"/>
            <w:tcBorders>
              <w:top w:val="single" w:sz="4" w:space="0" w:color="000000"/>
              <w:left w:val="single" w:sz="4" w:space="0" w:color="000000"/>
              <w:bottom w:val="single" w:sz="4" w:space="0" w:color="000000"/>
              <w:right w:val="single" w:sz="4" w:space="0" w:color="000000"/>
            </w:tcBorders>
            <w:vAlign w:val="center"/>
          </w:tcPr>
          <w:p w14:paraId="28B0225E" w14:textId="77777777" w:rsidR="0075684E" w:rsidRPr="00517650" w:rsidRDefault="0075684E" w:rsidP="00517650">
            <w:pPr>
              <w:spacing w:line="360" w:lineRule="auto"/>
              <w:ind w:right="51"/>
              <w:contextualSpacing/>
              <w:jc w:val="both"/>
              <w:rPr>
                <w:rFonts w:ascii="Times New Roman" w:hAnsi="Times New Roman" w:cs="Times New Roman"/>
                <w:sz w:val="24"/>
                <w:szCs w:val="24"/>
              </w:rPr>
            </w:pPr>
            <w:r w:rsidRPr="00517650">
              <w:rPr>
                <w:rFonts w:ascii="Times New Roman" w:hAnsi="Times New Roman" w:cs="Times New Roman"/>
                <w:i/>
                <w:sz w:val="24"/>
                <w:szCs w:val="24"/>
              </w:rPr>
              <w:t>t</w:t>
            </w:r>
          </w:p>
        </w:tc>
        <w:tc>
          <w:tcPr>
            <w:tcW w:w="2552" w:type="dxa"/>
            <w:tcBorders>
              <w:top w:val="single" w:sz="4" w:space="0" w:color="000000"/>
              <w:left w:val="single" w:sz="4" w:space="0" w:color="000000"/>
              <w:bottom w:val="single" w:sz="4" w:space="0" w:color="000000"/>
              <w:right w:val="single" w:sz="4" w:space="0" w:color="000000"/>
            </w:tcBorders>
            <w:vAlign w:val="center"/>
          </w:tcPr>
          <w:p w14:paraId="08232607" w14:textId="77777777" w:rsidR="0075684E" w:rsidRPr="00517650" w:rsidRDefault="0075684E" w:rsidP="00517650">
            <w:pPr>
              <w:spacing w:line="360" w:lineRule="auto"/>
              <w:ind w:right="50"/>
              <w:contextualSpacing/>
              <w:jc w:val="both"/>
              <w:rPr>
                <w:rFonts w:ascii="Times New Roman" w:hAnsi="Times New Roman" w:cs="Times New Roman"/>
                <w:sz w:val="24"/>
                <w:szCs w:val="24"/>
              </w:rPr>
            </w:pPr>
            <w:r w:rsidRPr="00517650">
              <w:rPr>
                <w:rFonts w:ascii="Times New Roman" w:hAnsi="Times New Roman" w:cs="Times New Roman"/>
                <w:i/>
                <w:sz w:val="24"/>
                <w:szCs w:val="24"/>
              </w:rPr>
              <w:t>V</w:t>
            </w:r>
            <w:r w:rsidRPr="00517650">
              <w:rPr>
                <w:rFonts w:ascii="Times New Roman" w:hAnsi="Times New Roman" w:cs="Times New Roman"/>
                <w:i/>
                <w:sz w:val="24"/>
                <w:szCs w:val="24"/>
                <w:vertAlign w:val="subscript"/>
              </w:rPr>
              <w:t>Sm</w:t>
            </w:r>
          </w:p>
        </w:tc>
        <w:tc>
          <w:tcPr>
            <w:tcW w:w="1888" w:type="dxa"/>
            <w:tcBorders>
              <w:top w:val="single" w:sz="4" w:space="0" w:color="000000"/>
              <w:left w:val="single" w:sz="4" w:space="0" w:color="000000"/>
              <w:bottom w:val="single" w:sz="4" w:space="0" w:color="000000"/>
              <w:right w:val="single" w:sz="4" w:space="0" w:color="000000"/>
            </w:tcBorders>
            <w:vAlign w:val="center"/>
          </w:tcPr>
          <w:p w14:paraId="47767EA9" w14:textId="77777777" w:rsidR="0075684E" w:rsidRPr="00517650" w:rsidRDefault="0075684E" w:rsidP="00517650">
            <w:pPr>
              <w:spacing w:line="360" w:lineRule="auto"/>
              <w:ind w:right="49"/>
              <w:contextualSpacing/>
              <w:jc w:val="both"/>
              <w:rPr>
                <w:rFonts w:ascii="Times New Roman" w:hAnsi="Times New Roman" w:cs="Times New Roman"/>
                <w:sz w:val="24"/>
                <w:szCs w:val="24"/>
              </w:rPr>
            </w:pPr>
            <w:r w:rsidRPr="00517650">
              <w:rPr>
                <w:rFonts w:ascii="Times New Roman" w:hAnsi="Times New Roman" w:cs="Times New Roman"/>
                <w:i/>
                <w:sz w:val="24"/>
                <w:szCs w:val="24"/>
              </w:rPr>
              <w:t>H</w:t>
            </w:r>
            <w:r w:rsidRPr="00517650">
              <w:rPr>
                <w:rFonts w:ascii="Times New Roman" w:hAnsi="Times New Roman" w:cs="Times New Roman"/>
                <w:i/>
                <w:sz w:val="24"/>
                <w:szCs w:val="24"/>
                <w:vertAlign w:val="subscript"/>
              </w:rPr>
              <w:t>S</w:t>
            </w:r>
          </w:p>
        </w:tc>
        <w:tc>
          <w:tcPr>
            <w:tcW w:w="893" w:type="dxa"/>
            <w:tcBorders>
              <w:top w:val="single" w:sz="4" w:space="0" w:color="000000"/>
              <w:left w:val="single" w:sz="4" w:space="0" w:color="000000"/>
              <w:bottom w:val="single" w:sz="4" w:space="0" w:color="000000"/>
              <w:right w:val="single" w:sz="8" w:space="0" w:color="000000"/>
            </w:tcBorders>
            <w:vAlign w:val="center"/>
          </w:tcPr>
          <w:p w14:paraId="27E5E200" w14:textId="77777777" w:rsidR="0075684E" w:rsidRPr="00517650" w:rsidRDefault="0075684E" w:rsidP="00517650">
            <w:pPr>
              <w:spacing w:line="360" w:lineRule="auto"/>
              <w:ind w:right="50"/>
              <w:contextualSpacing/>
              <w:jc w:val="both"/>
              <w:rPr>
                <w:rFonts w:ascii="Times New Roman" w:hAnsi="Times New Roman" w:cs="Times New Roman"/>
                <w:sz w:val="24"/>
                <w:szCs w:val="24"/>
              </w:rPr>
            </w:pPr>
            <w:r w:rsidRPr="00517650">
              <w:rPr>
                <w:rFonts w:ascii="Times New Roman" w:hAnsi="Times New Roman" w:cs="Times New Roman"/>
                <w:i/>
                <w:sz w:val="24"/>
                <w:szCs w:val="24"/>
              </w:rPr>
              <w:t>E</w:t>
            </w:r>
          </w:p>
        </w:tc>
      </w:tr>
      <w:tr w:rsidR="00517650" w:rsidRPr="00517650" w14:paraId="00CA15BC" w14:textId="77777777" w:rsidTr="00EF5157">
        <w:trPr>
          <w:trHeight w:val="482"/>
          <w:jc w:val="center"/>
        </w:trPr>
        <w:tc>
          <w:tcPr>
            <w:tcW w:w="416" w:type="dxa"/>
            <w:vMerge/>
            <w:tcBorders>
              <w:top w:val="nil"/>
              <w:left w:val="single" w:sz="8" w:space="0" w:color="000000"/>
              <w:bottom w:val="single" w:sz="8" w:space="0" w:color="000000"/>
              <w:right w:val="single" w:sz="4" w:space="0" w:color="000000"/>
            </w:tcBorders>
            <w:vAlign w:val="center"/>
          </w:tcPr>
          <w:p w14:paraId="0074B023" w14:textId="77777777" w:rsidR="0075684E" w:rsidRPr="00517650" w:rsidRDefault="0075684E" w:rsidP="00517650">
            <w:pPr>
              <w:spacing w:line="360" w:lineRule="auto"/>
              <w:contextualSpacing/>
              <w:jc w:val="both"/>
              <w:rPr>
                <w:rFonts w:ascii="Times New Roman" w:hAnsi="Times New Roman" w:cs="Times New Roman"/>
                <w:sz w:val="24"/>
                <w:szCs w:val="24"/>
              </w:rPr>
            </w:pPr>
          </w:p>
        </w:tc>
        <w:tc>
          <w:tcPr>
            <w:tcW w:w="2268" w:type="dxa"/>
            <w:vMerge/>
            <w:tcBorders>
              <w:top w:val="nil"/>
              <w:left w:val="single" w:sz="4" w:space="0" w:color="000000"/>
              <w:bottom w:val="single" w:sz="4" w:space="0" w:color="000000"/>
              <w:right w:val="single" w:sz="4" w:space="0" w:color="000000"/>
            </w:tcBorders>
            <w:vAlign w:val="center"/>
          </w:tcPr>
          <w:p w14:paraId="1795CD23" w14:textId="77777777" w:rsidR="0075684E" w:rsidRPr="00517650" w:rsidRDefault="0075684E" w:rsidP="00517650">
            <w:pPr>
              <w:spacing w:line="360" w:lineRule="auto"/>
              <w:contextualSpacing/>
              <w:jc w:val="both"/>
              <w:rPr>
                <w:rFonts w:ascii="Times New Roman" w:hAnsi="Times New Roman" w:cs="Times New Roman"/>
                <w:sz w:val="24"/>
                <w:szCs w:val="24"/>
              </w:rPr>
            </w:pPr>
          </w:p>
        </w:tc>
        <w:tc>
          <w:tcPr>
            <w:tcW w:w="2126" w:type="dxa"/>
            <w:tcBorders>
              <w:top w:val="single" w:sz="4" w:space="0" w:color="000000"/>
              <w:left w:val="single" w:sz="4" w:space="0" w:color="000000"/>
              <w:bottom w:val="single" w:sz="4" w:space="0" w:color="000000"/>
              <w:right w:val="single" w:sz="4" w:space="0" w:color="000000"/>
            </w:tcBorders>
            <w:vAlign w:val="center"/>
          </w:tcPr>
          <w:p w14:paraId="68EB87D0" w14:textId="77777777" w:rsidR="0075684E" w:rsidRPr="00517650" w:rsidRDefault="00EF5157" w:rsidP="00517650">
            <w:pPr>
              <w:spacing w:line="360" w:lineRule="auto"/>
              <w:ind w:right="52"/>
              <w:contextualSpacing/>
              <w:jc w:val="both"/>
              <w:rPr>
                <w:rFonts w:ascii="Times New Roman" w:hAnsi="Times New Roman" w:cs="Times New Roman"/>
                <w:sz w:val="24"/>
                <w:szCs w:val="24"/>
              </w:rPr>
            </w:pPr>
            <w:r w:rsidRPr="00517650">
              <w:rPr>
                <w:rFonts w:ascii="Times New Roman" w:hAnsi="Times New Roman" w:cs="Times New Roman"/>
                <w:sz w:val="24"/>
                <w:szCs w:val="24"/>
              </w:rPr>
              <w:t>[</w:t>
            </w:r>
            <w:r w:rsidR="0075684E" w:rsidRPr="00517650">
              <w:rPr>
                <w:rFonts w:ascii="Times New Roman" w:hAnsi="Times New Roman" w:cs="Times New Roman"/>
                <w:sz w:val="24"/>
                <w:szCs w:val="24"/>
              </w:rPr>
              <w:t>m</w:t>
            </w:r>
            <w:r w:rsidR="0075684E" w:rsidRPr="00517650">
              <w:rPr>
                <w:rFonts w:ascii="Times New Roman" w:hAnsi="Times New Roman" w:cs="Times New Roman"/>
                <w:sz w:val="24"/>
                <w:szCs w:val="24"/>
                <w:vertAlign w:val="superscript"/>
              </w:rPr>
              <w:t>3</w:t>
            </w:r>
            <w:r w:rsidR="0075684E" w:rsidRPr="00517650">
              <w:rPr>
                <w:rFonts w:ascii="Times New Roman" w:hAnsi="Times New Roman" w:cs="Times New Roman"/>
                <w:sz w:val="24"/>
                <w:szCs w:val="24"/>
              </w:rPr>
              <w:t>/h</w:t>
            </w:r>
            <w:r w:rsidRPr="00517650">
              <w:rPr>
                <w:rFonts w:ascii="Times New Roman" w:hAnsi="Times New Roman" w:cs="Times New Roman"/>
                <w:sz w:val="24"/>
                <w:szCs w:val="24"/>
              </w:rPr>
              <w:t>]</w:t>
            </w:r>
          </w:p>
        </w:tc>
        <w:tc>
          <w:tcPr>
            <w:tcW w:w="3402" w:type="dxa"/>
            <w:tcBorders>
              <w:top w:val="single" w:sz="4" w:space="0" w:color="000000"/>
              <w:left w:val="single" w:sz="4" w:space="0" w:color="000000"/>
              <w:bottom w:val="single" w:sz="4" w:space="0" w:color="000000"/>
              <w:right w:val="single" w:sz="4" w:space="0" w:color="000000"/>
            </w:tcBorders>
            <w:vAlign w:val="center"/>
          </w:tcPr>
          <w:p w14:paraId="2EC62293" w14:textId="77777777" w:rsidR="0075684E" w:rsidRPr="00517650" w:rsidRDefault="00EF5157" w:rsidP="00517650">
            <w:pPr>
              <w:spacing w:line="360" w:lineRule="auto"/>
              <w:ind w:right="46"/>
              <w:contextualSpacing/>
              <w:jc w:val="both"/>
              <w:rPr>
                <w:rFonts w:ascii="Times New Roman" w:hAnsi="Times New Roman" w:cs="Times New Roman"/>
                <w:sz w:val="24"/>
                <w:szCs w:val="24"/>
              </w:rPr>
            </w:pPr>
            <w:r w:rsidRPr="00517650">
              <w:rPr>
                <w:rFonts w:ascii="Times New Roman" w:hAnsi="Times New Roman" w:cs="Times New Roman"/>
                <w:sz w:val="24"/>
                <w:szCs w:val="24"/>
              </w:rPr>
              <w:t>[</w:t>
            </w:r>
            <w:r w:rsidR="0075684E" w:rsidRPr="00517650">
              <w:rPr>
                <w:rFonts w:ascii="Times New Roman" w:hAnsi="Times New Roman" w:cs="Times New Roman"/>
                <w:sz w:val="24"/>
                <w:szCs w:val="24"/>
              </w:rPr>
              <w:t>%</w:t>
            </w:r>
            <w:r w:rsidRPr="00517650">
              <w:rPr>
                <w:rFonts w:ascii="Times New Roman" w:hAnsi="Times New Roman" w:cs="Times New Roman"/>
                <w:sz w:val="24"/>
                <w:szCs w:val="24"/>
              </w:rPr>
              <w:t>]</w:t>
            </w:r>
          </w:p>
        </w:tc>
        <w:tc>
          <w:tcPr>
            <w:tcW w:w="1559" w:type="dxa"/>
            <w:tcBorders>
              <w:top w:val="single" w:sz="4" w:space="0" w:color="000000"/>
              <w:left w:val="single" w:sz="4" w:space="0" w:color="000000"/>
              <w:bottom w:val="single" w:sz="4" w:space="0" w:color="000000"/>
              <w:right w:val="single" w:sz="4" w:space="0" w:color="000000"/>
            </w:tcBorders>
            <w:vAlign w:val="center"/>
          </w:tcPr>
          <w:p w14:paraId="022921B2" w14:textId="77777777" w:rsidR="0075684E" w:rsidRPr="00517650" w:rsidRDefault="00EF5157" w:rsidP="00517650">
            <w:pPr>
              <w:spacing w:line="360" w:lineRule="auto"/>
              <w:ind w:right="52"/>
              <w:contextualSpacing/>
              <w:jc w:val="both"/>
              <w:rPr>
                <w:rFonts w:ascii="Times New Roman" w:hAnsi="Times New Roman" w:cs="Times New Roman"/>
                <w:sz w:val="24"/>
                <w:szCs w:val="24"/>
              </w:rPr>
            </w:pPr>
            <w:r w:rsidRPr="00517650">
              <w:rPr>
                <w:rFonts w:ascii="Times New Roman" w:hAnsi="Times New Roman" w:cs="Times New Roman"/>
                <w:sz w:val="24"/>
                <w:szCs w:val="24"/>
              </w:rPr>
              <w:t>[</w:t>
            </w:r>
            <w:r w:rsidR="0075684E" w:rsidRPr="00517650">
              <w:rPr>
                <w:rFonts w:ascii="Times New Roman" w:hAnsi="Times New Roman" w:cs="Times New Roman"/>
                <w:sz w:val="24"/>
                <w:szCs w:val="24"/>
              </w:rPr>
              <w:t>h</w:t>
            </w:r>
            <w:r w:rsidRPr="00517650">
              <w:rPr>
                <w:rFonts w:ascii="Times New Roman" w:hAnsi="Times New Roman" w:cs="Times New Roman"/>
                <w:sz w:val="24"/>
                <w:szCs w:val="24"/>
              </w:rPr>
              <w:t>]</w:t>
            </w:r>
          </w:p>
        </w:tc>
        <w:tc>
          <w:tcPr>
            <w:tcW w:w="2552" w:type="dxa"/>
            <w:tcBorders>
              <w:top w:val="single" w:sz="4" w:space="0" w:color="000000"/>
              <w:left w:val="single" w:sz="4" w:space="0" w:color="000000"/>
              <w:bottom w:val="single" w:sz="4" w:space="0" w:color="000000"/>
              <w:right w:val="single" w:sz="4" w:space="0" w:color="000000"/>
            </w:tcBorders>
            <w:vAlign w:val="center"/>
          </w:tcPr>
          <w:p w14:paraId="7EFE574B" w14:textId="77777777" w:rsidR="0075684E" w:rsidRPr="00517650" w:rsidRDefault="00EF5157" w:rsidP="00517650">
            <w:pPr>
              <w:spacing w:line="360" w:lineRule="auto"/>
              <w:ind w:right="51"/>
              <w:contextualSpacing/>
              <w:jc w:val="both"/>
              <w:rPr>
                <w:rFonts w:ascii="Times New Roman" w:hAnsi="Times New Roman" w:cs="Times New Roman"/>
                <w:sz w:val="24"/>
                <w:szCs w:val="24"/>
              </w:rPr>
            </w:pPr>
            <w:r w:rsidRPr="00517650">
              <w:rPr>
                <w:rFonts w:ascii="Times New Roman" w:hAnsi="Times New Roman" w:cs="Times New Roman"/>
                <w:sz w:val="24"/>
                <w:szCs w:val="24"/>
              </w:rPr>
              <w:t>[</w:t>
            </w:r>
            <w:r w:rsidR="0075684E" w:rsidRPr="00517650">
              <w:rPr>
                <w:rFonts w:ascii="Times New Roman" w:hAnsi="Times New Roman" w:cs="Times New Roman"/>
                <w:sz w:val="24"/>
                <w:szCs w:val="24"/>
              </w:rPr>
              <w:t>m</w:t>
            </w:r>
            <w:r w:rsidR="0075684E" w:rsidRPr="00517650">
              <w:rPr>
                <w:rFonts w:ascii="Times New Roman" w:hAnsi="Times New Roman" w:cs="Times New Roman"/>
                <w:sz w:val="24"/>
                <w:szCs w:val="24"/>
                <w:vertAlign w:val="superscript"/>
              </w:rPr>
              <w:t>3</w:t>
            </w:r>
            <w:r w:rsidRPr="00517650">
              <w:rPr>
                <w:rFonts w:ascii="Times New Roman" w:hAnsi="Times New Roman" w:cs="Times New Roman"/>
                <w:sz w:val="24"/>
                <w:szCs w:val="24"/>
              </w:rPr>
              <w:t>]</w:t>
            </w:r>
          </w:p>
        </w:tc>
        <w:tc>
          <w:tcPr>
            <w:tcW w:w="1888" w:type="dxa"/>
            <w:tcBorders>
              <w:top w:val="single" w:sz="4" w:space="0" w:color="000000"/>
              <w:left w:val="single" w:sz="4" w:space="0" w:color="000000"/>
              <w:bottom w:val="single" w:sz="4" w:space="0" w:color="000000"/>
              <w:right w:val="single" w:sz="4" w:space="0" w:color="000000"/>
            </w:tcBorders>
            <w:vAlign w:val="center"/>
          </w:tcPr>
          <w:p w14:paraId="7E67C9D6" w14:textId="77777777" w:rsidR="0075684E" w:rsidRPr="00517650" w:rsidRDefault="00EF5157" w:rsidP="00517650">
            <w:pPr>
              <w:spacing w:line="360" w:lineRule="auto"/>
              <w:contextualSpacing/>
              <w:jc w:val="both"/>
              <w:rPr>
                <w:rFonts w:ascii="Times New Roman" w:hAnsi="Times New Roman" w:cs="Times New Roman"/>
                <w:sz w:val="24"/>
                <w:szCs w:val="24"/>
              </w:rPr>
            </w:pPr>
            <w:r w:rsidRPr="00517650">
              <w:rPr>
                <w:rFonts w:ascii="Times New Roman" w:hAnsi="Times New Roman" w:cs="Times New Roman"/>
                <w:sz w:val="24"/>
                <w:szCs w:val="24"/>
              </w:rPr>
              <w:t>[</w:t>
            </w:r>
            <w:r w:rsidR="0075684E" w:rsidRPr="00517650">
              <w:rPr>
                <w:rFonts w:ascii="Times New Roman" w:hAnsi="Times New Roman" w:cs="Times New Roman"/>
                <w:sz w:val="24"/>
                <w:szCs w:val="24"/>
              </w:rPr>
              <w:t>MWh/m</w:t>
            </w:r>
            <w:r w:rsidR="0075684E" w:rsidRPr="00517650">
              <w:rPr>
                <w:rFonts w:ascii="Times New Roman" w:hAnsi="Times New Roman" w:cs="Times New Roman"/>
                <w:sz w:val="24"/>
                <w:szCs w:val="24"/>
                <w:vertAlign w:val="superscript"/>
              </w:rPr>
              <w:t>3</w:t>
            </w:r>
            <w:r w:rsidRPr="00517650">
              <w:rPr>
                <w:rFonts w:ascii="Times New Roman" w:hAnsi="Times New Roman" w:cs="Times New Roman"/>
                <w:sz w:val="24"/>
                <w:szCs w:val="24"/>
              </w:rPr>
              <w:t>]</w:t>
            </w:r>
          </w:p>
        </w:tc>
        <w:tc>
          <w:tcPr>
            <w:tcW w:w="893" w:type="dxa"/>
            <w:tcBorders>
              <w:top w:val="single" w:sz="4" w:space="0" w:color="000000"/>
              <w:left w:val="single" w:sz="4" w:space="0" w:color="000000"/>
              <w:bottom w:val="single" w:sz="4" w:space="0" w:color="000000"/>
              <w:right w:val="single" w:sz="4" w:space="0" w:color="000000"/>
            </w:tcBorders>
            <w:vAlign w:val="center"/>
          </w:tcPr>
          <w:p w14:paraId="6EB715BE" w14:textId="77777777" w:rsidR="0075684E" w:rsidRPr="00517650" w:rsidRDefault="00EF5157" w:rsidP="00517650">
            <w:pPr>
              <w:spacing w:line="360" w:lineRule="auto"/>
              <w:contextualSpacing/>
              <w:jc w:val="both"/>
              <w:rPr>
                <w:rFonts w:ascii="Times New Roman" w:hAnsi="Times New Roman" w:cs="Times New Roman"/>
                <w:sz w:val="24"/>
                <w:szCs w:val="24"/>
              </w:rPr>
            </w:pPr>
            <w:r w:rsidRPr="00517650">
              <w:rPr>
                <w:rFonts w:ascii="Times New Roman" w:hAnsi="Times New Roman" w:cs="Times New Roman"/>
                <w:sz w:val="24"/>
                <w:szCs w:val="24"/>
              </w:rPr>
              <w:t>[</w:t>
            </w:r>
            <w:r w:rsidR="0075684E" w:rsidRPr="00517650">
              <w:rPr>
                <w:rFonts w:ascii="Times New Roman" w:hAnsi="Times New Roman" w:cs="Times New Roman"/>
                <w:sz w:val="24"/>
                <w:szCs w:val="24"/>
              </w:rPr>
              <w:t>MWh</w:t>
            </w:r>
            <w:r w:rsidRPr="00517650">
              <w:rPr>
                <w:rFonts w:ascii="Times New Roman" w:hAnsi="Times New Roman" w:cs="Times New Roman"/>
                <w:sz w:val="24"/>
                <w:szCs w:val="24"/>
              </w:rPr>
              <w:t>]</w:t>
            </w:r>
          </w:p>
        </w:tc>
      </w:tr>
      <w:tr w:rsidR="00517650" w:rsidRPr="00517650" w14:paraId="069D63E8" w14:textId="77777777" w:rsidTr="009151E8">
        <w:trPr>
          <w:trHeight w:val="122"/>
          <w:jc w:val="center"/>
        </w:trPr>
        <w:tc>
          <w:tcPr>
            <w:tcW w:w="416" w:type="dxa"/>
            <w:tcBorders>
              <w:top w:val="single" w:sz="8" w:space="0" w:color="000000"/>
              <w:left w:val="single" w:sz="8" w:space="0" w:color="000000"/>
              <w:bottom w:val="single" w:sz="4" w:space="0" w:color="000000"/>
              <w:right w:val="single" w:sz="4" w:space="0" w:color="000000"/>
            </w:tcBorders>
            <w:vAlign w:val="center"/>
          </w:tcPr>
          <w:p w14:paraId="63B07C93" w14:textId="77777777" w:rsidR="0075684E" w:rsidRPr="00517650" w:rsidRDefault="0075684E" w:rsidP="00517650">
            <w:pPr>
              <w:spacing w:line="360" w:lineRule="auto"/>
              <w:ind w:right="51"/>
              <w:contextualSpacing/>
              <w:jc w:val="both"/>
              <w:rPr>
                <w:rFonts w:ascii="Times New Roman" w:hAnsi="Times New Roman" w:cs="Times New Roman"/>
                <w:sz w:val="24"/>
                <w:szCs w:val="24"/>
              </w:rPr>
            </w:pPr>
            <w:r w:rsidRPr="00517650">
              <w:rPr>
                <w:rFonts w:ascii="Times New Roman" w:hAnsi="Times New Roman" w:cs="Times New Roman"/>
                <w:sz w:val="24"/>
                <w:szCs w:val="24"/>
              </w:rPr>
              <w:t>1</w:t>
            </w:r>
          </w:p>
        </w:tc>
        <w:tc>
          <w:tcPr>
            <w:tcW w:w="2268" w:type="dxa"/>
            <w:tcBorders>
              <w:top w:val="single" w:sz="4" w:space="0" w:color="000000"/>
              <w:left w:val="single" w:sz="4" w:space="0" w:color="000000"/>
              <w:bottom w:val="single" w:sz="4" w:space="0" w:color="000000"/>
              <w:right w:val="single" w:sz="4" w:space="0" w:color="000000"/>
            </w:tcBorders>
            <w:vAlign w:val="center"/>
          </w:tcPr>
          <w:p w14:paraId="04A804D9" w14:textId="77777777" w:rsidR="0075684E" w:rsidRPr="00517650" w:rsidRDefault="0075684E" w:rsidP="00517650">
            <w:pPr>
              <w:spacing w:line="360" w:lineRule="auto"/>
              <w:ind w:right="49"/>
              <w:contextualSpacing/>
              <w:jc w:val="both"/>
              <w:rPr>
                <w:rFonts w:ascii="Times New Roman" w:hAnsi="Times New Roman" w:cs="Times New Roman"/>
                <w:sz w:val="24"/>
                <w:szCs w:val="24"/>
              </w:rPr>
            </w:pPr>
            <w:r w:rsidRPr="00517650">
              <w:rPr>
                <w:rFonts w:ascii="Times New Roman" w:hAnsi="Times New Roman" w:cs="Times New Roman"/>
                <w:sz w:val="24"/>
                <w:szCs w:val="24"/>
              </w:rPr>
              <w:t>2</w:t>
            </w:r>
          </w:p>
        </w:tc>
        <w:tc>
          <w:tcPr>
            <w:tcW w:w="2126" w:type="dxa"/>
            <w:tcBorders>
              <w:top w:val="single" w:sz="4" w:space="0" w:color="000000"/>
              <w:left w:val="single" w:sz="4" w:space="0" w:color="000000"/>
              <w:bottom w:val="single" w:sz="4" w:space="0" w:color="000000"/>
              <w:right w:val="single" w:sz="4" w:space="0" w:color="000000"/>
            </w:tcBorders>
            <w:vAlign w:val="center"/>
          </w:tcPr>
          <w:p w14:paraId="3CCEB7EC" w14:textId="77777777" w:rsidR="0075684E" w:rsidRPr="00517650" w:rsidRDefault="0075684E" w:rsidP="00517650">
            <w:pPr>
              <w:spacing w:line="360" w:lineRule="auto"/>
              <w:ind w:right="49"/>
              <w:contextualSpacing/>
              <w:jc w:val="both"/>
              <w:rPr>
                <w:rFonts w:ascii="Times New Roman" w:hAnsi="Times New Roman" w:cs="Times New Roman"/>
                <w:sz w:val="24"/>
                <w:szCs w:val="24"/>
              </w:rPr>
            </w:pPr>
            <w:r w:rsidRPr="00517650">
              <w:rPr>
                <w:rFonts w:ascii="Times New Roman" w:hAnsi="Times New Roman" w:cs="Times New Roman"/>
                <w:sz w:val="24"/>
                <w:szCs w:val="24"/>
              </w:rPr>
              <w:t>3</w:t>
            </w:r>
          </w:p>
        </w:tc>
        <w:tc>
          <w:tcPr>
            <w:tcW w:w="3402" w:type="dxa"/>
            <w:tcBorders>
              <w:top w:val="single" w:sz="4" w:space="0" w:color="000000"/>
              <w:left w:val="single" w:sz="4" w:space="0" w:color="000000"/>
              <w:bottom w:val="single" w:sz="4" w:space="0" w:color="000000"/>
              <w:right w:val="single" w:sz="4" w:space="0" w:color="000000"/>
            </w:tcBorders>
            <w:vAlign w:val="center"/>
          </w:tcPr>
          <w:p w14:paraId="6172B053" w14:textId="77777777" w:rsidR="0075684E" w:rsidRPr="00517650" w:rsidRDefault="0075684E" w:rsidP="00517650">
            <w:pPr>
              <w:spacing w:line="360" w:lineRule="auto"/>
              <w:ind w:right="50"/>
              <w:contextualSpacing/>
              <w:jc w:val="both"/>
              <w:rPr>
                <w:rFonts w:ascii="Times New Roman" w:hAnsi="Times New Roman" w:cs="Times New Roman"/>
                <w:sz w:val="24"/>
                <w:szCs w:val="24"/>
              </w:rPr>
            </w:pPr>
            <w:r w:rsidRPr="00517650">
              <w:rPr>
                <w:rFonts w:ascii="Times New Roman" w:hAnsi="Times New Roman" w:cs="Times New Roman"/>
                <w:sz w:val="24"/>
                <w:szCs w:val="24"/>
              </w:rPr>
              <w:t>4</w:t>
            </w:r>
          </w:p>
        </w:tc>
        <w:tc>
          <w:tcPr>
            <w:tcW w:w="1559" w:type="dxa"/>
            <w:tcBorders>
              <w:top w:val="single" w:sz="4" w:space="0" w:color="000000"/>
              <w:left w:val="single" w:sz="4" w:space="0" w:color="000000"/>
              <w:bottom w:val="single" w:sz="4" w:space="0" w:color="000000"/>
              <w:right w:val="single" w:sz="4" w:space="0" w:color="000000"/>
            </w:tcBorders>
            <w:vAlign w:val="center"/>
          </w:tcPr>
          <w:p w14:paraId="07E346F5" w14:textId="77777777" w:rsidR="0075684E" w:rsidRPr="00517650" w:rsidRDefault="0075684E" w:rsidP="00517650">
            <w:pPr>
              <w:spacing w:line="360" w:lineRule="auto"/>
              <w:ind w:right="52"/>
              <w:contextualSpacing/>
              <w:jc w:val="both"/>
              <w:rPr>
                <w:rFonts w:ascii="Times New Roman" w:hAnsi="Times New Roman" w:cs="Times New Roman"/>
                <w:sz w:val="24"/>
                <w:szCs w:val="24"/>
              </w:rPr>
            </w:pPr>
            <w:r w:rsidRPr="00517650">
              <w:rPr>
                <w:rFonts w:ascii="Times New Roman" w:hAnsi="Times New Roman" w:cs="Times New Roman"/>
                <w:sz w:val="24"/>
                <w:szCs w:val="24"/>
              </w:rPr>
              <w:t>5</w:t>
            </w:r>
          </w:p>
        </w:tc>
        <w:tc>
          <w:tcPr>
            <w:tcW w:w="2552" w:type="dxa"/>
            <w:tcBorders>
              <w:top w:val="single" w:sz="4" w:space="0" w:color="000000"/>
              <w:left w:val="single" w:sz="4" w:space="0" w:color="000000"/>
              <w:bottom w:val="single" w:sz="4" w:space="0" w:color="000000"/>
              <w:right w:val="single" w:sz="4" w:space="0" w:color="000000"/>
            </w:tcBorders>
            <w:vAlign w:val="center"/>
          </w:tcPr>
          <w:p w14:paraId="3525E093" w14:textId="77777777" w:rsidR="0075684E" w:rsidRPr="00517650" w:rsidRDefault="0075684E" w:rsidP="00517650">
            <w:pPr>
              <w:spacing w:line="360" w:lineRule="auto"/>
              <w:contextualSpacing/>
              <w:jc w:val="both"/>
              <w:rPr>
                <w:rFonts w:ascii="Times New Roman" w:hAnsi="Times New Roman" w:cs="Times New Roman"/>
                <w:sz w:val="24"/>
                <w:szCs w:val="24"/>
              </w:rPr>
            </w:pPr>
            <w:r w:rsidRPr="00517650">
              <w:rPr>
                <w:rFonts w:ascii="Times New Roman" w:hAnsi="Times New Roman" w:cs="Times New Roman"/>
                <w:sz w:val="24"/>
                <w:szCs w:val="24"/>
              </w:rPr>
              <w:t>6=(3x4x5)/100</w:t>
            </w:r>
          </w:p>
        </w:tc>
        <w:tc>
          <w:tcPr>
            <w:tcW w:w="1888" w:type="dxa"/>
            <w:tcBorders>
              <w:top w:val="single" w:sz="4" w:space="0" w:color="000000"/>
              <w:left w:val="single" w:sz="4" w:space="0" w:color="000000"/>
              <w:bottom w:val="single" w:sz="4" w:space="0" w:color="000000"/>
              <w:right w:val="single" w:sz="4" w:space="0" w:color="000000"/>
            </w:tcBorders>
            <w:vAlign w:val="center"/>
          </w:tcPr>
          <w:p w14:paraId="09252A64" w14:textId="77777777" w:rsidR="0075684E" w:rsidRPr="00517650" w:rsidRDefault="0075684E" w:rsidP="00517650">
            <w:pPr>
              <w:spacing w:line="360" w:lineRule="auto"/>
              <w:ind w:right="49"/>
              <w:contextualSpacing/>
              <w:jc w:val="both"/>
              <w:rPr>
                <w:rFonts w:ascii="Times New Roman" w:hAnsi="Times New Roman" w:cs="Times New Roman"/>
                <w:sz w:val="24"/>
                <w:szCs w:val="24"/>
              </w:rPr>
            </w:pPr>
            <w:r w:rsidRPr="00517650">
              <w:rPr>
                <w:rFonts w:ascii="Times New Roman" w:hAnsi="Times New Roman" w:cs="Times New Roman"/>
                <w:sz w:val="24"/>
                <w:szCs w:val="24"/>
              </w:rPr>
              <w:t>7</w:t>
            </w:r>
          </w:p>
        </w:tc>
        <w:tc>
          <w:tcPr>
            <w:tcW w:w="893" w:type="dxa"/>
            <w:tcBorders>
              <w:top w:val="single" w:sz="4" w:space="0" w:color="000000"/>
              <w:left w:val="single" w:sz="4" w:space="0" w:color="000000"/>
              <w:bottom w:val="single" w:sz="4" w:space="0" w:color="000000"/>
              <w:right w:val="single" w:sz="8" w:space="0" w:color="000000"/>
            </w:tcBorders>
            <w:vAlign w:val="center"/>
          </w:tcPr>
          <w:p w14:paraId="71D800A3" w14:textId="77777777" w:rsidR="0075684E" w:rsidRPr="00517650" w:rsidRDefault="0075684E" w:rsidP="00517650">
            <w:pPr>
              <w:spacing w:line="360" w:lineRule="auto"/>
              <w:ind w:right="50"/>
              <w:contextualSpacing/>
              <w:jc w:val="both"/>
              <w:rPr>
                <w:rFonts w:ascii="Times New Roman" w:hAnsi="Times New Roman" w:cs="Times New Roman"/>
                <w:sz w:val="24"/>
                <w:szCs w:val="24"/>
              </w:rPr>
            </w:pPr>
            <w:r w:rsidRPr="00517650">
              <w:rPr>
                <w:rFonts w:ascii="Times New Roman" w:hAnsi="Times New Roman" w:cs="Times New Roman"/>
                <w:sz w:val="24"/>
                <w:szCs w:val="24"/>
              </w:rPr>
              <w:t>8=6x7</w:t>
            </w:r>
          </w:p>
        </w:tc>
      </w:tr>
      <w:tr w:rsidR="00517650" w:rsidRPr="00517650" w14:paraId="320F29C0" w14:textId="77777777" w:rsidTr="009151E8">
        <w:trPr>
          <w:trHeight w:val="81"/>
          <w:jc w:val="center"/>
        </w:trPr>
        <w:tc>
          <w:tcPr>
            <w:tcW w:w="416" w:type="dxa"/>
            <w:tcBorders>
              <w:top w:val="single" w:sz="4" w:space="0" w:color="000000"/>
              <w:left w:val="single" w:sz="4" w:space="0" w:color="000000"/>
              <w:bottom w:val="single" w:sz="4" w:space="0" w:color="000000"/>
              <w:right w:val="single" w:sz="4" w:space="0" w:color="000000"/>
            </w:tcBorders>
            <w:vAlign w:val="center"/>
          </w:tcPr>
          <w:p w14:paraId="5F0E63F7" w14:textId="77777777" w:rsidR="0075684E" w:rsidRPr="00517650" w:rsidRDefault="0075684E" w:rsidP="00517650">
            <w:pPr>
              <w:spacing w:line="360" w:lineRule="auto"/>
              <w:ind w:right="51"/>
              <w:contextualSpacing/>
              <w:jc w:val="both"/>
              <w:rPr>
                <w:rFonts w:ascii="Times New Roman" w:hAnsi="Times New Roman" w:cs="Times New Roman"/>
                <w:sz w:val="24"/>
                <w:szCs w:val="24"/>
              </w:rPr>
            </w:pPr>
            <w:r w:rsidRPr="00517650">
              <w:rPr>
                <w:rFonts w:ascii="Times New Roman" w:hAnsi="Times New Roman" w:cs="Times New Roman"/>
                <w:sz w:val="24"/>
                <w:szCs w:val="24"/>
              </w:rPr>
              <w:t>1</w:t>
            </w:r>
          </w:p>
        </w:tc>
        <w:tc>
          <w:tcPr>
            <w:tcW w:w="2268" w:type="dxa"/>
            <w:tcBorders>
              <w:top w:val="single" w:sz="4" w:space="0" w:color="000000"/>
              <w:left w:val="single" w:sz="4" w:space="0" w:color="000000"/>
              <w:bottom w:val="single" w:sz="4" w:space="0" w:color="000000"/>
              <w:right w:val="single" w:sz="4" w:space="0" w:color="000000"/>
            </w:tcBorders>
            <w:vAlign w:val="center"/>
          </w:tcPr>
          <w:p w14:paraId="461DECC5" w14:textId="77777777" w:rsidR="0075684E" w:rsidRPr="00517650" w:rsidRDefault="0075684E" w:rsidP="00517650">
            <w:pPr>
              <w:spacing w:line="360" w:lineRule="auto"/>
              <w:contextualSpacing/>
              <w:jc w:val="both"/>
              <w:rPr>
                <w:rFonts w:ascii="Times New Roman" w:hAnsi="Times New Roman" w:cs="Times New Roman"/>
                <w:sz w:val="24"/>
                <w:szCs w:val="24"/>
              </w:rPr>
            </w:pPr>
          </w:p>
        </w:tc>
        <w:tc>
          <w:tcPr>
            <w:tcW w:w="2126" w:type="dxa"/>
            <w:tcBorders>
              <w:top w:val="single" w:sz="4" w:space="0" w:color="000000"/>
              <w:left w:val="single" w:sz="4" w:space="0" w:color="000000"/>
              <w:bottom w:val="single" w:sz="4" w:space="0" w:color="000000"/>
              <w:right w:val="single" w:sz="4" w:space="0" w:color="000000"/>
            </w:tcBorders>
            <w:vAlign w:val="center"/>
          </w:tcPr>
          <w:p w14:paraId="05112CF1" w14:textId="77777777" w:rsidR="0075684E" w:rsidRPr="00517650" w:rsidRDefault="0075684E" w:rsidP="00517650">
            <w:pPr>
              <w:spacing w:line="360" w:lineRule="auto"/>
              <w:contextualSpacing/>
              <w:jc w:val="both"/>
              <w:rPr>
                <w:rFonts w:ascii="Times New Roman" w:hAnsi="Times New Roman" w:cs="Times New Roman"/>
                <w:sz w:val="24"/>
                <w:szCs w:val="24"/>
              </w:rPr>
            </w:pPr>
          </w:p>
        </w:tc>
        <w:tc>
          <w:tcPr>
            <w:tcW w:w="3402" w:type="dxa"/>
            <w:tcBorders>
              <w:top w:val="single" w:sz="4" w:space="0" w:color="000000"/>
              <w:left w:val="single" w:sz="4" w:space="0" w:color="000000"/>
              <w:bottom w:val="single" w:sz="4" w:space="0" w:color="000000"/>
              <w:right w:val="single" w:sz="4" w:space="0" w:color="000000"/>
            </w:tcBorders>
            <w:vAlign w:val="center"/>
          </w:tcPr>
          <w:p w14:paraId="7EF5D830" w14:textId="77777777" w:rsidR="0075684E" w:rsidRPr="00517650" w:rsidRDefault="0075684E" w:rsidP="00517650">
            <w:pPr>
              <w:spacing w:line="360" w:lineRule="auto"/>
              <w:contextualSpacing/>
              <w:jc w:val="both"/>
              <w:rPr>
                <w:rFonts w:ascii="Times New Roman" w:hAnsi="Times New Roman" w:cs="Times New Roman"/>
                <w:sz w:val="24"/>
                <w:szCs w:val="24"/>
              </w:rPr>
            </w:pPr>
          </w:p>
        </w:tc>
        <w:tc>
          <w:tcPr>
            <w:tcW w:w="1559" w:type="dxa"/>
            <w:tcBorders>
              <w:top w:val="single" w:sz="4" w:space="0" w:color="000000"/>
              <w:left w:val="single" w:sz="4" w:space="0" w:color="000000"/>
              <w:bottom w:val="single" w:sz="4" w:space="0" w:color="000000"/>
              <w:right w:val="single" w:sz="4" w:space="0" w:color="000000"/>
            </w:tcBorders>
            <w:vAlign w:val="center"/>
          </w:tcPr>
          <w:p w14:paraId="3873A3F2" w14:textId="77777777" w:rsidR="0075684E" w:rsidRPr="00517650" w:rsidRDefault="0075684E" w:rsidP="00517650">
            <w:pPr>
              <w:spacing w:line="360" w:lineRule="auto"/>
              <w:contextualSpacing/>
              <w:jc w:val="both"/>
              <w:rPr>
                <w:rFonts w:ascii="Times New Roman" w:hAnsi="Times New Roman" w:cs="Times New Roman"/>
                <w:sz w:val="24"/>
                <w:szCs w:val="24"/>
              </w:rPr>
            </w:pPr>
          </w:p>
        </w:tc>
        <w:tc>
          <w:tcPr>
            <w:tcW w:w="2552" w:type="dxa"/>
            <w:tcBorders>
              <w:top w:val="single" w:sz="4" w:space="0" w:color="000000"/>
              <w:left w:val="single" w:sz="4" w:space="0" w:color="000000"/>
              <w:bottom w:val="single" w:sz="4" w:space="0" w:color="000000"/>
              <w:right w:val="single" w:sz="4" w:space="0" w:color="000000"/>
            </w:tcBorders>
            <w:vAlign w:val="center"/>
          </w:tcPr>
          <w:p w14:paraId="47655427" w14:textId="77777777" w:rsidR="0075684E" w:rsidRPr="00517650" w:rsidRDefault="0075684E" w:rsidP="00517650">
            <w:pPr>
              <w:spacing w:line="360" w:lineRule="auto"/>
              <w:contextualSpacing/>
              <w:jc w:val="both"/>
              <w:rPr>
                <w:rFonts w:ascii="Times New Roman" w:hAnsi="Times New Roman" w:cs="Times New Roman"/>
                <w:sz w:val="24"/>
                <w:szCs w:val="24"/>
              </w:rPr>
            </w:pPr>
          </w:p>
        </w:tc>
        <w:tc>
          <w:tcPr>
            <w:tcW w:w="1888" w:type="dxa"/>
            <w:tcBorders>
              <w:top w:val="single" w:sz="4" w:space="0" w:color="000000"/>
              <w:left w:val="single" w:sz="4" w:space="0" w:color="000000"/>
              <w:bottom w:val="single" w:sz="4" w:space="0" w:color="000000"/>
              <w:right w:val="single" w:sz="4" w:space="0" w:color="000000"/>
            </w:tcBorders>
            <w:vAlign w:val="center"/>
          </w:tcPr>
          <w:p w14:paraId="155A42D3" w14:textId="77777777" w:rsidR="0075684E" w:rsidRPr="00517650" w:rsidRDefault="0075684E" w:rsidP="00517650">
            <w:pPr>
              <w:spacing w:line="360" w:lineRule="auto"/>
              <w:contextualSpacing/>
              <w:jc w:val="both"/>
              <w:rPr>
                <w:rFonts w:ascii="Times New Roman" w:hAnsi="Times New Roman" w:cs="Times New Roman"/>
                <w:sz w:val="24"/>
                <w:szCs w:val="24"/>
              </w:rPr>
            </w:pPr>
          </w:p>
        </w:tc>
        <w:tc>
          <w:tcPr>
            <w:tcW w:w="893" w:type="dxa"/>
            <w:tcBorders>
              <w:top w:val="single" w:sz="4" w:space="0" w:color="000000"/>
              <w:left w:val="single" w:sz="4" w:space="0" w:color="000000"/>
              <w:bottom w:val="single" w:sz="4" w:space="0" w:color="000000"/>
              <w:right w:val="single" w:sz="4" w:space="0" w:color="000000"/>
            </w:tcBorders>
            <w:vAlign w:val="center"/>
          </w:tcPr>
          <w:p w14:paraId="42C24649" w14:textId="77777777" w:rsidR="0075684E" w:rsidRPr="00517650" w:rsidRDefault="0075684E" w:rsidP="00517650">
            <w:pPr>
              <w:spacing w:line="360" w:lineRule="auto"/>
              <w:contextualSpacing/>
              <w:jc w:val="both"/>
              <w:rPr>
                <w:rFonts w:ascii="Times New Roman" w:hAnsi="Times New Roman" w:cs="Times New Roman"/>
                <w:sz w:val="24"/>
                <w:szCs w:val="24"/>
              </w:rPr>
            </w:pPr>
          </w:p>
        </w:tc>
      </w:tr>
      <w:tr w:rsidR="0075684E" w:rsidRPr="00517650" w14:paraId="08D70919" w14:textId="77777777" w:rsidTr="009151E8">
        <w:trPr>
          <w:trHeight w:val="57"/>
          <w:jc w:val="center"/>
        </w:trPr>
        <w:tc>
          <w:tcPr>
            <w:tcW w:w="416" w:type="dxa"/>
            <w:tcBorders>
              <w:top w:val="single" w:sz="4" w:space="0" w:color="000000"/>
              <w:left w:val="single" w:sz="8" w:space="0" w:color="000000"/>
              <w:bottom w:val="single" w:sz="4" w:space="0" w:color="000000"/>
              <w:right w:val="single" w:sz="4" w:space="0" w:color="000000"/>
            </w:tcBorders>
            <w:vAlign w:val="center"/>
          </w:tcPr>
          <w:p w14:paraId="0AC16C51" w14:textId="77777777" w:rsidR="0075684E" w:rsidRPr="00517650" w:rsidRDefault="0075684E" w:rsidP="00517650">
            <w:pPr>
              <w:spacing w:line="360" w:lineRule="auto"/>
              <w:ind w:right="51"/>
              <w:contextualSpacing/>
              <w:jc w:val="both"/>
              <w:rPr>
                <w:rFonts w:ascii="Times New Roman" w:hAnsi="Times New Roman" w:cs="Times New Roman"/>
                <w:sz w:val="24"/>
                <w:szCs w:val="24"/>
              </w:rPr>
            </w:pPr>
            <w:r w:rsidRPr="00517650">
              <w:rPr>
                <w:rFonts w:ascii="Times New Roman" w:hAnsi="Times New Roman" w:cs="Times New Roman"/>
                <w:sz w:val="24"/>
                <w:szCs w:val="24"/>
              </w:rPr>
              <w:t>2</w:t>
            </w:r>
          </w:p>
        </w:tc>
        <w:tc>
          <w:tcPr>
            <w:tcW w:w="2268" w:type="dxa"/>
            <w:tcBorders>
              <w:top w:val="single" w:sz="4" w:space="0" w:color="000000"/>
              <w:left w:val="single" w:sz="4" w:space="0" w:color="000000"/>
              <w:bottom w:val="single" w:sz="4" w:space="0" w:color="000000"/>
              <w:right w:val="single" w:sz="4" w:space="0" w:color="000000"/>
            </w:tcBorders>
            <w:vAlign w:val="center"/>
          </w:tcPr>
          <w:p w14:paraId="3965106E" w14:textId="77777777" w:rsidR="0075684E" w:rsidRPr="00517650" w:rsidRDefault="0075684E" w:rsidP="00517650">
            <w:pPr>
              <w:spacing w:line="360" w:lineRule="auto"/>
              <w:contextualSpacing/>
              <w:jc w:val="both"/>
              <w:rPr>
                <w:rFonts w:ascii="Times New Roman" w:hAnsi="Times New Roman" w:cs="Times New Roman"/>
                <w:sz w:val="24"/>
                <w:szCs w:val="24"/>
              </w:rPr>
            </w:pPr>
          </w:p>
        </w:tc>
        <w:tc>
          <w:tcPr>
            <w:tcW w:w="2126" w:type="dxa"/>
            <w:tcBorders>
              <w:top w:val="single" w:sz="4" w:space="0" w:color="000000"/>
              <w:left w:val="single" w:sz="4" w:space="0" w:color="000000"/>
              <w:bottom w:val="single" w:sz="4" w:space="0" w:color="000000"/>
              <w:right w:val="single" w:sz="4" w:space="0" w:color="000000"/>
            </w:tcBorders>
            <w:vAlign w:val="center"/>
          </w:tcPr>
          <w:p w14:paraId="75341DDB" w14:textId="77777777" w:rsidR="0075684E" w:rsidRPr="00517650" w:rsidRDefault="0075684E" w:rsidP="00517650">
            <w:pPr>
              <w:spacing w:line="360" w:lineRule="auto"/>
              <w:contextualSpacing/>
              <w:jc w:val="both"/>
              <w:rPr>
                <w:rFonts w:ascii="Times New Roman" w:hAnsi="Times New Roman" w:cs="Times New Roman"/>
                <w:sz w:val="24"/>
                <w:szCs w:val="24"/>
              </w:rPr>
            </w:pPr>
          </w:p>
        </w:tc>
        <w:tc>
          <w:tcPr>
            <w:tcW w:w="3402" w:type="dxa"/>
            <w:tcBorders>
              <w:top w:val="single" w:sz="4" w:space="0" w:color="000000"/>
              <w:left w:val="single" w:sz="4" w:space="0" w:color="000000"/>
              <w:bottom w:val="single" w:sz="4" w:space="0" w:color="000000"/>
              <w:right w:val="single" w:sz="4" w:space="0" w:color="000000"/>
            </w:tcBorders>
            <w:vAlign w:val="center"/>
          </w:tcPr>
          <w:p w14:paraId="6B6A48DA" w14:textId="77777777" w:rsidR="0075684E" w:rsidRPr="00517650" w:rsidRDefault="0075684E" w:rsidP="00517650">
            <w:pPr>
              <w:spacing w:line="360" w:lineRule="auto"/>
              <w:contextualSpacing/>
              <w:jc w:val="both"/>
              <w:rPr>
                <w:rFonts w:ascii="Times New Roman" w:hAnsi="Times New Roman" w:cs="Times New Roman"/>
                <w:sz w:val="24"/>
                <w:szCs w:val="24"/>
              </w:rPr>
            </w:pPr>
          </w:p>
        </w:tc>
        <w:tc>
          <w:tcPr>
            <w:tcW w:w="1559" w:type="dxa"/>
            <w:tcBorders>
              <w:top w:val="single" w:sz="4" w:space="0" w:color="000000"/>
              <w:left w:val="single" w:sz="4" w:space="0" w:color="000000"/>
              <w:bottom w:val="single" w:sz="4" w:space="0" w:color="000000"/>
              <w:right w:val="single" w:sz="4" w:space="0" w:color="000000"/>
            </w:tcBorders>
            <w:vAlign w:val="center"/>
          </w:tcPr>
          <w:p w14:paraId="6779BB6B" w14:textId="77777777" w:rsidR="0075684E" w:rsidRPr="00517650" w:rsidRDefault="0075684E" w:rsidP="00517650">
            <w:pPr>
              <w:spacing w:line="360" w:lineRule="auto"/>
              <w:contextualSpacing/>
              <w:jc w:val="both"/>
              <w:rPr>
                <w:rFonts w:ascii="Times New Roman" w:hAnsi="Times New Roman" w:cs="Times New Roman"/>
                <w:sz w:val="24"/>
                <w:szCs w:val="24"/>
              </w:rPr>
            </w:pPr>
          </w:p>
        </w:tc>
        <w:tc>
          <w:tcPr>
            <w:tcW w:w="2552" w:type="dxa"/>
            <w:tcBorders>
              <w:top w:val="single" w:sz="4" w:space="0" w:color="000000"/>
              <w:left w:val="single" w:sz="4" w:space="0" w:color="000000"/>
              <w:bottom w:val="single" w:sz="4" w:space="0" w:color="000000"/>
              <w:right w:val="single" w:sz="4" w:space="0" w:color="000000"/>
            </w:tcBorders>
            <w:vAlign w:val="center"/>
          </w:tcPr>
          <w:p w14:paraId="4417EB30" w14:textId="77777777" w:rsidR="0075684E" w:rsidRPr="00517650" w:rsidRDefault="0075684E" w:rsidP="00517650">
            <w:pPr>
              <w:spacing w:line="360" w:lineRule="auto"/>
              <w:contextualSpacing/>
              <w:jc w:val="both"/>
              <w:rPr>
                <w:rFonts w:ascii="Times New Roman" w:hAnsi="Times New Roman" w:cs="Times New Roman"/>
                <w:sz w:val="24"/>
                <w:szCs w:val="24"/>
              </w:rPr>
            </w:pPr>
          </w:p>
        </w:tc>
        <w:tc>
          <w:tcPr>
            <w:tcW w:w="1888" w:type="dxa"/>
            <w:tcBorders>
              <w:top w:val="single" w:sz="4" w:space="0" w:color="000000"/>
              <w:left w:val="single" w:sz="4" w:space="0" w:color="000000"/>
              <w:bottom w:val="single" w:sz="4" w:space="0" w:color="000000"/>
              <w:right w:val="single" w:sz="4" w:space="0" w:color="000000"/>
            </w:tcBorders>
            <w:vAlign w:val="center"/>
          </w:tcPr>
          <w:p w14:paraId="64A658D1" w14:textId="77777777" w:rsidR="0075684E" w:rsidRPr="00517650" w:rsidRDefault="0075684E" w:rsidP="00517650">
            <w:pPr>
              <w:spacing w:line="360" w:lineRule="auto"/>
              <w:contextualSpacing/>
              <w:jc w:val="both"/>
              <w:rPr>
                <w:rFonts w:ascii="Times New Roman" w:hAnsi="Times New Roman" w:cs="Times New Roman"/>
                <w:sz w:val="24"/>
                <w:szCs w:val="24"/>
              </w:rPr>
            </w:pPr>
          </w:p>
        </w:tc>
        <w:tc>
          <w:tcPr>
            <w:tcW w:w="893" w:type="dxa"/>
            <w:tcBorders>
              <w:top w:val="single" w:sz="4" w:space="0" w:color="000000"/>
              <w:left w:val="single" w:sz="4" w:space="0" w:color="000000"/>
              <w:bottom w:val="single" w:sz="4" w:space="0" w:color="000000"/>
              <w:right w:val="single" w:sz="8" w:space="0" w:color="000000"/>
            </w:tcBorders>
            <w:vAlign w:val="center"/>
          </w:tcPr>
          <w:p w14:paraId="5CAA3599" w14:textId="77777777" w:rsidR="0075684E" w:rsidRPr="00517650" w:rsidRDefault="0075684E" w:rsidP="00517650">
            <w:pPr>
              <w:spacing w:line="360" w:lineRule="auto"/>
              <w:contextualSpacing/>
              <w:jc w:val="both"/>
              <w:rPr>
                <w:rFonts w:ascii="Times New Roman" w:hAnsi="Times New Roman" w:cs="Times New Roman"/>
                <w:sz w:val="24"/>
                <w:szCs w:val="24"/>
              </w:rPr>
            </w:pPr>
          </w:p>
        </w:tc>
      </w:tr>
    </w:tbl>
    <w:p w14:paraId="3C84C7BE" w14:textId="77777777" w:rsidR="005D44E9" w:rsidRPr="00517650" w:rsidRDefault="005D44E9" w:rsidP="00517650">
      <w:pPr>
        <w:spacing w:after="0" w:line="360" w:lineRule="auto"/>
        <w:contextualSpacing/>
        <w:jc w:val="both"/>
        <w:rPr>
          <w:rFonts w:ascii="Times New Roman" w:hAnsi="Times New Roman" w:cs="Times New Roman"/>
          <w:b/>
          <w:sz w:val="24"/>
          <w:szCs w:val="24"/>
        </w:rPr>
      </w:pPr>
    </w:p>
    <w:p w14:paraId="4CEF9EB0" w14:textId="77777777" w:rsidR="005D44E9" w:rsidRPr="00517650" w:rsidRDefault="005D44E9" w:rsidP="00517650">
      <w:pPr>
        <w:spacing w:after="0" w:line="360" w:lineRule="auto"/>
        <w:jc w:val="both"/>
        <w:rPr>
          <w:rFonts w:ascii="Times New Roman" w:hAnsi="Times New Roman" w:cs="Times New Roman"/>
          <w:b/>
          <w:sz w:val="24"/>
          <w:szCs w:val="24"/>
        </w:rPr>
      </w:pPr>
      <w:r w:rsidRPr="00517650">
        <w:rPr>
          <w:rFonts w:ascii="Times New Roman" w:hAnsi="Times New Roman" w:cs="Times New Roman"/>
          <w:b/>
          <w:sz w:val="24"/>
          <w:szCs w:val="24"/>
        </w:rPr>
        <w:br w:type="page"/>
      </w:r>
    </w:p>
    <w:p w14:paraId="1FA79789" w14:textId="77777777" w:rsidR="00090E25" w:rsidRPr="00517650" w:rsidRDefault="00090E25" w:rsidP="00517650">
      <w:pPr>
        <w:spacing w:after="0" w:line="360" w:lineRule="auto"/>
        <w:contextualSpacing/>
        <w:jc w:val="both"/>
        <w:rPr>
          <w:rFonts w:ascii="Times New Roman" w:hAnsi="Times New Roman" w:cs="Times New Roman"/>
          <w:b/>
          <w:sz w:val="24"/>
          <w:szCs w:val="24"/>
        </w:rPr>
      </w:pPr>
    </w:p>
    <w:p w14:paraId="7B6D3530" w14:textId="77777777" w:rsidR="00471779" w:rsidRPr="00517650" w:rsidRDefault="00471779" w:rsidP="00DA49DF">
      <w:pPr>
        <w:spacing w:after="0" w:line="360" w:lineRule="auto"/>
        <w:contextualSpacing/>
        <w:jc w:val="center"/>
        <w:rPr>
          <w:rFonts w:ascii="Times New Roman" w:hAnsi="Times New Roman" w:cs="Times New Roman"/>
          <w:b/>
          <w:sz w:val="24"/>
          <w:szCs w:val="24"/>
        </w:rPr>
      </w:pPr>
      <w:r w:rsidRPr="00517650">
        <w:rPr>
          <w:rFonts w:ascii="Times New Roman" w:hAnsi="Times New Roman" w:cs="Times New Roman"/>
          <w:b/>
          <w:sz w:val="24"/>
          <w:szCs w:val="24"/>
        </w:rPr>
        <w:t>Informa</w:t>
      </w:r>
      <w:r w:rsidR="00033DC0" w:rsidRPr="00517650">
        <w:rPr>
          <w:rFonts w:ascii="Times New Roman" w:hAnsi="Times New Roman" w:cs="Times New Roman"/>
          <w:b/>
          <w:sz w:val="24"/>
          <w:szCs w:val="24"/>
        </w:rPr>
        <w:t>ț</w:t>
      </w:r>
      <w:r w:rsidRPr="00517650">
        <w:rPr>
          <w:rFonts w:ascii="Times New Roman" w:hAnsi="Times New Roman" w:cs="Times New Roman"/>
          <w:b/>
          <w:sz w:val="24"/>
          <w:szCs w:val="24"/>
        </w:rPr>
        <w:t>ii</w:t>
      </w:r>
      <w:r w:rsidR="00D96A75" w:rsidRPr="00517650">
        <w:rPr>
          <w:rFonts w:ascii="Times New Roman" w:hAnsi="Times New Roman" w:cs="Times New Roman"/>
          <w:b/>
          <w:sz w:val="24"/>
          <w:szCs w:val="24"/>
        </w:rPr>
        <w:t>le</w:t>
      </w:r>
      <w:r w:rsidRPr="00517650">
        <w:rPr>
          <w:rFonts w:ascii="Times New Roman" w:hAnsi="Times New Roman" w:cs="Times New Roman"/>
          <w:b/>
          <w:sz w:val="24"/>
          <w:szCs w:val="24"/>
        </w:rPr>
        <w:t xml:space="preserve"> aferente prevederilor art. 6</w:t>
      </w:r>
      <w:r w:rsidR="006A5C2F" w:rsidRPr="00517650">
        <w:rPr>
          <w:rFonts w:ascii="Times New Roman" w:hAnsi="Times New Roman" w:cs="Times New Roman"/>
          <w:b/>
          <w:sz w:val="24"/>
          <w:szCs w:val="24"/>
        </w:rPr>
        <w:t xml:space="preserve"> alin. (1)</w:t>
      </w:r>
      <w:r w:rsidRPr="00517650">
        <w:rPr>
          <w:rFonts w:ascii="Times New Roman" w:hAnsi="Times New Roman" w:cs="Times New Roman"/>
          <w:b/>
          <w:sz w:val="24"/>
          <w:szCs w:val="24"/>
        </w:rPr>
        <w:t xml:space="preserve"> din metodologie</w:t>
      </w:r>
    </w:p>
    <w:p w14:paraId="279E6B26" w14:textId="77777777" w:rsidR="00471779" w:rsidRPr="00517650" w:rsidRDefault="00471779" w:rsidP="00DA49DF">
      <w:pPr>
        <w:spacing w:after="0" w:line="360" w:lineRule="auto"/>
        <w:ind w:right="110"/>
        <w:contextualSpacing/>
        <w:jc w:val="right"/>
        <w:rPr>
          <w:rFonts w:ascii="Times New Roman" w:hAnsi="Times New Roman" w:cs="Times New Roman"/>
          <w:sz w:val="24"/>
          <w:szCs w:val="24"/>
        </w:rPr>
      </w:pPr>
      <w:r w:rsidRPr="00517650">
        <w:rPr>
          <w:rFonts w:ascii="Times New Roman" w:hAnsi="Times New Roman" w:cs="Times New Roman"/>
          <w:sz w:val="24"/>
          <w:szCs w:val="24"/>
        </w:rPr>
        <w:t xml:space="preserve">Tabelul nr. </w:t>
      </w:r>
      <w:r w:rsidR="00090E25" w:rsidRPr="00517650">
        <w:rPr>
          <w:rFonts w:ascii="Times New Roman" w:hAnsi="Times New Roman" w:cs="Times New Roman"/>
          <w:sz w:val="24"/>
          <w:szCs w:val="24"/>
        </w:rPr>
        <w:t>3</w:t>
      </w:r>
    </w:p>
    <w:tbl>
      <w:tblPr>
        <w:tblStyle w:val="TableGrid"/>
        <w:tblW w:w="15163" w:type="dxa"/>
        <w:jc w:val="center"/>
        <w:tblInd w:w="0" w:type="dxa"/>
        <w:tblCellMar>
          <w:top w:w="7" w:type="dxa"/>
          <w:left w:w="108" w:type="dxa"/>
        </w:tblCellMar>
        <w:tblLook w:val="04A0" w:firstRow="1" w:lastRow="0" w:firstColumn="1" w:lastColumn="0" w:noHBand="0" w:noVBand="1"/>
      </w:tblPr>
      <w:tblGrid>
        <w:gridCol w:w="415"/>
        <w:gridCol w:w="540"/>
        <w:gridCol w:w="540"/>
        <w:gridCol w:w="991"/>
        <w:gridCol w:w="1119"/>
        <w:gridCol w:w="1125"/>
        <w:gridCol w:w="1119"/>
        <w:gridCol w:w="1272"/>
        <w:gridCol w:w="2759"/>
        <w:gridCol w:w="1817"/>
        <w:gridCol w:w="2475"/>
        <w:gridCol w:w="991"/>
      </w:tblGrid>
      <w:tr w:rsidR="00517650" w:rsidRPr="00517650" w14:paraId="3CAEC648" w14:textId="77777777" w:rsidTr="00DA49DF">
        <w:trPr>
          <w:trHeight w:val="1876"/>
          <w:jc w:val="center"/>
        </w:trPr>
        <w:tc>
          <w:tcPr>
            <w:tcW w:w="415" w:type="dxa"/>
            <w:vMerge w:val="restart"/>
            <w:tcBorders>
              <w:top w:val="single" w:sz="4" w:space="0" w:color="000000"/>
              <w:left w:val="single" w:sz="4" w:space="0" w:color="000000"/>
              <w:bottom w:val="single" w:sz="4" w:space="0" w:color="000000"/>
              <w:right w:val="single" w:sz="4" w:space="0" w:color="000000"/>
            </w:tcBorders>
            <w:vAlign w:val="center"/>
          </w:tcPr>
          <w:p w14:paraId="03815C43" w14:textId="77777777" w:rsidR="00252B43" w:rsidRPr="00517650" w:rsidRDefault="00252B43" w:rsidP="00DA49DF">
            <w:pPr>
              <w:ind w:left="-113"/>
              <w:contextualSpacing/>
              <w:jc w:val="center"/>
              <w:rPr>
                <w:rFonts w:ascii="Times New Roman" w:hAnsi="Times New Roman" w:cs="Times New Roman"/>
                <w:sz w:val="24"/>
                <w:szCs w:val="24"/>
              </w:rPr>
            </w:pPr>
            <w:r w:rsidRPr="00517650">
              <w:rPr>
                <w:rFonts w:ascii="Times New Roman" w:hAnsi="Times New Roman" w:cs="Times New Roman"/>
                <w:sz w:val="24"/>
                <w:szCs w:val="24"/>
              </w:rPr>
              <w:t>Nr.</w:t>
            </w:r>
          </w:p>
          <w:p w14:paraId="14BD2672" w14:textId="77777777" w:rsidR="00252B43" w:rsidRPr="00517650" w:rsidRDefault="00252B43" w:rsidP="00DA49DF">
            <w:pPr>
              <w:ind w:left="-113"/>
              <w:contextualSpacing/>
              <w:jc w:val="center"/>
              <w:rPr>
                <w:rFonts w:ascii="Times New Roman" w:hAnsi="Times New Roman" w:cs="Times New Roman"/>
                <w:sz w:val="24"/>
                <w:szCs w:val="24"/>
              </w:rPr>
            </w:pPr>
            <w:r w:rsidRPr="00517650">
              <w:rPr>
                <w:rFonts w:ascii="Times New Roman" w:hAnsi="Times New Roman" w:cs="Times New Roman"/>
                <w:sz w:val="24"/>
                <w:szCs w:val="24"/>
              </w:rPr>
              <w:t>crt.</w:t>
            </w:r>
          </w:p>
        </w:tc>
        <w:tc>
          <w:tcPr>
            <w:tcW w:w="540" w:type="dxa"/>
            <w:vMerge w:val="restart"/>
            <w:tcBorders>
              <w:top w:val="single" w:sz="4" w:space="0" w:color="000000"/>
              <w:left w:val="single" w:sz="4" w:space="0" w:color="000000"/>
              <w:bottom w:val="single" w:sz="4" w:space="0" w:color="000000"/>
              <w:right w:val="single" w:sz="4" w:space="0" w:color="000000"/>
            </w:tcBorders>
            <w:textDirection w:val="btLr"/>
            <w:vAlign w:val="center"/>
          </w:tcPr>
          <w:p w14:paraId="3778AE6B" w14:textId="77777777" w:rsidR="00252B43" w:rsidRPr="00517650" w:rsidRDefault="00252B43" w:rsidP="00DA49DF">
            <w:pPr>
              <w:ind w:left="-82" w:right="113"/>
              <w:contextualSpacing/>
              <w:jc w:val="center"/>
              <w:rPr>
                <w:rFonts w:ascii="Times New Roman" w:hAnsi="Times New Roman" w:cs="Times New Roman"/>
                <w:sz w:val="24"/>
                <w:szCs w:val="24"/>
              </w:rPr>
            </w:pPr>
            <w:r w:rsidRPr="00517650">
              <w:rPr>
                <w:rFonts w:ascii="Times New Roman" w:hAnsi="Times New Roman" w:cs="Times New Roman"/>
                <w:sz w:val="24"/>
                <w:szCs w:val="24"/>
              </w:rPr>
              <w:t>SRM/SM/NT/SCV/SC</w:t>
            </w:r>
          </w:p>
        </w:tc>
        <w:tc>
          <w:tcPr>
            <w:tcW w:w="540" w:type="dxa"/>
            <w:vMerge w:val="restart"/>
            <w:tcBorders>
              <w:top w:val="single" w:sz="4" w:space="0" w:color="000000"/>
              <w:left w:val="single" w:sz="4" w:space="0" w:color="000000"/>
              <w:bottom w:val="single" w:sz="4" w:space="0" w:color="000000"/>
              <w:right w:val="single" w:sz="4" w:space="0" w:color="000000"/>
            </w:tcBorders>
            <w:textDirection w:val="btLr"/>
            <w:vAlign w:val="center"/>
          </w:tcPr>
          <w:p w14:paraId="2BC811E5" w14:textId="77777777" w:rsidR="00252B43" w:rsidRPr="00517650" w:rsidRDefault="00252B43" w:rsidP="00DA49DF">
            <w:pPr>
              <w:ind w:left="-117" w:right="-69"/>
              <w:contextualSpacing/>
              <w:jc w:val="center"/>
              <w:rPr>
                <w:rFonts w:ascii="Times New Roman" w:hAnsi="Times New Roman" w:cs="Times New Roman"/>
                <w:sz w:val="24"/>
                <w:szCs w:val="24"/>
              </w:rPr>
            </w:pPr>
            <w:r w:rsidRPr="00517650">
              <w:rPr>
                <w:rFonts w:ascii="Times New Roman" w:hAnsi="Times New Roman" w:cs="Times New Roman"/>
                <w:sz w:val="24"/>
                <w:szCs w:val="24"/>
              </w:rPr>
              <w:t>Seria sistemului/mijlocului de măsurare</w:t>
            </w:r>
          </w:p>
        </w:tc>
        <w:tc>
          <w:tcPr>
            <w:tcW w:w="2110" w:type="dxa"/>
            <w:gridSpan w:val="2"/>
            <w:tcBorders>
              <w:top w:val="single" w:sz="4" w:space="0" w:color="000000"/>
              <w:left w:val="single" w:sz="4" w:space="0" w:color="000000"/>
              <w:bottom w:val="single" w:sz="4" w:space="0" w:color="000000"/>
              <w:right w:val="single" w:sz="4" w:space="0" w:color="000000"/>
            </w:tcBorders>
            <w:vAlign w:val="center"/>
          </w:tcPr>
          <w:p w14:paraId="35633B8F" w14:textId="77777777" w:rsidR="00252B43" w:rsidRPr="00517650" w:rsidRDefault="00252B43" w:rsidP="00DA49DF">
            <w:pPr>
              <w:ind w:left="-123" w:right="65"/>
              <w:contextualSpacing/>
              <w:jc w:val="center"/>
              <w:rPr>
                <w:rFonts w:ascii="Times New Roman" w:hAnsi="Times New Roman" w:cs="Times New Roman"/>
                <w:sz w:val="24"/>
                <w:szCs w:val="24"/>
              </w:rPr>
            </w:pPr>
            <w:r w:rsidRPr="00517650">
              <w:rPr>
                <w:rFonts w:ascii="Times New Roman" w:hAnsi="Times New Roman" w:cs="Times New Roman"/>
                <w:sz w:val="24"/>
                <w:szCs w:val="24"/>
              </w:rPr>
              <w:t>Index</w:t>
            </w:r>
            <w:r w:rsidR="00D96A75" w:rsidRPr="00517650">
              <w:rPr>
                <w:rFonts w:ascii="Times New Roman" w:hAnsi="Times New Roman" w:cs="Times New Roman"/>
                <w:sz w:val="24"/>
                <w:szCs w:val="24"/>
              </w:rPr>
              <w:t>ul</w:t>
            </w:r>
            <w:r w:rsidRPr="00517650">
              <w:rPr>
                <w:rFonts w:ascii="Times New Roman" w:hAnsi="Times New Roman" w:cs="Times New Roman"/>
                <w:sz w:val="24"/>
                <w:szCs w:val="24"/>
              </w:rPr>
              <w:t xml:space="preserve"> anterior</w:t>
            </w:r>
          </w:p>
        </w:tc>
        <w:tc>
          <w:tcPr>
            <w:tcW w:w="2244" w:type="dxa"/>
            <w:gridSpan w:val="2"/>
            <w:tcBorders>
              <w:top w:val="single" w:sz="4" w:space="0" w:color="000000"/>
              <w:left w:val="single" w:sz="4" w:space="0" w:color="000000"/>
              <w:bottom w:val="single" w:sz="4" w:space="0" w:color="000000"/>
              <w:right w:val="single" w:sz="4" w:space="0" w:color="000000"/>
            </w:tcBorders>
            <w:vAlign w:val="center"/>
          </w:tcPr>
          <w:p w14:paraId="3AF0ADB9" w14:textId="77777777" w:rsidR="00252B43" w:rsidRPr="00517650" w:rsidRDefault="00252B43" w:rsidP="00DA49DF">
            <w:pPr>
              <w:ind w:left="-124"/>
              <w:contextualSpacing/>
              <w:jc w:val="center"/>
              <w:rPr>
                <w:rFonts w:ascii="Times New Roman" w:hAnsi="Times New Roman" w:cs="Times New Roman"/>
                <w:sz w:val="24"/>
                <w:szCs w:val="24"/>
              </w:rPr>
            </w:pPr>
            <w:r w:rsidRPr="00517650">
              <w:rPr>
                <w:rFonts w:ascii="Times New Roman" w:hAnsi="Times New Roman" w:cs="Times New Roman"/>
                <w:sz w:val="24"/>
                <w:szCs w:val="24"/>
              </w:rPr>
              <w:t>Index</w:t>
            </w:r>
            <w:r w:rsidR="00D96A75" w:rsidRPr="00517650">
              <w:rPr>
                <w:rFonts w:ascii="Times New Roman" w:hAnsi="Times New Roman" w:cs="Times New Roman"/>
                <w:sz w:val="24"/>
                <w:szCs w:val="24"/>
              </w:rPr>
              <w:t>ul</w:t>
            </w:r>
            <w:r w:rsidRPr="00517650">
              <w:rPr>
                <w:rFonts w:ascii="Times New Roman" w:hAnsi="Times New Roman" w:cs="Times New Roman"/>
                <w:sz w:val="24"/>
                <w:szCs w:val="24"/>
              </w:rPr>
              <w:t xml:space="preserve"> curent</w:t>
            </w:r>
          </w:p>
        </w:tc>
        <w:tc>
          <w:tcPr>
            <w:tcW w:w="1272" w:type="dxa"/>
            <w:tcBorders>
              <w:top w:val="single" w:sz="4" w:space="0" w:color="000000"/>
              <w:left w:val="single" w:sz="4" w:space="0" w:color="000000"/>
              <w:bottom w:val="single" w:sz="4" w:space="0" w:color="000000"/>
              <w:right w:val="single" w:sz="4" w:space="0" w:color="000000"/>
            </w:tcBorders>
            <w:vAlign w:val="center"/>
          </w:tcPr>
          <w:p w14:paraId="3E4564B4" w14:textId="77777777" w:rsidR="00252B43" w:rsidRPr="00517650" w:rsidRDefault="00252B43" w:rsidP="00DA49DF">
            <w:pPr>
              <w:ind w:left="-102"/>
              <w:contextualSpacing/>
              <w:jc w:val="center"/>
              <w:rPr>
                <w:rFonts w:ascii="Times New Roman" w:hAnsi="Times New Roman" w:cs="Times New Roman"/>
                <w:sz w:val="24"/>
                <w:szCs w:val="24"/>
              </w:rPr>
            </w:pPr>
            <w:r w:rsidRPr="00517650">
              <w:rPr>
                <w:rFonts w:ascii="Times New Roman" w:hAnsi="Times New Roman" w:cs="Times New Roman"/>
                <w:sz w:val="24"/>
                <w:szCs w:val="24"/>
              </w:rPr>
              <w:t>Puterea calorifică superioară aferentă zonei de calitate</w:t>
            </w:r>
          </w:p>
        </w:tc>
        <w:tc>
          <w:tcPr>
            <w:tcW w:w="2759" w:type="dxa"/>
            <w:tcBorders>
              <w:top w:val="single" w:sz="4" w:space="0" w:color="000000"/>
              <w:left w:val="single" w:sz="4" w:space="0" w:color="000000"/>
              <w:bottom w:val="single" w:sz="4" w:space="0" w:color="000000"/>
              <w:right w:val="single" w:sz="4" w:space="0" w:color="000000"/>
            </w:tcBorders>
            <w:vAlign w:val="center"/>
          </w:tcPr>
          <w:p w14:paraId="073526B5" w14:textId="77777777" w:rsidR="00252B43" w:rsidRPr="00517650" w:rsidRDefault="00252B43" w:rsidP="00DA49DF">
            <w:pPr>
              <w:ind w:left="-125" w:right="79" w:firstLine="2"/>
              <w:contextualSpacing/>
              <w:jc w:val="center"/>
              <w:rPr>
                <w:rFonts w:ascii="Times New Roman" w:hAnsi="Times New Roman" w:cs="Times New Roman"/>
                <w:sz w:val="24"/>
                <w:szCs w:val="24"/>
              </w:rPr>
            </w:pPr>
            <w:r w:rsidRPr="00517650">
              <w:rPr>
                <w:rFonts w:ascii="Times New Roman" w:hAnsi="Times New Roman" w:cs="Times New Roman"/>
                <w:sz w:val="24"/>
                <w:szCs w:val="24"/>
              </w:rPr>
              <w:t>Volumul de gaze naturale utilizat drept combustibil pentru încălzirea gazelor naturale, a incintelor tehnologice, a spa</w:t>
            </w:r>
            <w:r w:rsidR="00033DC0" w:rsidRPr="00517650">
              <w:rPr>
                <w:rFonts w:ascii="Times New Roman" w:hAnsi="Times New Roman" w:cs="Times New Roman"/>
                <w:sz w:val="24"/>
                <w:szCs w:val="24"/>
              </w:rPr>
              <w:t>ț</w:t>
            </w:r>
            <w:r w:rsidRPr="00517650">
              <w:rPr>
                <w:rFonts w:ascii="Times New Roman" w:hAnsi="Times New Roman" w:cs="Times New Roman"/>
                <w:sz w:val="24"/>
                <w:szCs w:val="24"/>
              </w:rPr>
              <w:t xml:space="preserve">iilor administrative </w:t>
            </w:r>
            <w:r w:rsidR="00033DC0" w:rsidRPr="00517650">
              <w:rPr>
                <w:rFonts w:ascii="Times New Roman" w:hAnsi="Times New Roman" w:cs="Times New Roman"/>
                <w:sz w:val="24"/>
                <w:szCs w:val="24"/>
              </w:rPr>
              <w:t>ș</w:t>
            </w:r>
            <w:r w:rsidRPr="00517650">
              <w:rPr>
                <w:rFonts w:ascii="Times New Roman" w:hAnsi="Times New Roman" w:cs="Times New Roman"/>
                <w:sz w:val="24"/>
                <w:szCs w:val="24"/>
              </w:rPr>
              <w:t>i pentru func</w:t>
            </w:r>
            <w:r w:rsidR="00033DC0" w:rsidRPr="00517650">
              <w:rPr>
                <w:rFonts w:ascii="Times New Roman" w:hAnsi="Times New Roman" w:cs="Times New Roman"/>
                <w:sz w:val="24"/>
                <w:szCs w:val="24"/>
              </w:rPr>
              <w:t>ț</w:t>
            </w:r>
            <w:r w:rsidRPr="00517650">
              <w:rPr>
                <w:rFonts w:ascii="Times New Roman" w:hAnsi="Times New Roman" w:cs="Times New Roman"/>
                <w:sz w:val="24"/>
                <w:szCs w:val="24"/>
              </w:rPr>
              <w:t>ionarea grupurilor generatoare de curent electric</w:t>
            </w:r>
          </w:p>
        </w:tc>
        <w:tc>
          <w:tcPr>
            <w:tcW w:w="1817" w:type="dxa"/>
            <w:tcBorders>
              <w:top w:val="single" w:sz="4" w:space="0" w:color="000000"/>
              <w:left w:val="single" w:sz="4" w:space="0" w:color="000000"/>
              <w:bottom w:val="single" w:sz="4" w:space="0" w:color="000000"/>
              <w:right w:val="single" w:sz="4" w:space="0" w:color="000000"/>
            </w:tcBorders>
            <w:vAlign w:val="center"/>
          </w:tcPr>
          <w:p w14:paraId="1D1AB503" w14:textId="77777777" w:rsidR="00252B43" w:rsidRPr="00517650" w:rsidRDefault="00252B43" w:rsidP="00DA49DF">
            <w:pPr>
              <w:ind w:left="-116" w:firstLine="2"/>
              <w:contextualSpacing/>
              <w:jc w:val="center"/>
              <w:rPr>
                <w:rFonts w:ascii="Times New Roman" w:hAnsi="Times New Roman" w:cs="Times New Roman"/>
                <w:sz w:val="24"/>
                <w:szCs w:val="24"/>
              </w:rPr>
            </w:pPr>
            <w:r w:rsidRPr="00517650">
              <w:rPr>
                <w:rFonts w:ascii="Times New Roman" w:hAnsi="Times New Roman" w:cs="Times New Roman"/>
                <w:sz w:val="24"/>
                <w:szCs w:val="24"/>
              </w:rPr>
              <w:t>Volumul de gaze naturale utilizat drept combustibil pentru încălzirea spa</w:t>
            </w:r>
            <w:r w:rsidR="00033DC0" w:rsidRPr="00517650">
              <w:rPr>
                <w:rFonts w:ascii="Times New Roman" w:hAnsi="Times New Roman" w:cs="Times New Roman"/>
                <w:sz w:val="24"/>
                <w:szCs w:val="24"/>
              </w:rPr>
              <w:t>ț</w:t>
            </w:r>
            <w:r w:rsidRPr="00517650">
              <w:rPr>
                <w:rFonts w:ascii="Times New Roman" w:hAnsi="Times New Roman" w:cs="Times New Roman"/>
                <w:sz w:val="24"/>
                <w:szCs w:val="24"/>
              </w:rPr>
              <w:t>iilor administrative</w:t>
            </w:r>
          </w:p>
        </w:tc>
        <w:tc>
          <w:tcPr>
            <w:tcW w:w="2475" w:type="dxa"/>
            <w:tcBorders>
              <w:top w:val="single" w:sz="4" w:space="0" w:color="000000"/>
              <w:left w:val="single" w:sz="4" w:space="0" w:color="000000"/>
              <w:bottom w:val="single" w:sz="4" w:space="0" w:color="000000"/>
              <w:right w:val="single" w:sz="4" w:space="0" w:color="000000"/>
            </w:tcBorders>
            <w:vAlign w:val="center"/>
          </w:tcPr>
          <w:p w14:paraId="249F03F7" w14:textId="77777777" w:rsidR="00252B43" w:rsidRPr="00517650" w:rsidRDefault="00252B43" w:rsidP="00DA49DF">
            <w:pPr>
              <w:ind w:left="-152" w:firstLine="2"/>
              <w:contextualSpacing/>
              <w:jc w:val="center"/>
              <w:rPr>
                <w:rFonts w:ascii="Times New Roman" w:hAnsi="Times New Roman" w:cs="Times New Roman"/>
                <w:sz w:val="24"/>
                <w:szCs w:val="24"/>
              </w:rPr>
            </w:pPr>
            <w:r w:rsidRPr="00517650">
              <w:rPr>
                <w:rFonts w:ascii="Times New Roman" w:hAnsi="Times New Roman" w:cs="Times New Roman"/>
                <w:sz w:val="24"/>
                <w:szCs w:val="24"/>
              </w:rPr>
              <w:t>Volumul de gaze naturale utilizat drept</w:t>
            </w:r>
          </w:p>
          <w:p w14:paraId="0367E656" w14:textId="77777777" w:rsidR="00252B43" w:rsidRPr="00517650" w:rsidRDefault="00252B43" w:rsidP="00DA49DF">
            <w:pPr>
              <w:ind w:left="-152"/>
              <w:contextualSpacing/>
              <w:jc w:val="center"/>
              <w:rPr>
                <w:rFonts w:ascii="Times New Roman" w:hAnsi="Times New Roman" w:cs="Times New Roman"/>
                <w:sz w:val="24"/>
                <w:szCs w:val="24"/>
              </w:rPr>
            </w:pPr>
            <w:r w:rsidRPr="00517650">
              <w:rPr>
                <w:rFonts w:ascii="Times New Roman" w:hAnsi="Times New Roman" w:cs="Times New Roman"/>
                <w:sz w:val="24"/>
                <w:szCs w:val="24"/>
              </w:rPr>
              <w:t xml:space="preserve">combustibil pentru încălzirea gazelor naturale, a incintelor tehnologice </w:t>
            </w:r>
            <w:r w:rsidR="00033DC0" w:rsidRPr="00517650">
              <w:rPr>
                <w:rFonts w:ascii="Times New Roman" w:hAnsi="Times New Roman" w:cs="Times New Roman"/>
                <w:sz w:val="24"/>
                <w:szCs w:val="24"/>
              </w:rPr>
              <w:t>ș</w:t>
            </w:r>
            <w:r w:rsidRPr="00517650">
              <w:rPr>
                <w:rFonts w:ascii="Times New Roman" w:hAnsi="Times New Roman" w:cs="Times New Roman"/>
                <w:sz w:val="24"/>
                <w:szCs w:val="24"/>
              </w:rPr>
              <w:t>i pentru func</w:t>
            </w:r>
            <w:r w:rsidR="00033DC0" w:rsidRPr="00517650">
              <w:rPr>
                <w:rFonts w:ascii="Times New Roman" w:hAnsi="Times New Roman" w:cs="Times New Roman"/>
                <w:sz w:val="24"/>
                <w:szCs w:val="24"/>
              </w:rPr>
              <w:t>ț</w:t>
            </w:r>
            <w:r w:rsidRPr="00517650">
              <w:rPr>
                <w:rFonts w:ascii="Times New Roman" w:hAnsi="Times New Roman" w:cs="Times New Roman"/>
                <w:sz w:val="24"/>
                <w:szCs w:val="24"/>
              </w:rPr>
              <w:t>ionarea grupurilor generatoare de curent electric</w:t>
            </w:r>
          </w:p>
        </w:tc>
        <w:tc>
          <w:tcPr>
            <w:tcW w:w="991" w:type="dxa"/>
            <w:tcBorders>
              <w:top w:val="single" w:sz="4" w:space="0" w:color="000000"/>
              <w:left w:val="single" w:sz="4" w:space="0" w:color="000000"/>
              <w:bottom w:val="single" w:sz="4" w:space="0" w:color="000000"/>
              <w:right w:val="single" w:sz="4" w:space="0" w:color="000000"/>
            </w:tcBorders>
            <w:vAlign w:val="center"/>
          </w:tcPr>
          <w:p w14:paraId="43FC2F48" w14:textId="77777777" w:rsidR="00252B43" w:rsidRPr="00517650" w:rsidRDefault="00252B43" w:rsidP="00DA49DF">
            <w:pPr>
              <w:ind w:left="-19"/>
              <w:contextualSpacing/>
              <w:jc w:val="center"/>
              <w:rPr>
                <w:rFonts w:ascii="Times New Roman" w:hAnsi="Times New Roman" w:cs="Times New Roman"/>
                <w:sz w:val="24"/>
                <w:szCs w:val="24"/>
              </w:rPr>
            </w:pPr>
            <w:r w:rsidRPr="00517650">
              <w:rPr>
                <w:rFonts w:ascii="Times New Roman" w:hAnsi="Times New Roman" w:cs="Times New Roman"/>
                <w:sz w:val="24"/>
                <w:szCs w:val="24"/>
              </w:rPr>
              <w:t>Energia gazelor naturale</w:t>
            </w:r>
          </w:p>
        </w:tc>
      </w:tr>
      <w:tr w:rsidR="00517650" w:rsidRPr="00517650" w14:paraId="20BF3EEE" w14:textId="77777777" w:rsidTr="00DA49DF">
        <w:trPr>
          <w:trHeight w:val="729"/>
          <w:jc w:val="center"/>
        </w:trPr>
        <w:tc>
          <w:tcPr>
            <w:tcW w:w="415" w:type="dxa"/>
            <w:vMerge/>
            <w:tcBorders>
              <w:top w:val="nil"/>
              <w:left w:val="single" w:sz="4" w:space="0" w:color="000000"/>
              <w:bottom w:val="nil"/>
              <w:right w:val="single" w:sz="4" w:space="0" w:color="000000"/>
            </w:tcBorders>
            <w:vAlign w:val="center"/>
          </w:tcPr>
          <w:p w14:paraId="17F98BEE" w14:textId="77777777" w:rsidR="00252B43" w:rsidRPr="00517650" w:rsidRDefault="00252B43" w:rsidP="00DA49DF">
            <w:pPr>
              <w:contextualSpacing/>
              <w:jc w:val="center"/>
              <w:rPr>
                <w:rFonts w:ascii="Times New Roman" w:hAnsi="Times New Roman" w:cs="Times New Roman"/>
                <w:sz w:val="24"/>
                <w:szCs w:val="24"/>
              </w:rPr>
            </w:pPr>
          </w:p>
        </w:tc>
        <w:tc>
          <w:tcPr>
            <w:tcW w:w="540" w:type="dxa"/>
            <w:vMerge/>
            <w:tcBorders>
              <w:top w:val="nil"/>
              <w:left w:val="single" w:sz="4" w:space="0" w:color="000000"/>
              <w:bottom w:val="nil"/>
              <w:right w:val="single" w:sz="4" w:space="0" w:color="000000"/>
            </w:tcBorders>
            <w:vAlign w:val="center"/>
          </w:tcPr>
          <w:p w14:paraId="5B79DFC8" w14:textId="77777777" w:rsidR="00252B43" w:rsidRPr="00517650" w:rsidRDefault="00252B43" w:rsidP="00DA49DF">
            <w:pPr>
              <w:contextualSpacing/>
              <w:jc w:val="center"/>
              <w:rPr>
                <w:rFonts w:ascii="Times New Roman" w:hAnsi="Times New Roman" w:cs="Times New Roman"/>
                <w:sz w:val="24"/>
                <w:szCs w:val="24"/>
              </w:rPr>
            </w:pPr>
          </w:p>
        </w:tc>
        <w:tc>
          <w:tcPr>
            <w:tcW w:w="540" w:type="dxa"/>
            <w:vMerge/>
            <w:tcBorders>
              <w:top w:val="nil"/>
              <w:left w:val="single" w:sz="4" w:space="0" w:color="000000"/>
              <w:bottom w:val="nil"/>
              <w:right w:val="single" w:sz="4" w:space="0" w:color="000000"/>
            </w:tcBorders>
            <w:vAlign w:val="center"/>
          </w:tcPr>
          <w:p w14:paraId="6D8AEFF1" w14:textId="77777777" w:rsidR="00252B43" w:rsidRPr="00517650" w:rsidRDefault="00252B43" w:rsidP="00DA49DF">
            <w:pPr>
              <w:contextualSpacing/>
              <w:jc w:val="center"/>
              <w:rPr>
                <w:rFonts w:ascii="Times New Roman" w:hAnsi="Times New Roman" w:cs="Times New Roman"/>
                <w:sz w:val="24"/>
                <w:szCs w:val="24"/>
              </w:rPr>
            </w:pPr>
          </w:p>
        </w:tc>
        <w:tc>
          <w:tcPr>
            <w:tcW w:w="991" w:type="dxa"/>
            <w:vMerge w:val="restart"/>
            <w:tcBorders>
              <w:top w:val="single" w:sz="4" w:space="0" w:color="000000"/>
              <w:left w:val="single" w:sz="4" w:space="0" w:color="000000"/>
              <w:bottom w:val="single" w:sz="4" w:space="0" w:color="000000"/>
              <w:right w:val="single" w:sz="4" w:space="0" w:color="000000"/>
            </w:tcBorders>
            <w:textDirection w:val="btLr"/>
            <w:vAlign w:val="center"/>
          </w:tcPr>
          <w:p w14:paraId="0623ED29" w14:textId="77777777" w:rsidR="00252B43" w:rsidRPr="00517650" w:rsidRDefault="00252B43" w:rsidP="00DA49DF">
            <w:pPr>
              <w:ind w:left="-104" w:right="113"/>
              <w:contextualSpacing/>
              <w:jc w:val="center"/>
              <w:rPr>
                <w:rFonts w:ascii="Times New Roman" w:hAnsi="Times New Roman" w:cs="Times New Roman"/>
                <w:sz w:val="24"/>
                <w:szCs w:val="24"/>
              </w:rPr>
            </w:pPr>
            <w:r w:rsidRPr="00517650">
              <w:rPr>
                <w:rFonts w:ascii="Times New Roman" w:hAnsi="Times New Roman" w:cs="Times New Roman"/>
                <w:sz w:val="24"/>
                <w:szCs w:val="24"/>
              </w:rPr>
              <w:t>Dat</w:t>
            </w:r>
            <w:r w:rsidR="00D96A75" w:rsidRPr="00517650">
              <w:rPr>
                <w:rFonts w:ascii="Times New Roman" w:hAnsi="Times New Roman" w:cs="Times New Roman"/>
                <w:sz w:val="24"/>
                <w:szCs w:val="24"/>
              </w:rPr>
              <w:t>a</w:t>
            </w:r>
            <w:r w:rsidRPr="00517650">
              <w:rPr>
                <w:rFonts w:ascii="Times New Roman" w:hAnsi="Times New Roman" w:cs="Times New Roman"/>
                <w:sz w:val="24"/>
                <w:szCs w:val="24"/>
              </w:rPr>
              <w:t xml:space="preserve"> citir</w:t>
            </w:r>
            <w:r w:rsidR="00D96A75" w:rsidRPr="00517650">
              <w:rPr>
                <w:rFonts w:ascii="Times New Roman" w:hAnsi="Times New Roman" w:cs="Times New Roman"/>
                <w:sz w:val="24"/>
                <w:szCs w:val="24"/>
              </w:rPr>
              <w:t>ii</w:t>
            </w:r>
          </w:p>
          <w:p w14:paraId="2B4DF412" w14:textId="77777777" w:rsidR="00252B43" w:rsidRPr="00517650" w:rsidRDefault="00252B43" w:rsidP="00DA49DF">
            <w:pPr>
              <w:ind w:left="-104" w:right="113"/>
              <w:contextualSpacing/>
              <w:jc w:val="center"/>
              <w:rPr>
                <w:rFonts w:ascii="Times New Roman" w:hAnsi="Times New Roman" w:cs="Times New Roman"/>
                <w:sz w:val="24"/>
                <w:szCs w:val="24"/>
              </w:rPr>
            </w:pPr>
            <w:r w:rsidRPr="00517650">
              <w:rPr>
                <w:rFonts w:ascii="Times New Roman" w:hAnsi="Times New Roman" w:cs="Times New Roman"/>
                <w:sz w:val="24"/>
                <w:szCs w:val="24"/>
              </w:rPr>
              <w:t>(zz.ll.aaaa)</w:t>
            </w:r>
          </w:p>
        </w:tc>
        <w:tc>
          <w:tcPr>
            <w:tcW w:w="1119" w:type="dxa"/>
            <w:tcBorders>
              <w:top w:val="single" w:sz="4" w:space="0" w:color="000000"/>
              <w:left w:val="single" w:sz="4" w:space="0" w:color="000000"/>
              <w:bottom w:val="single" w:sz="4" w:space="0" w:color="000000"/>
              <w:right w:val="single" w:sz="4" w:space="0" w:color="000000"/>
            </w:tcBorders>
            <w:vAlign w:val="center"/>
          </w:tcPr>
          <w:p w14:paraId="68991687" w14:textId="77777777" w:rsidR="00252B43" w:rsidRPr="00517650" w:rsidRDefault="00252B43" w:rsidP="00DA49DF">
            <w:pPr>
              <w:ind w:left="-101"/>
              <w:contextualSpacing/>
              <w:jc w:val="center"/>
              <w:rPr>
                <w:rFonts w:ascii="Times New Roman" w:hAnsi="Times New Roman" w:cs="Times New Roman"/>
                <w:sz w:val="24"/>
                <w:szCs w:val="24"/>
              </w:rPr>
            </w:pPr>
            <w:r w:rsidRPr="00517650">
              <w:rPr>
                <w:rFonts w:ascii="Times New Roman" w:hAnsi="Times New Roman" w:cs="Times New Roman"/>
                <w:sz w:val="24"/>
                <w:szCs w:val="24"/>
              </w:rPr>
              <w:t>Volum</w:t>
            </w:r>
            <w:r w:rsidR="00D96A75" w:rsidRPr="00517650">
              <w:rPr>
                <w:rFonts w:ascii="Times New Roman" w:hAnsi="Times New Roman" w:cs="Times New Roman"/>
                <w:sz w:val="24"/>
                <w:szCs w:val="24"/>
              </w:rPr>
              <w:t>ul de</w:t>
            </w:r>
            <w:r w:rsidRPr="00517650">
              <w:rPr>
                <w:rFonts w:ascii="Times New Roman" w:hAnsi="Times New Roman" w:cs="Times New Roman"/>
                <w:sz w:val="24"/>
                <w:szCs w:val="24"/>
              </w:rPr>
              <w:t xml:space="preserve"> gaze naturale</w:t>
            </w:r>
          </w:p>
        </w:tc>
        <w:tc>
          <w:tcPr>
            <w:tcW w:w="1125" w:type="dxa"/>
            <w:vMerge w:val="restart"/>
            <w:tcBorders>
              <w:top w:val="single" w:sz="4" w:space="0" w:color="000000"/>
              <w:left w:val="single" w:sz="4" w:space="0" w:color="000000"/>
              <w:bottom w:val="single" w:sz="4" w:space="0" w:color="000000"/>
              <w:right w:val="single" w:sz="4" w:space="0" w:color="000000"/>
            </w:tcBorders>
            <w:textDirection w:val="btLr"/>
            <w:vAlign w:val="center"/>
          </w:tcPr>
          <w:p w14:paraId="54021787" w14:textId="77777777" w:rsidR="00252B43" w:rsidRPr="00517650" w:rsidRDefault="00252B43" w:rsidP="00DA49DF">
            <w:pPr>
              <w:ind w:left="-104" w:right="113"/>
              <w:contextualSpacing/>
              <w:jc w:val="center"/>
              <w:rPr>
                <w:rFonts w:ascii="Times New Roman" w:hAnsi="Times New Roman" w:cs="Times New Roman"/>
                <w:sz w:val="24"/>
                <w:szCs w:val="24"/>
              </w:rPr>
            </w:pPr>
            <w:r w:rsidRPr="00517650">
              <w:rPr>
                <w:rFonts w:ascii="Times New Roman" w:hAnsi="Times New Roman" w:cs="Times New Roman"/>
                <w:sz w:val="24"/>
                <w:szCs w:val="24"/>
              </w:rPr>
              <w:t>Dat</w:t>
            </w:r>
            <w:r w:rsidR="00D96A75" w:rsidRPr="00517650">
              <w:rPr>
                <w:rFonts w:ascii="Times New Roman" w:hAnsi="Times New Roman" w:cs="Times New Roman"/>
                <w:sz w:val="24"/>
                <w:szCs w:val="24"/>
              </w:rPr>
              <w:t>a</w:t>
            </w:r>
            <w:r w:rsidRPr="00517650">
              <w:rPr>
                <w:rFonts w:ascii="Times New Roman" w:hAnsi="Times New Roman" w:cs="Times New Roman"/>
                <w:sz w:val="24"/>
                <w:szCs w:val="24"/>
              </w:rPr>
              <w:t xml:space="preserve"> citir</w:t>
            </w:r>
            <w:r w:rsidR="00D96A75" w:rsidRPr="00517650">
              <w:rPr>
                <w:rFonts w:ascii="Times New Roman" w:hAnsi="Times New Roman" w:cs="Times New Roman"/>
                <w:sz w:val="24"/>
                <w:szCs w:val="24"/>
              </w:rPr>
              <w:t>ii</w:t>
            </w:r>
          </w:p>
          <w:p w14:paraId="6F4D71C1" w14:textId="77777777" w:rsidR="00252B43" w:rsidRPr="00517650" w:rsidRDefault="00252B43" w:rsidP="00DA49DF">
            <w:pPr>
              <w:ind w:left="-133" w:right="113"/>
              <w:contextualSpacing/>
              <w:jc w:val="center"/>
              <w:rPr>
                <w:rFonts w:ascii="Times New Roman" w:hAnsi="Times New Roman" w:cs="Times New Roman"/>
                <w:sz w:val="24"/>
                <w:szCs w:val="24"/>
              </w:rPr>
            </w:pPr>
            <w:r w:rsidRPr="00517650">
              <w:rPr>
                <w:rFonts w:ascii="Times New Roman" w:hAnsi="Times New Roman" w:cs="Times New Roman"/>
                <w:sz w:val="24"/>
                <w:szCs w:val="24"/>
              </w:rPr>
              <w:t>(zz.ll.aaaa)</w:t>
            </w:r>
          </w:p>
        </w:tc>
        <w:tc>
          <w:tcPr>
            <w:tcW w:w="1119" w:type="dxa"/>
            <w:tcBorders>
              <w:top w:val="single" w:sz="4" w:space="0" w:color="000000"/>
              <w:left w:val="single" w:sz="4" w:space="0" w:color="000000"/>
              <w:bottom w:val="single" w:sz="4" w:space="0" w:color="000000"/>
              <w:right w:val="single" w:sz="4" w:space="0" w:color="000000"/>
            </w:tcBorders>
            <w:vAlign w:val="center"/>
          </w:tcPr>
          <w:p w14:paraId="0911DF8B" w14:textId="77777777" w:rsidR="00252B43" w:rsidRPr="00517650" w:rsidRDefault="00252B43" w:rsidP="00DA49DF">
            <w:pPr>
              <w:ind w:left="-106"/>
              <w:contextualSpacing/>
              <w:jc w:val="center"/>
              <w:rPr>
                <w:rFonts w:ascii="Times New Roman" w:hAnsi="Times New Roman" w:cs="Times New Roman"/>
                <w:sz w:val="24"/>
                <w:szCs w:val="24"/>
              </w:rPr>
            </w:pPr>
            <w:r w:rsidRPr="00517650">
              <w:rPr>
                <w:rFonts w:ascii="Times New Roman" w:hAnsi="Times New Roman" w:cs="Times New Roman"/>
                <w:sz w:val="24"/>
                <w:szCs w:val="24"/>
              </w:rPr>
              <w:t>Volum</w:t>
            </w:r>
            <w:r w:rsidR="00D96A75" w:rsidRPr="00517650">
              <w:rPr>
                <w:rFonts w:ascii="Times New Roman" w:hAnsi="Times New Roman" w:cs="Times New Roman"/>
                <w:sz w:val="24"/>
                <w:szCs w:val="24"/>
              </w:rPr>
              <w:t>ul</w:t>
            </w:r>
            <w:r w:rsidRPr="00517650">
              <w:rPr>
                <w:rFonts w:ascii="Times New Roman" w:hAnsi="Times New Roman" w:cs="Times New Roman"/>
                <w:sz w:val="24"/>
                <w:szCs w:val="24"/>
              </w:rPr>
              <w:t xml:space="preserve"> </w:t>
            </w:r>
            <w:r w:rsidR="00D96A75" w:rsidRPr="00517650">
              <w:rPr>
                <w:rFonts w:ascii="Times New Roman" w:hAnsi="Times New Roman" w:cs="Times New Roman"/>
                <w:sz w:val="24"/>
                <w:szCs w:val="24"/>
              </w:rPr>
              <w:t xml:space="preserve">de </w:t>
            </w:r>
            <w:r w:rsidRPr="00517650">
              <w:rPr>
                <w:rFonts w:ascii="Times New Roman" w:hAnsi="Times New Roman" w:cs="Times New Roman"/>
                <w:sz w:val="24"/>
                <w:szCs w:val="24"/>
              </w:rPr>
              <w:t>gaze naturale</w:t>
            </w:r>
          </w:p>
        </w:tc>
        <w:tc>
          <w:tcPr>
            <w:tcW w:w="1272" w:type="dxa"/>
            <w:tcBorders>
              <w:top w:val="single" w:sz="4" w:space="0" w:color="000000"/>
              <w:left w:val="single" w:sz="4" w:space="0" w:color="000000"/>
              <w:bottom w:val="single" w:sz="4" w:space="0" w:color="000000"/>
              <w:right w:val="single" w:sz="4" w:space="0" w:color="000000"/>
            </w:tcBorders>
            <w:vAlign w:val="center"/>
          </w:tcPr>
          <w:p w14:paraId="0DB996AA" w14:textId="77777777" w:rsidR="00252B43" w:rsidRPr="00517650" w:rsidRDefault="00252B43" w:rsidP="00DA49DF">
            <w:pPr>
              <w:ind w:right="111"/>
              <w:contextualSpacing/>
              <w:jc w:val="center"/>
              <w:rPr>
                <w:rFonts w:ascii="Times New Roman" w:hAnsi="Times New Roman" w:cs="Times New Roman"/>
                <w:sz w:val="24"/>
                <w:szCs w:val="24"/>
              </w:rPr>
            </w:pPr>
            <w:r w:rsidRPr="00517650">
              <w:rPr>
                <w:rFonts w:ascii="Times New Roman" w:hAnsi="Times New Roman" w:cs="Times New Roman"/>
                <w:i/>
                <w:sz w:val="24"/>
                <w:szCs w:val="24"/>
              </w:rPr>
              <w:t>H</w:t>
            </w:r>
            <w:r w:rsidRPr="00517650">
              <w:rPr>
                <w:rFonts w:ascii="Times New Roman" w:hAnsi="Times New Roman" w:cs="Times New Roman"/>
                <w:i/>
                <w:sz w:val="24"/>
                <w:szCs w:val="24"/>
                <w:vertAlign w:val="subscript"/>
              </w:rPr>
              <w:t>s</w:t>
            </w:r>
          </w:p>
        </w:tc>
        <w:tc>
          <w:tcPr>
            <w:tcW w:w="2759" w:type="dxa"/>
            <w:tcBorders>
              <w:top w:val="single" w:sz="4" w:space="0" w:color="000000"/>
              <w:left w:val="single" w:sz="4" w:space="0" w:color="000000"/>
              <w:bottom w:val="single" w:sz="4" w:space="0" w:color="000000"/>
              <w:right w:val="single" w:sz="4" w:space="0" w:color="000000"/>
            </w:tcBorders>
            <w:vAlign w:val="center"/>
          </w:tcPr>
          <w:p w14:paraId="23D5AFF5" w14:textId="77777777" w:rsidR="00252B43" w:rsidRPr="00517650" w:rsidRDefault="00252B43" w:rsidP="00DA49DF">
            <w:pPr>
              <w:ind w:right="109"/>
              <w:contextualSpacing/>
              <w:jc w:val="center"/>
              <w:rPr>
                <w:rFonts w:ascii="Times New Roman" w:hAnsi="Times New Roman" w:cs="Times New Roman"/>
                <w:sz w:val="24"/>
                <w:szCs w:val="24"/>
              </w:rPr>
            </w:pPr>
            <w:r w:rsidRPr="00517650">
              <w:rPr>
                <w:rFonts w:ascii="Times New Roman" w:hAnsi="Times New Roman" w:cs="Times New Roman"/>
                <w:i/>
                <w:sz w:val="24"/>
                <w:szCs w:val="24"/>
              </w:rPr>
              <w:t>V</w:t>
            </w:r>
            <w:r w:rsidRPr="00517650">
              <w:rPr>
                <w:rFonts w:ascii="Times New Roman" w:hAnsi="Times New Roman" w:cs="Times New Roman"/>
                <w:i/>
                <w:sz w:val="24"/>
                <w:szCs w:val="24"/>
                <w:vertAlign w:val="subscript"/>
              </w:rPr>
              <w:t>încSA</w:t>
            </w:r>
          </w:p>
        </w:tc>
        <w:tc>
          <w:tcPr>
            <w:tcW w:w="1817" w:type="dxa"/>
            <w:tcBorders>
              <w:top w:val="single" w:sz="4" w:space="0" w:color="000000"/>
              <w:left w:val="single" w:sz="4" w:space="0" w:color="000000"/>
              <w:bottom w:val="single" w:sz="4" w:space="0" w:color="000000"/>
              <w:right w:val="single" w:sz="4" w:space="0" w:color="000000"/>
            </w:tcBorders>
            <w:vAlign w:val="center"/>
          </w:tcPr>
          <w:p w14:paraId="57CC0652" w14:textId="77777777" w:rsidR="00252B43" w:rsidRPr="00517650" w:rsidRDefault="00252B43" w:rsidP="00DA49DF">
            <w:pPr>
              <w:ind w:right="106"/>
              <w:contextualSpacing/>
              <w:jc w:val="center"/>
              <w:rPr>
                <w:rFonts w:ascii="Times New Roman" w:hAnsi="Times New Roman" w:cs="Times New Roman"/>
                <w:sz w:val="24"/>
                <w:szCs w:val="24"/>
              </w:rPr>
            </w:pPr>
            <w:r w:rsidRPr="00517650">
              <w:rPr>
                <w:rFonts w:ascii="Times New Roman" w:hAnsi="Times New Roman" w:cs="Times New Roman"/>
                <w:i/>
                <w:sz w:val="24"/>
                <w:szCs w:val="24"/>
              </w:rPr>
              <w:t>V</w:t>
            </w:r>
            <w:r w:rsidRPr="00517650">
              <w:rPr>
                <w:rFonts w:ascii="Times New Roman" w:hAnsi="Times New Roman" w:cs="Times New Roman"/>
                <w:i/>
                <w:sz w:val="24"/>
                <w:szCs w:val="24"/>
                <w:vertAlign w:val="subscript"/>
              </w:rPr>
              <w:t>SA</w:t>
            </w:r>
          </w:p>
        </w:tc>
        <w:tc>
          <w:tcPr>
            <w:tcW w:w="2475" w:type="dxa"/>
            <w:tcBorders>
              <w:top w:val="single" w:sz="4" w:space="0" w:color="000000"/>
              <w:left w:val="single" w:sz="4" w:space="0" w:color="000000"/>
              <w:bottom w:val="single" w:sz="4" w:space="0" w:color="000000"/>
              <w:right w:val="single" w:sz="4" w:space="0" w:color="000000"/>
            </w:tcBorders>
            <w:vAlign w:val="center"/>
          </w:tcPr>
          <w:p w14:paraId="491B5A18" w14:textId="77777777" w:rsidR="00252B43" w:rsidRPr="00517650" w:rsidRDefault="00252B43" w:rsidP="00DA49DF">
            <w:pPr>
              <w:ind w:right="107"/>
              <w:contextualSpacing/>
              <w:jc w:val="center"/>
              <w:rPr>
                <w:rFonts w:ascii="Times New Roman" w:hAnsi="Times New Roman" w:cs="Times New Roman"/>
                <w:sz w:val="24"/>
                <w:szCs w:val="24"/>
              </w:rPr>
            </w:pPr>
            <w:r w:rsidRPr="00517650">
              <w:rPr>
                <w:rFonts w:ascii="Times New Roman" w:hAnsi="Times New Roman" w:cs="Times New Roman"/>
                <w:i/>
                <w:sz w:val="24"/>
                <w:szCs w:val="24"/>
              </w:rPr>
              <w:t>V</w:t>
            </w:r>
            <w:r w:rsidRPr="00517650">
              <w:rPr>
                <w:rFonts w:ascii="Times New Roman" w:hAnsi="Times New Roman" w:cs="Times New Roman"/>
                <w:i/>
                <w:sz w:val="24"/>
                <w:szCs w:val="24"/>
                <w:vertAlign w:val="subscript"/>
              </w:rPr>
              <w:t>I</w:t>
            </w:r>
          </w:p>
        </w:tc>
        <w:tc>
          <w:tcPr>
            <w:tcW w:w="991" w:type="dxa"/>
            <w:tcBorders>
              <w:top w:val="single" w:sz="4" w:space="0" w:color="000000"/>
              <w:left w:val="single" w:sz="4" w:space="0" w:color="000000"/>
              <w:bottom w:val="single" w:sz="4" w:space="0" w:color="000000"/>
              <w:right w:val="single" w:sz="4" w:space="0" w:color="000000"/>
            </w:tcBorders>
            <w:vAlign w:val="center"/>
          </w:tcPr>
          <w:p w14:paraId="395C308C" w14:textId="77777777" w:rsidR="00252B43" w:rsidRPr="00517650" w:rsidRDefault="00252B43" w:rsidP="00DA49DF">
            <w:pPr>
              <w:ind w:right="110"/>
              <w:contextualSpacing/>
              <w:jc w:val="center"/>
              <w:rPr>
                <w:rFonts w:ascii="Times New Roman" w:hAnsi="Times New Roman" w:cs="Times New Roman"/>
                <w:sz w:val="24"/>
                <w:szCs w:val="24"/>
              </w:rPr>
            </w:pPr>
            <w:r w:rsidRPr="00517650">
              <w:rPr>
                <w:rFonts w:ascii="Times New Roman" w:hAnsi="Times New Roman" w:cs="Times New Roman"/>
                <w:i/>
                <w:sz w:val="24"/>
                <w:szCs w:val="24"/>
              </w:rPr>
              <w:t>E</w:t>
            </w:r>
          </w:p>
        </w:tc>
      </w:tr>
      <w:tr w:rsidR="00517650" w:rsidRPr="00517650" w14:paraId="17D7D7A7" w14:textId="77777777" w:rsidTr="00DA49DF">
        <w:trPr>
          <w:trHeight w:val="826"/>
          <w:jc w:val="center"/>
        </w:trPr>
        <w:tc>
          <w:tcPr>
            <w:tcW w:w="415" w:type="dxa"/>
            <w:vMerge/>
            <w:tcBorders>
              <w:top w:val="nil"/>
              <w:left w:val="single" w:sz="4" w:space="0" w:color="000000"/>
              <w:bottom w:val="single" w:sz="4" w:space="0" w:color="000000"/>
              <w:right w:val="single" w:sz="4" w:space="0" w:color="000000"/>
            </w:tcBorders>
            <w:vAlign w:val="center"/>
          </w:tcPr>
          <w:p w14:paraId="63DE02A8" w14:textId="77777777" w:rsidR="00252B43" w:rsidRPr="00517650" w:rsidRDefault="00252B43" w:rsidP="00DA49DF">
            <w:pPr>
              <w:contextualSpacing/>
              <w:jc w:val="center"/>
              <w:rPr>
                <w:rFonts w:ascii="Times New Roman" w:hAnsi="Times New Roman" w:cs="Times New Roman"/>
                <w:sz w:val="24"/>
                <w:szCs w:val="24"/>
              </w:rPr>
            </w:pPr>
          </w:p>
        </w:tc>
        <w:tc>
          <w:tcPr>
            <w:tcW w:w="540" w:type="dxa"/>
            <w:vMerge/>
            <w:tcBorders>
              <w:top w:val="nil"/>
              <w:left w:val="single" w:sz="4" w:space="0" w:color="000000"/>
              <w:bottom w:val="single" w:sz="4" w:space="0" w:color="000000"/>
              <w:right w:val="single" w:sz="4" w:space="0" w:color="000000"/>
            </w:tcBorders>
            <w:vAlign w:val="center"/>
          </w:tcPr>
          <w:p w14:paraId="5718CAD6" w14:textId="77777777" w:rsidR="00252B43" w:rsidRPr="00517650" w:rsidRDefault="00252B43" w:rsidP="00DA49DF">
            <w:pPr>
              <w:contextualSpacing/>
              <w:jc w:val="center"/>
              <w:rPr>
                <w:rFonts w:ascii="Times New Roman" w:hAnsi="Times New Roman" w:cs="Times New Roman"/>
                <w:sz w:val="24"/>
                <w:szCs w:val="24"/>
              </w:rPr>
            </w:pPr>
          </w:p>
        </w:tc>
        <w:tc>
          <w:tcPr>
            <w:tcW w:w="540" w:type="dxa"/>
            <w:vMerge/>
            <w:tcBorders>
              <w:top w:val="nil"/>
              <w:left w:val="single" w:sz="4" w:space="0" w:color="000000"/>
              <w:bottom w:val="single" w:sz="4" w:space="0" w:color="000000"/>
              <w:right w:val="single" w:sz="4" w:space="0" w:color="000000"/>
            </w:tcBorders>
            <w:vAlign w:val="center"/>
          </w:tcPr>
          <w:p w14:paraId="6D2A4B7B" w14:textId="77777777" w:rsidR="00252B43" w:rsidRPr="00517650" w:rsidRDefault="00252B43" w:rsidP="00DA49DF">
            <w:pPr>
              <w:contextualSpacing/>
              <w:jc w:val="center"/>
              <w:rPr>
                <w:rFonts w:ascii="Times New Roman" w:hAnsi="Times New Roman" w:cs="Times New Roman"/>
                <w:sz w:val="24"/>
                <w:szCs w:val="24"/>
              </w:rPr>
            </w:pPr>
          </w:p>
        </w:tc>
        <w:tc>
          <w:tcPr>
            <w:tcW w:w="991" w:type="dxa"/>
            <w:vMerge/>
            <w:tcBorders>
              <w:top w:val="nil"/>
              <w:left w:val="single" w:sz="4" w:space="0" w:color="000000"/>
              <w:bottom w:val="single" w:sz="4" w:space="0" w:color="000000"/>
              <w:right w:val="single" w:sz="4" w:space="0" w:color="000000"/>
            </w:tcBorders>
            <w:vAlign w:val="center"/>
          </w:tcPr>
          <w:p w14:paraId="0A9EA26D" w14:textId="77777777" w:rsidR="00252B43" w:rsidRPr="00517650" w:rsidRDefault="00252B43" w:rsidP="00DA49DF">
            <w:pPr>
              <w:contextualSpacing/>
              <w:jc w:val="center"/>
              <w:rPr>
                <w:rFonts w:ascii="Times New Roman" w:hAnsi="Times New Roman" w:cs="Times New Roman"/>
                <w:sz w:val="24"/>
                <w:szCs w:val="24"/>
              </w:rPr>
            </w:pPr>
          </w:p>
        </w:tc>
        <w:tc>
          <w:tcPr>
            <w:tcW w:w="1119" w:type="dxa"/>
            <w:tcBorders>
              <w:top w:val="single" w:sz="4" w:space="0" w:color="000000"/>
              <w:left w:val="single" w:sz="4" w:space="0" w:color="000000"/>
              <w:bottom w:val="single" w:sz="4" w:space="0" w:color="000000"/>
              <w:right w:val="single" w:sz="4" w:space="0" w:color="000000"/>
            </w:tcBorders>
            <w:vAlign w:val="center"/>
          </w:tcPr>
          <w:p w14:paraId="02C9E314" w14:textId="77777777" w:rsidR="00252B43" w:rsidRPr="00517650" w:rsidRDefault="00EF5157" w:rsidP="00DA49DF">
            <w:pPr>
              <w:ind w:right="110"/>
              <w:contextualSpacing/>
              <w:jc w:val="center"/>
              <w:rPr>
                <w:rFonts w:ascii="Times New Roman" w:hAnsi="Times New Roman" w:cs="Times New Roman"/>
                <w:sz w:val="24"/>
                <w:szCs w:val="24"/>
              </w:rPr>
            </w:pPr>
            <w:r w:rsidRPr="00517650">
              <w:rPr>
                <w:rFonts w:ascii="Times New Roman" w:hAnsi="Times New Roman" w:cs="Times New Roman"/>
                <w:sz w:val="24"/>
                <w:szCs w:val="24"/>
              </w:rPr>
              <w:t>[</w:t>
            </w:r>
            <w:r w:rsidR="00252B43" w:rsidRPr="00517650">
              <w:rPr>
                <w:rFonts w:ascii="Times New Roman" w:hAnsi="Times New Roman" w:cs="Times New Roman"/>
                <w:sz w:val="24"/>
                <w:szCs w:val="24"/>
              </w:rPr>
              <w:t>m</w:t>
            </w:r>
            <w:r w:rsidR="00252B43" w:rsidRPr="00517650">
              <w:rPr>
                <w:rFonts w:ascii="Times New Roman" w:hAnsi="Times New Roman" w:cs="Times New Roman"/>
                <w:sz w:val="24"/>
                <w:szCs w:val="24"/>
                <w:vertAlign w:val="superscript"/>
              </w:rPr>
              <w:t>3</w:t>
            </w:r>
            <w:r w:rsidRPr="00517650">
              <w:rPr>
                <w:rFonts w:ascii="Times New Roman" w:hAnsi="Times New Roman" w:cs="Times New Roman"/>
                <w:sz w:val="24"/>
                <w:szCs w:val="24"/>
              </w:rPr>
              <w:t>]</w:t>
            </w:r>
          </w:p>
        </w:tc>
        <w:tc>
          <w:tcPr>
            <w:tcW w:w="1125" w:type="dxa"/>
            <w:vMerge/>
            <w:tcBorders>
              <w:top w:val="nil"/>
              <w:left w:val="single" w:sz="4" w:space="0" w:color="000000"/>
              <w:bottom w:val="single" w:sz="4" w:space="0" w:color="000000"/>
              <w:right w:val="single" w:sz="4" w:space="0" w:color="000000"/>
            </w:tcBorders>
            <w:vAlign w:val="center"/>
          </w:tcPr>
          <w:p w14:paraId="16192194" w14:textId="77777777" w:rsidR="00252B43" w:rsidRPr="00517650" w:rsidRDefault="00252B43" w:rsidP="00DA49DF">
            <w:pPr>
              <w:contextualSpacing/>
              <w:jc w:val="center"/>
              <w:rPr>
                <w:rFonts w:ascii="Times New Roman" w:hAnsi="Times New Roman" w:cs="Times New Roman"/>
                <w:sz w:val="24"/>
                <w:szCs w:val="24"/>
              </w:rPr>
            </w:pPr>
          </w:p>
        </w:tc>
        <w:tc>
          <w:tcPr>
            <w:tcW w:w="1119" w:type="dxa"/>
            <w:tcBorders>
              <w:top w:val="single" w:sz="4" w:space="0" w:color="000000"/>
              <w:left w:val="single" w:sz="4" w:space="0" w:color="000000"/>
              <w:bottom w:val="single" w:sz="4" w:space="0" w:color="000000"/>
              <w:right w:val="single" w:sz="4" w:space="0" w:color="000000"/>
            </w:tcBorders>
            <w:vAlign w:val="center"/>
          </w:tcPr>
          <w:p w14:paraId="5D29DDCB" w14:textId="77777777" w:rsidR="00252B43" w:rsidRPr="00517650" w:rsidRDefault="00EF5157" w:rsidP="00DA49DF">
            <w:pPr>
              <w:ind w:right="113"/>
              <w:contextualSpacing/>
              <w:jc w:val="center"/>
              <w:rPr>
                <w:rFonts w:ascii="Times New Roman" w:hAnsi="Times New Roman" w:cs="Times New Roman"/>
                <w:sz w:val="24"/>
                <w:szCs w:val="24"/>
              </w:rPr>
            </w:pPr>
            <w:r w:rsidRPr="00517650">
              <w:rPr>
                <w:rFonts w:ascii="Times New Roman" w:hAnsi="Times New Roman" w:cs="Times New Roman"/>
                <w:sz w:val="24"/>
                <w:szCs w:val="24"/>
              </w:rPr>
              <w:t>[</w:t>
            </w:r>
            <w:r w:rsidR="00252B43" w:rsidRPr="00517650">
              <w:rPr>
                <w:rFonts w:ascii="Times New Roman" w:hAnsi="Times New Roman" w:cs="Times New Roman"/>
                <w:sz w:val="24"/>
                <w:szCs w:val="24"/>
              </w:rPr>
              <w:t>m</w:t>
            </w:r>
            <w:r w:rsidR="00252B43" w:rsidRPr="00517650">
              <w:rPr>
                <w:rFonts w:ascii="Times New Roman" w:hAnsi="Times New Roman" w:cs="Times New Roman"/>
                <w:sz w:val="24"/>
                <w:szCs w:val="24"/>
                <w:vertAlign w:val="superscript"/>
              </w:rPr>
              <w:t>3</w:t>
            </w:r>
            <w:r w:rsidRPr="00517650">
              <w:rPr>
                <w:rFonts w:ascii="Times New Roman" w:hAnsi="Times New Roman" w:cs="Times New Roman"/>
                <w:sz w:val="24"/>
                <w:szCs w:val="24"/>
              </w:rPr>
              <w:t>]</w:t>
            </w:r>
          </w:p>
        </w:tc>
        <w:tc>
          <w:tcPr>
            <w:tcW w:w="1272" w:type="dxa"/>
            <w:tcBorders>
              <w:top w:val="single" w:sz="4" w:space="0" w:color="000000"/>
              <w:left w:val="single" w:sz="4" w:space="0" w:color="000000"/>
              <w:bottom w:val="single" w:sz="4" w:space="0" w:color="000000"/>
              <w:right w:val="single" w:sz="4" w:space="0" w:color="000000"/>
            </w:tcBorders>
            <w:vAlign w:val="center"/>
          </w:tcPr>
          <w:p w14:paraId="2A2E99FA" w14:textId="77777777" w:rsidR="00252B43" w:rsidRPr="00517650" w:rsidRDefault="00EF5157" w:rsidP="00DA49DF">
            <w:pPr>
              <w:ind w:left="46"/>
              <w:contextualSpacing/>
              <w:jc w:val="center"/>
              <w:rPr>
                <w:rFonts w:ascii="Times New Roman" w:hAnsi="Times New Roman" w:cs="Times New Roman"/>
                <w:sz w:val="24"/>
                <w:szCs w:val="24"/>
              </w:rPr>
            </w:pPr>
            <w:r w:rsidRPr="00517650">
              <w:rPr>
                <w:rFonts w:ascii="Times New Roman" w:hAnsi="Times New Roman" w:cs="Times New Roman"/>
                <w:sz w:val="24"/>
                <w:szCs w:val="24"/>
              </w:rPr>
              <w:t>[</w:t>
            </w:r>
            <w:r w:rsidR="00252B43" w:rsidRPr="00517650">
              <w:rPr>
                <w:rFonts w:ascii="Times New Roman" w:hAnsi="Times New Roman" w:cs="Times New Roman"/>
                <w:sz w:val="24"/>
                <w:szCs w:val="24"/>
              </w:rPr>
              <w:t>MWh/m</w:t>
            </w:r>
            <w:r w:rsidR="00252B43" w:rsidRPr="00517650">
              <w:rPr>
                <w:rFonts w:ascii="Times New Roman" w:hAnsi="Times New Roman" w:cs="Times New Roman"/>
                <w:sz w:val="24"/>
                <w:szCs w:val="24"/>
                <w:vertAlign w:val="superscript"/>
              </w:rPr>
              <w:t>3</w:t>
            </w:r>
            <w:r w:rsidRPr="00517650">
              <w:rPr>
                <w:rFonts w:ascii="Times New Roman" w:hAnsi="Times New Roman" w:cs="Times New Roman"/>
                <w:sz w:val="24"/>
                <w:szCs w:val="24"/>
              </w:rPr>
              <w:t>]</w:t>
            </w:r>
          </w:p>
        </w:tc>
        <w:tc>
          <w:tcPr>
            <w:tcW w:w="2759" w:type="dxa"/>
            <w:tcBorders>
              <w:top w:val="single" w:sz="4" w:space="0" w:color="000000"/>
              <w:left w:val="single" w:sz="4" w:space="0" w:color="000000"/>
              <w:bottom w:val="single" w:sz="4" w:space="0" w:color="000000"/>
              <w:right w:val="single" w:sz="4" w:space="0" w:color="000000"/>
            </w:tcBorders>
            <w:vAlign w:val="center"/>
          </w:tcPr>
          <w:p w14:paraId="58D5CE81" w14:textId="77777777" w:rsidR="00252B43" w:rsidRPr="00517650" w:rsidRDefault="00EF5157" w:rsidP="00DA49DF">
            <w:pPr>
              <w:ind w:right="110"/>
              <w:contextualSpacing/>
              <w:jc w:val="center"/>
              <w:rPr>
                <w:rFonts w:ascii="Times New Roman" w:hAnsi="Times New Roman" w:cs="Times New Roman"/>
                <w:sz w:val="24"/>
                <w:szCs w:val="24"/>
              </w:rPr>
            </w:pPr>
            <w:r w:rsidRPr="00517650">
              <w:rPr>
                <w:rFonts w:ascii="Times New Roman" w:hAnsi="Times New Roman" w:cs="Times New Roman"/>
                <w:sz w:val="24"/>
                <w:szCs w:val="24"/>
              </w:rPr>
              <w:t>[</w:t>
            </w:r>
            <w:r w:rsidR="00252B43" w:rsidRPr="00517650">
              <w:rPr>
                <w:rFonts w:ascii="Times New Roman" w:hAnsi="Times New Roman" w:cs="Times New Roman"/>
                <w:sz w:val="24"/>
                <w:szCs w:val="24"/>
              </w:rPr>
              <w:t>m</w:t>
            </w:r>
            <w:r w:rsidR="00252B43" w:rsidRPr="00517650">
              <w:rPr>
                <w:rFonts w:ascii="Times New Roman" w:hAnsi="Times New Roman" w:cs="Times New Roman"/>
                <w:sz w:val="24"/>
                <w:szCs w:val="24"/>
                <w:vertAlign w:val="superscript"/>
              </w:rPr>
              <w:t>3</w:t>
            </w:r>
            <w:r w:rsidRPr="00517650">
              <w:rPr>
                <w:rFonts w:ascii="Times New Roman" w:hAnsi="Times New Roman" w:cs="Times New Roman"/>
                <w:sz w:val="24"/>
                <w:szCs w:val="24"/>
              </w:rPr>
              <w:t>]</w:t>
            </w:r>
          </w:p>
        </w:tc>
        <w:tc>
          <w:tcPr>
            <w:tcW w:w="1817" w:type="dxa"/>
            <w:tcBorders>
              <w:top w:val="single" w:sz="4" w:space="0" w:color="000000"/>
              <w:left w:val="single" w:sz="4" w:space="0" w:color="000000"/>
              <w:bottom w:val="single" w:sz="4" w:space="0" w:color="000000"/>
              <w:right w:val="single" w:sz="4" w:space="0" w:color="000000"/>
            </w:tcBorders>
            <w:vAlign w:val="center"/>
          </w:tcPr>
          <w:p w14:paraId="1D601E08" w14:textId="77777777" w:rsidR="00252B43" w:rsidRPr="00517650" w:rsidRDefault="00EF5157" w:rsidP="00DA49DF">
            <w:pPr>
              <w:ind w:right="113"/>
              <w:contextualSpacing/>
              <w:jc w:val="center"/>
              <w:rPr>
                <w:rFonts w:ascii="Times New Roman" w:hAnsi="Times New Roman" w:cs="Times New Roman"/>
                <w:sz w:val="24"/>
                <w:szCs w:val="24"/>
              </w:rPr>
            </w:pPr>
            <w:r w:rsidRPr="00517650">
              <w:rPr>
                <w:rFonts w:ascii="Times New Roman" w:hAnsi="Times New Roman" w:cs="Times New Roman"/>
                <w:sz w:val="24"/>
                <w:szCs w:val="24"/>
              </w:rPr>
              <w:t>[</w:t>
            </w:r>
            <w:r w:rsidR="00252B43" w:rsidRPr="00517650">
              <w:rPr>
                <w:rFonts w:ascii="Times New Roman" w:hAnsi="Times New Roman" w:cs="Times New Roman"/>
                <w:sz w:val="24"/>
                <w:szCs w:val="24"/>
              </w:rPr>
              <w:t>m</w:t>
            </w:r>
            <w:r w:rsidR="00252B43" w:rsidRPr="00517650">
              <w:rPr>
                <w:rFonts w:ascii="Times New Roman" w:hAnsi="Times New Roman" w:cs="Times New Roman"/>
                <w:sz w:val="24"/>
                <w:szCs w:val="24"/>
                <w:vertAlign w:val="superscript"/>
              </w:rPr>
              <w:t>3</w:t>
            </w:r>
            <w:r w:rsidRPr="00517650">
              <w:rPr>
                <w:rFonts w:ascii="Times New Roman" w:hAnsi="Times New Roman" w:cs="Times New Roman"/>
                <w:sz w:val="24"/>
                <w:szCs w:val="24"/>
              </w:rPr>
              <w:t>]</w:t>
            </w:r>
          </w:p>
        </w:tc>
        <w:tc>
          <w:tcPr>
            <w:tcW w:w="2475" w:type="dxa"/>
            <w:tcBorders>
              <w:top w:val="single" w:sz="4" w:space="0" w:color="000000"/>
              <w:left w:val="single" w:sz="4" w:space="0" w:color="000000"/>
              <w:bottom w:val="single" w:sz="4" w:space="0" w:color="000000"/>
              <w:right w:val="single" w:sz="4" w:space="0" w:color="000000"/>
            </w:tcBorders>
            <w:vAlign w:val="center"/>
          </w:tcPr>
          <w:p w14:paraId="0B6CD35B" w14:textId="77777777" w:rsidR="00252B43" w:rsidRPr="00517650" w:rsidRDefault="00EF5157" w:rsidP="00DA49DF">
            <w:pPr>
              <w:ind w:right="113"/>
              <w:contextualSpacing/>
              <w:jc w:val="center"/>
              <w:rPr>
                <w:rFonts w:ascii="Times New Roman" w:hAnsi="Times New Roman" w:cs="Times New Roman"/>
                <w:sz w:val="24"/>
                <w:szCs w:val="24"/>
              </w:rPr>
            </w:pPr>
            <w:r w:rsidRPr="00517650">
              <w:rPr>
                <w:rFonts w:ascii="Times New Roman" w:hAnsi="Times New Roman" w:cs="Times New Roman"/>
                <w:sz w:val="24"/>
                <w:szCs w:val="24"/>
              </w:rPr>
              <w:t>[</w:t>
            </w:r>
            <w:r w:rsidR="00252B43" w:rsidRPr="00517650">
              <w:rPr>
                <w:rFonts w:ascii="Times New Roman" w:hAnsi="Times New Roman" w:cs="Times New Roman"/>
                <w:sz w:val="24"/>
                <w:szCs w:val="24"/>
              </w:rPr>
              <w:t>m</w:t>
            </w:r>
            <w:r w:rsidR="00252B43" w:rsidRPr="00517650">
              <w:rPr>
                <w:rFonts w:ascii="Times New Roman" w:hAnsi="Times New Roman" w:cs="Times New Roman"/>
                <w:sz w:val="24"/>
                <w:szCs w:val="24"/>
                <w:vertAlign w:val="superscript"/>
              </w:rPr>
              <w:t>3</w:t>
            </w:r>
            <w:r w:rsidRPr="00517650">
              <w:rPr>
                <w:rFonts w:ascii="Times New Roman" w:hAnsi="Times New Roman" w:cs="Times New Roman"/>
                <w:sz w:val="24"/>
                <w:szCs w:val="24"/>
              </w:rPr>
              <w:t>]</w:t>
            </w:r>
          </w:p>
        </w:tc>
        <w:tc>
          <w:tcPr>
            <w:tcW w:w="991" w:type="dxa"/>
            <w:tcBorders>
              <w:top w:val="single" w:sz="4" w:space="0" w:color="000000"/>
              <w:left w:val="single" w:sz="4" w:space="0" w:color="000000"/>
              <w:bottom w:val="single" w:sz="4" w:space="0" w:color="000000"/>
              <w:right w:val="single" w:sz="4" w:space="0" w:color="000000"/>
            </w:tcBorders>
            <w:vAlign w:val="center"/>
          </w:tcPr>
          <w:p w14:paraId="68F4F13E" w14:textId="77777777" w:rsidR="00252B43" w:rsidRPr="00517650" w:rsidRDefault="00EF5157" w:rsidP="00DA49DF">
            <w:pPr>
              <w:ind w:right="107"/>
              <w:contextualSpacing/>
              <w:jc w:val="center"/>
              <w:rPr>
                <w:rFonts w:ascii="Times New Roman" w:hAnsi="Times New Roman" w:cs="Times New Roman"/>
                <w:sz w:val="24"/>
                <w:szCs w:val="24"/>
              </w:rPr>
            </w:pPr>
            <w:r w:rsidRPr="00517650">
              <w:rPr>
                <w:rFonts w:ascii="Times New Roman" w:hAnsi="Times New Roman" w:cs="Times New Roman"/>
                <w:sz w:val="24"/>
                <w:szCs w:val="24"/>
              </w:rPr>
              <w:t>[</w:t>
            </w:r>
            <w:r w:rsidR="00252B43" w:rsidRPr="00517650">
              <w:rPr>
                <w:rFonts w:ascii="Times New Roman" w:hAnsi="Times New Roman" w:cs="Times New Roman"/>
                <w:sz w:val="24"/>
                <w:szCs w:val="24"/>
              </w:rPr>
              <w:t>MWh</w:t>
            </w:r>
            <w:r w:rsidRPr="00517650">
              <w:rPr>
                <w:rFonts w:ascii="Times New Roman" w:hAnsi="Times New Roman" w:cs="Times New Roman"/>
                <w:sz w:val="24"/>
                <w:szCs w:val="24"/>
              </w:rPr>
              <w:t>]</w:t>
            </w:r>
          </w:p>
        </w:tc>
      </w:tr>
      <w:tr w:rsidR="00517650" w:rsidRPr="00517650" w14:paraId="1D68F472" w14:textId="77777777" w:rsidTr="00DA49DF">
        <w:trPr>
          <w:trHeight w:val="288"/>
          <w:jc w:val="center"/>
        </w:trPr>
        <w:tc>
          <w:tcPr>
            <w:tcW w:w="415" w:type="dxa"/>
            <w:tcBorders>
              <w:top w:val="single" w:sz="4" w:space="0" w:color="000000"/>
              <w:left w:val="single" w:sz="4" w:space="0" w:color="000000"/>
              <w:bottom w:val="single" w:sz="4" w:space="0" w:color="000000"/>
              <w:right w:val="single" w:sz="4" w:space="0" w:color="000000"/>
            </w:tcBorders>
            <w:vAlign w:val="center"/>
          </w:tcPr>
          <w:p w14:paraId="4E78EC5F" w14:textId="77777777" w:rsidR="00252B43" w:rsidRPr="00517650" w:rsidRDefault="00252B43" w:rsidP="00DA49DF">
            <w:pPr>
              <w:ind w:left="-113" w:right="4"/>
              <w:contextualSpacing/>
              <w:jc w:val="center"/>
              <w:rPr>
                <w:rFonts w:ascii="Times New Roman" w:hAnsi="Times New Roman" w:cs="Times New Roman"/>
                <w:sz w:val="24"/>
                <w:szCs w:val="24"/>
              </w:rPr>
            </w:pPr>
            <w:r w:rsidRPr="00517650">
              <w:rPr>
                <w:rFonts w:ascii="Times New Roman" w:hAnsi="Times New Roman" w:cs="Times New Roman"/>
                <w:sz w:val="24"/>
                <w:szCs w:val="24"/>
              </w:rPr>
              <w:t>1</w:t>
            </w:r>
          </w:p>
        </w:tc>
        <w:tc>
          <w:tcPr>
            <w:tcW w:w="540" w:type="dxa"/>
            <w:tcBorders>
              <w:top w:val="single" w:sz="4" w:space="0" w:color="000000"/>
              <w:left w:val="single" w:sz="4" w:space="0" w:color="000000"/>
              <w:bottom w:val="single" w:sz="4" w:space="0" w:color="000000"/>
              <w:right w:val="single" w:sz="4" w:space="0" w:color="000000"/>
            </w:tcBorders>
            <w:vAlign w:val="center"/>
          </w:tcPr>
          <w:p w14:paraId="1010D607" w14:textId="77777777" w:rsidR="00252B43" w:rsidRPr="00517650" w:rsidRDefault="00252B43" w:rsidP="00DA49DF">
            <w:pPr>
              <w:ind w:right="109"/>
              <w:contextualSpacing/>
              <w:jc w:val="center"/>
              <w:rPr>
                <w:rFonts w:ascii="Times New Roman" w:hAnsi="Times New Roman" w:cs="Times New Roman"/>
                <w:sz w:val="24"/>
                <w:szCs w:val="24"/>
              </w:rPr>
            </w:pPr>
            <w:r w:rsidRPr="00517650">
              <w:rPr>
                <w:rFonts w:ascii="Times New Roman" w:hAnsi="Times New Roman" w:cs="Times New Roman"/>
                <w:sz w:val="24"/>
                <w:szCs w:val="24"/>
              </w:rPr>
              <w:t>2</w:t>
            </w:r>
          </w:p>
        </w:tc>
        <w:tc>
          <w:tcPr>
            <w:tcW w:w="540" w:type="dxa"/>
            <w:tcBorders>
              <w:top w:val="single" w:sz="4" w:space="0" w:color="000000"/>
              <w:left w:val="single" w:sz="4" w:space="0" w:color="000000"/>
              <w:bottom w:val="single" w:sz="4" w:space="0" w:color="000000"/>
              <w:right w:val="single" w:sz="4" w:space="0" w:color="000000"/>
            </w:tcBorders>
            <w:vAlign w:val="center"/>
          </w:tcPr>
          <w:p w14:paraId="70EF7207" w14:textId="77777777" w:rsidR="00252B43" w:rsidRPr="00517650" w:rsidRDefault="00252B43" w:rsidP="00DA49DF">
            <w:pPr>
              <w:ind w:right="112"/>
              <w:contextualSpacing/>
              <w:jc w:val="center"/>
              <w:rPr>
                <w:rFonts w:ascii="Times New Roman" w:hAnsi="Times New Roman" w:cs="Times New Roman"/>
                <w:sz w:val="24"/>
                <w:szCs w:val="24"/>
              </w:rPr>
            </w:pPr>
            <w:r w:rsidRPr="00517650">
              <w:rPr>
                <w:rFonts w:ascii="Times New Roman" w:hAnsi="Times New Roman" w:cs="Times New Roman"/>
                <w:sz w:val="24"/>
                <w:szCs w:val="24"/>
              </w:rPr>
              <w:t>3</w:t>
            </w:r>
          </w:p>
        </w:tc>
        <w:tc>
          <w:tcPr>
            <w:tcW w:w="991" w:type="dxa"/>
            <w:tcBorders>
              <w:top w:val="single" w:sz="4" w:space="0" w:color="000000"/>
              <w:left w:val="single" w:sz="4" w:space="0" w:color="000000"/>
              <w:bottom w:val="single" w:sz="4" w:space="0" w:color="000000"/>
              <w:right w:val="single" w:sz="4" w:space="0" w:color="000000"/>
            </w:tcBorders>
            <w:vAlign w:val="center"/>
          </w:tcPr>
          <w:p w14:paraId="2CF66C2F" w14:textId="77777777" w:rsidR="00252B43" w:rsidRPr="00517650" w:rsidRDefault="00252B43" w:rsidP="00DA49DF">
            <w:pPr>
              <w:ind w:right="113"/>
              <w:contextualSpacing/>
              <w:jc w:val="center"/>
              <w:rPr>
                <w:rFonts w:ascii="Times New Roman" w:hAnsi="Times New Roman" w:cs="Times New Roman"/>
                <w:sz w:val="24"/>
                <w:szCs w:val="24"/>
              </w:rPr>
            </w:pPr>
            <w:r w:rsidRPr="00517650">
              <w:rPr>
                <w:rFonts w:ascii="Times New Roman" w:hAnsi="Times New Roman" w:cs="Times New Roman"/>
                <w:sz w:val="24"/>
                <w:szCs w:val="24"/>
              </w:rPr>
              <w:t>4</w:t>
            </w:r>
          </w:p>
        </w:tc>
        <w:tc>
          <w:tcPr>
            <w:tcW w:w="1119" w:type="dxa"/>
            <w:tcBorders>
              <w:top w:val="single" w:sz="4" w:space="0" w:color="000000"/>
              <w:left w:val="single" w:sz="4" w:space="0" w:color="000000"/>
              <w:bottom w:val="single" w:sz="4" w:space="0" w:color="000000"/>
              <w:right w:val="single" w:sz="4" w:space="0" w:color="000000"/>
            </w:tcBorders>
            <w:vAlign w:val="center"/>
          </w:tcPr>
          <w:p w14:paraId="04A10173" w14:textId="77777777" w:rsidR="00252B43" w:rsidRPr="00517650" w:rsidRDefault="00252B43" w:rsidP="00DA49DF">
            <w:pPr>
              <w:ind w:right="109"/>
              <w:contextualSpacing/>
              <w:jc w:val="center"/>
              <w:rPr>
                <w:rFonts w:ascii="Times New Roman" w:hAnsi="Times New Roman" w:cs="Times New Roman"/>
                <w:sz w:val="24"/>
                <w:szCs w:val="24"/>
              </w:rPr>
            </w:pPr>
            <w:r w:rsidRPr="00517650">
              <w:rPr>
                <w:rFonts w:ascii="Times New Roman" w:hAnsi="Times New Roman" w:cs="Times New Roman"/>
                <w:sz w:val="24"/>
                <w:szCs w:val="24"/>
              </w:rPr>
              <w:t>5</w:t>
            </w:r>
          </w:p>
        </w:tc>
        <w:tc>
          <w:tcPr>
            <w:tcW w:w="1125" w:type="dxa"/>
            <w:tcBorders>
              <w:top w:val="single" w:sz="4" w:space="0" w:color="000000"/>
              <w:left w:val="single" w:sz="4" w:space="0" w:color="000000"/>
              <w:bottom w:val="single" w:sz="4" w:space="0" w:color="000000"/>
              <w:right w:val="single" w:sz="4" w:space="0" w:color="000000"/>
            </w:tcBorders>
            <w:vAlign w:val="center"/>
          </w:tcPr>
          <w:p w14:paraId="2FC138FF" w14:textId="77777777" w:rsidR="00252B43" w:rsidRPr="00517650" w:rsidRDefault="00252B43" w:rsidP="00DA49DF">
            <w:pPr>
              <w:ind w:right="114"/>
              <w:contextualSpacing/>
              <w:jc w:val="center"/>
              <w:rPr>
                <w:rFonts w:ascii="Times New Roman" w:hAnsi="Times New Roman" w:cs="Times New Roman"/>
                <w:sz w:val="24"/>
                <w:szCs w:val="24"/>
              </w:rPr>
            </w:pPr>
            <w:r w:rsidRPr="00517650">
              <w:rPr>
                <w:rFonts w:ascii="Times New Roman" w:hAnsi="Times New Roman" w:cs="Times New Roman"/>
                <w:sz w:val="24"/>
                <w:szCs w:val="24"/>
              </w:rPr>
              <w:t>6</w:t>
            </w:r>
          </w:p>
        </w:tc>
        <w:tc>
          <w:tcPr>
            <w:tcW w:w="1119" w:type="dxa"/>
            <w:tcBorders>
              <w:top w:val="single" w:sz="4" w:space="0" w:color="000000"/>
              <w:left w:val="single" w:sz="4" w:space="0" w:color="000000"/>
              <w:bottom w:val="single" w:sz="4" w:space="0" w:color="000000"/>
              <w:right w:val="single" w:sz="4" w:space="0" w:color="000000"/>
            </w:tcBorders>
            <w:vAlign w:val="center"/>
          </w:tcPr>
          <w:p w14:paraId="22B46C86" w14:textId="77777777" w:rsidR="00252B43" w:rsidRPr="00517650" w:rsidRDefault="00252B43" w:rsidP="00DA49DF">
            <w:pPr>
              <w:ind w:right="112"/>
              <w:contextualSpacing/>
              <w:jc w:val="center"/>
              <w:rPr>
                <w:rFonts w:ascii="Times New Roman" w:hAnsi="Times New Roman" w:cs="Times New Roman"/>
                <w:sz w:val="24"/>
                <w:szCs w:val="24"/>
              </w:rPr>
            </w:pPr>
            <w:r w:rsidRPr="00517650">
              <w:rPr>
                <w:rFonts w:ascii="Times New Roman" w:hAnsi="Times New Roman" w:cs="Times New Roman"/>
                <w:sz w:val="24"/>
                <w:szCs w:val="24"/>
              </w:rPr>
              <w:t>7</w:t>
            </w:r>
          </w:p>
        </w:tc>
        <w:tc>
          <w:tcPr>
            <w:tcW w:w="1272" w:type="dxa"/>
            <w:tcBorders>
              <w:top w:val="single" w:sz="4" w:space="0" w:color="000000"/>
              <w:left w:val="single" w:sz="4" w:space="0" w:color="000000"/>
              <w:bottom w:val="single" w:sz="4" w:space="0" w:color="000000"/>
              <w:right w:val="single" w:sz="4" w:space="0" w:color="000000"/>
            </w:tcBorders>
            <w:vAlign w:val="center"/>
          </w:tcPr>
          <w:p w14:paraId="7EB41B01" w14:textId="77777777" w:rsidR="00252B43" w:rsidRPr="00517650" w:rsidRDefault="00252B43" w:rsidP="00DA49DF">
            <w:pPr>
              <w:ind w:right="112"/>
              <w:contextualSpacing/>
              <w:jc w:val="center"/>
              <w:rPr>
                <w:rFonts w:ascii="Times New Roman" w:hAnsi="Times New Roman" w:cs="Times New Roman"/>
                <w:sz w:val="24"/>
                <w:szCs w:val="24"/>
              </w:rPr>
            </w:pPr>
            <w:r w:rsidRPr="00517650">
              <w:rPr>
                <w:rFonts w:ascii="Times New Roman" w:hAnsi="Times New Roman" w:cs="Times New Roman"/>
                <w:sz w:val="24"/>
                <w:szCs w:val="24"/>
              </w:rPr>
              <w:t>8</w:t>
            </w:r>
          </w:p>
        </w:tc>
        <w:tc>
          <w:tcPr>
            <w:tcW w:w="2759" w:type="dxa"/>
            <w:tcBorders>
              <w:top w:val="single" w:sz="4" w:space="0" w:color="000000"/>
              <w:left w:val="single" w:sz="4" w:space="0" w:color="000000"/>
              <w:bottom w:val="single" w:sz="4" w:space="0" w:color="000000"/>
              <w:right w:val="single" w:sz="4" w:space="0" w:color="000000"/>
            </w:tcBorders>
            <w:vAlign w:val="center"/>
          </w:tcPr>
          <w:p w14:paraId="5E7CFCC2" w14:textId="77777777" w:rsidR="00252B43" w:rsidRPr="00517650" w:rsidRDefault="00252B43" w:rsidP="00DA49DF">
            <w:pPr>
              <w:ind w:right="109"/>
              <w:contextualSpacing/>
              <w:jc w:val="center"/>
              <w:rPr>
                <w:rFonts w:ascii="Times New Roman" w:hAnsi="Times New Roman" w:cs="Times New Roman"/>
                <w:sz w:val="24"/>
                <w:szCs w:val="24"/>
              </w:rPr>
            </w:pPr>
            <w:r w:rsidRPr="00517650">
              <w:rPr>
                <w:rFonts w:ascii="Times New Roman" w:hAnsi="Times New Roman" w:cs="Times New Roman"/>
                <w:sz w:val="24"/>
                <w:szCs w:val="24"/>
              </w:rPr>
              <w:t>9=7-5</w:t>
            </w:r>
          </w:p>
        </w:tc>
        <w:tc>
          <w:tcPr>
            <w:tcW w:w="1817" w:type="dxa"/>
            <w:tcBorders>
              <w:top w:val="single" w:sz="4" w:space="0" w:color="000000"/>
              <w:left w:val="single" w:sz="4" w:space="0" w:color="000000"/>
              <w:bottom w:val="single" w:sz="4" w:space="0" w:color="000000"/>
              <w:right w:val="single" w:sz="4" w:space="0" w:color="000000"/>
            </w:tcBorders>
            <w:vAlign w:val="center"/>
          </w:tcPr>
          <w:p w14:paraId="7BF98101" w14:textId="77777777" w:rsidR="00252B43" w:rsidRPr="00517650" w:rsidRDefault="00252B43" w:rsidP="00DA49DF">
            <w:pPr>
              <w:ind w:right="107"/>
              <w:contextualSpacing/>
              <w:jc w:val="center"/>
              <w:rPr>
                <w:rFonts w:ascii="Times New Roman" w:hAnsi="Times New Roman" w:cs="Times New Roman"/>
                <w:sz w:val="24"/>
                <w:szCs w:val="24"/>
              </w:rPr>
            </w:pPr>
            <w:r w:rsidRPr="00517650">
              <w:rPr>
                <w:rFonts w:ascii="Times New Roman" w:hAnsi="Times New Roman" w:cs="Times New Roman"/>
                <w:sz w:val="24"/>
                <w:szCs w:val="24"/>
              </w:rPr>
              <w:t>10</w:t>
            </w:r>
          </w:p>
        </w:tc>
        <w:tc>
          <w:tcPr>
            <w:tcW w:w="2475" w:type="dxa"/>
            <w:tcBorders>
              <w:top w:val="single" w:sz="4" w:space="0" w:color="000000"/>
              <w:left w:val="single" w:sz="4" w:space="0" w:color="000000"/>
              <w:bottom w:val="single" w:sz="4" w:space="0" w:color="000000"/>
              <w:right w:val="single" w:sz="4" w:space="0" w:color="000000"/>
            </w:tcBorders>
            <w:vAlign w:val="center"/>
          </w:tcPr>
          <w:p w14:paraId="2DD6FE19" w14:textId="77777777" w:rsidR="00252B43" w:rsidRPr="00517650" w:rsidRDefault="00252B43" w:rsidP="00DA49DF">
            <w:pPr>
              <w:ind w:right="107"/>
              <w:contextualSpacing/>
              <w:jc w:val="center"/>
              <w:rPr>
                <w:rFonts w:ascii="Times New Roman" w:hAnsi="Times New Roman" w:cs="Times New Roman"/>
                <w:sz w:val="24"/>
                <w:szCs w:val="24"/>
              </w:rPr>
            </w:pPr>
            <w:r w:rsidRPr="00517650">
              <w:rPr>
                <w:rFonts w:ascii="Times New Roman" w:hAnsi="Times New Roman" w:cs="Times New Roman"/>
                <w:sz w:val="24"/>
                <w:szCs w:val="24"/>
              </w:rPr>
              <w:t>11=9-10</w:t>
            </w:r>
          </w:p>
        </w:tc>
        <w:tc>
          <w:tcPr>
            <w:tcW w:w="991" w:type="dxa"/>
            <w:tcBorders>
              <w:top w:val="single" w:sz="4" w:space="0" w:color="000000"/>
              <w:left w:val="single" w:sz="4" w:space="0" w:color="000000"/>
              <w:bottom w:val="single" w:sz="4" w:space="0" w:color="000000"/>
              <w:right w:val="single" w:sz="4" w:space="0" w:color="000000"/>
            </w:tcBorders>
            <w:vAlign w:val="center"/>
          </w:tcPr>
          <w:p w14:paraId="2BDECCF1" w14:textId="77777777" w:rsidR="00252B43" w:rsidRPr="00517650" w:rsidRDefault="00252B43" w:rsidP="00DA49DF">
            <w:pPr>
              <w:contextualSpacing/>
              <w:jc w:val="center"/>
              <w:rPr>
                <w:rFonts w:ascii="Times New Roman" w:hAnsi="Times New Roman" w:cs="Times New Roman"/>
                <w:sz w:val="24"/>
                <w:szCs w:val="24"/>
              </w:rPr>
            </w:pPr>
            <w:r w:rsidRPr="00517650">
              <w:rPr>
                <w:rFonts w:ascii="Times New Roman" w:hAnsi="Times New Roman" w:cs="Times New Roman"/>
                <w:sz w:val="24"/>
                <w:szCs w:val="24"/>
              </w:rPr>
              <w:t>12=11x8</w:t>
            </w:r>
          </w:p>
        </w:tc>
      </w:tr>
      <w:tr w:rsidR="00517650" w:rsidRPr="00517650" w14:paraId="23E7FD25" w14:textId="77777777" w:rsidTr="00DA49DF">
        <w:trPr>
          <w:trHeight w:val="240"/>
          <w:jc w:val="center"/>
        </w:trPr>
        <w:tc>
          <w:tcPr>
            <w:tcW w:w="415" w:type="dxa"/>
            <w:tcBorders>
              <w:top w:val="single" w:sz="4" w:space="0" w:color="000000"/>
              <w:left w:val="single" w:sz="4" w:space="0" w:color="000000"/>
              <w:bottom w:val="single" w:sz="4" w:space="0" w:color="000000"/>
              <w:right w:val="single" w:sz="4" w:space="0" w:color="000000"/>
            </w:tcBorders>
            <w:vAlign w:val="center"/>
          </w:tcPr>
          <w:p w14:paraId="5E768A69" w14:textId="77777777" w:rsidR="00252B43" w:rsidRPr="00517650" w:rsidRDefault="00252B43" w:rsidP="00DA49DF">
            <w:pPr>
              <w:ind w:left="-113" w:right="4"/>
              <w:contextualSpacing/>
              <w:jc w:val="center"/>
              <w:rPr>
                <w:rFonts w:ascii="Times New Roman" w:hAnsi="Times New Roman" w:cs="Times New Roman"/>
                <w:sz w:val="24"/>
                <w:szCs w:val="24"/>
              </w:rPr>
            </w:pPr>
            <w:r w:rsidRPr="00517650">
              <w:rPr>
                <w:rFonts w:ascii="Times New Roman" w:hAnsi="Times New Roman" w:cs="Times New Roman"/>
                <w:sz w:val="24"/>
                <w:szCs w:val="24"/>
              </w:rPr>
              <w:t>1</w:t>
            </w:r>
          </w:p>
        </w:tc>
        <w:tc>
          <w:tcPr>
            <w:tcW w:w="540" w:type="dxa"/>
            <w:tcBorders>
              <w:top w:val="single" w:sz="4" w:space="0" w:color="000000"/>
              <w:left w:val="single" w:sz="4" w:space="0" w:color="000000"/>
              <w:bottom w:val="single" w:sz="4" w:space="0" w:color="000000"/>
              <w:right w:val="single" w:sz="4" w:space="0" w:color="000000"/>
            </w:tcBorders>
            <w:vAlign w:val="center"/>
          </w:tcPr>
          <w:p w14:paraId="04A8C58D" w14:textId="77777777" w:rsidR="00252B43" w:rsidRPr="00517650" w:rsidRDefault="00252B43" w:rsidP="00DA49DF">
            <w:pPr>
              <w:ind w:right="58"/>
              <w:contextualSpacing/>
              <w:jc w:val="center"/>
              <w:rPr>
                <w:rFonts w:ascii="Times New Roman" w:hAnsi="Times New Roman" w:cs="Times New Roman"/>
                <w:sz w:val="24"/>
                <w:szCs w:val="24"/>
              </w:rPr>
            </w:pPr>
          </w:p>
        </w:tc>
        <w:tc>
          <w:tcPr>
            <w:tcW w:w="540" w:type="dxa"/>
            <w:tcBorders>
              <w:top w:val="single" w:sz="4" w:space="0" w:color="000000"/>
              <w:left w:val="single" w:sz="4" w:space="0" w:color="000000"/>
              <w:bottom w:val="single" w:sz="4" w:space="0" w:color="000000"/>
              <w:right w:val="single" w:sz="4" w:space="0" w:color="000000"/>
            </w:tcBorders>
            <w:vAlign w:val="center"/>
          </w:tcPr>
          <w:p w14:paraId="59AF58CF" w14:textId="77777777" w:rsidR="00252B43" w:rsidRPr="00517650" w:rsidRDefault="00252B43" w:rsidP="00DA49DF">
            <w:pPr>
              <w:ind w:right="61"/>
              <w:contextualSpacing/>
              <w:jc w:val="center"/>
              <w:rPr>
                <w:rFonts w:ascii="Times New Roman" w:hAnsi="Times New Roman" w:cs="Times New Roman"/>
                <w:sz w:val="24"/>
                <w:szCs w:val="24"/>
              </w:rPr>
            </w:pPr>
          </w:p>
        </w:tc>
        <w:tc>
          <w:tcPr>
            <w:tcW w:w="991" w:type="dxa"/>
            <w:tcBorders>
              <w:top w:val="single" w:sz="4" w:space="0" w:color="000000"/>
              <w:left w:val="single" w:sz="4" w:space="0" w:color="000000"/>
              <w:bottom w:val="single" w:sz="4" w:space="0" w:color="000000"/>
              <w:right w:val="single" w:sz="4" w:space="0" w:color="000000"/>
            </w:tcBorders>
            <w:vAlign w:val="center"/>
          </w:tcPr>
          <w:p w14:paraId="36EEEBF2" w14:textId="77777777" w:rsidR="00252B43" w:rsidRPr="00517650" w:rsidRDefault="00252B43" w:rsidP="00DA49DF">
            <w:pPr>
              <w:ind w:right="62"/>
              <w:contextualSpacing/>
              <w:jc w:val="center"/>
              <w:rPr>
                <w:rFonts w:ascii="Times New Roman" w:hAnsi="Times New Roman" w:cs="Times New Roman"/>
                <w:sz w:val="24"/>
                <w:szCs w:val="24"/>
              </w:rPr>
            </w:pPr>
          </w:p>
        </w:tc>
        <w:tc>
          <w:tcPr>
            <w:tcW w:w="1119" w:type="dxa"/>
            <w:tcBorders>
              <w:top w:val="single" w:sz="4" w:space="0" w:color="000000"/>
              <w:left w:val="single" w:sz="4" w:space="0" w:color="000000"/>
              <w:bottom w:val="single" w:sz="4" w:space="0" w:color="000000"/>
              <w:right w:val="single" w:sz="4" w:space="0" w:color="000000"/>
            </w:tcBorders>
            <w:vAlign w:val="center"/>
          </w:tcPr>
          <w:p w14:paraId="06DE683A" w14:textId="77777777" w:rsidR="00252B43" w:rsidRPr="00517650" w:rsidRDefault="00252B43" w:rsidP="00DA49DF">
            <w:pPr>
              <w:ind w:right="58"/>
              <w:contextualSpacing/>
              <w:jc w:val="center"/>
              <w:rPr>
                <w:rFonts w:ascii="Times New Roman" w:hAnsi="Times New Roman" w:cs="Times New Roman"/>
                <w:sz w:val="24"/>
                <w:szCs w:val="24"/>
              </w:rPr>
            </w:pPr>
          </w:p>
        </w:tc>
        <w:tc>
          <w:tcPr>
            <w:tcW w:w="1125" w:type="dxa"/>
            <w:tcBorders>
              <w:top w:val="single" w:sz="4" w:space="0" w:color="000000"/>
              <w:left w:val="single" w:sz="4" w:space="0" w:color="000000"/>
              <w:bottom w:val="single" w:sz="4" w:space="0" w:color="000000"/>
              <w:right w:val="single" w:sz="4" w:space="0" w:color="000000"/>
            </w:tcBorders>
            <w:vAlign w:val="center"/>
          </w:tcPr>
          <w:p w14:paraId="1D512D39" w14:textId="77777777" w:rsidR="00252B43" w:rsidRPr="00517650" w:rsidRDefault="00252B43" w:rsidP="00DA49DF">
            <w:pPr>
              <w:ind w:right="63"/>
              <w:contextualSpacing/>
              <w:jc w:val="center"/>
              <w:rPr>
                <w:rFonts w:ascii="Times New Roman" w:hAnsi="Times New Roman" w:cs="Times New Roman"/>
                <w:sz w:val="24"/>
                <w:szCs w:val="24"/>
              </w:rPr>
            </w:pPr>
          </w:p>
        </w:tc>
        <w:tc>
          <w:tcPr>
            <w:tcW w:w="1119" w:type="dxa"/>
            <w:tcBorders>
              <w:top w:val="single" w:sz="4" w:space="0" w:color="000000"/>
              <w:left w:val="single" w:sz="4" w:space="0" w:color="000000"/>
              <w:bottom w:val="single" w:sz="4" w:space="0" w:color="000000"/>
              <w:right w:val="single" w:sz="4" w:space="0" w:color="000000"/>
            </w:tcBorders>
            <w:vAlign w:val="center"/>
          </w:tcPr>
          <w:p w14:paraId="4E40A75E" w14:textId="77777777" w:rsidR="00252B43" w:rsidRPr="00517650" w:rsidRDefault="00252B43" w:rsidP="00DA49DF">
            <w:pPr>
              <w:ind w:right="61"/>
              <w:contextualSpacing/>
              <w:jc w:val="center"/>
              <w:rPr>
                <w:rFonts w:ascii="Times New Roman" w:hAnsi="Times New Roman" w:cs="Times New Roman"/>
                <w:sz w:val="24"/>
                <w:szCs w:val="24"/>
              </w:rPr>
            </w:pPr>
          </w:p>
        </w:tc>
        <w:tc>
          <w:tcPr>
            <w:tcW w:w="1272" w:type="dxa"/>
            <w:tcBorders>
              <w:top w:val="single" w:sz="4" w:space="0" w:color="000000"/>
              <w:left w:val="single" w:sz="4" w:space="0" w:color="000000"/>
              <w:bottom w:val="single" w:sz="4" w:space="0" w:color="000000"/>
              <w:right w:val="single" w:sz="4" w:space="0" w:color="000000"/>
            </w:tcBorders>
            <w:vAlign w:val="center"/>
          </w:tcPr>
          <w:p w14:paraId="21619BD0" w14:textId="77777777" w:rsidR="00252B43" w:rsidRPr="00517650" w:rsidRDefault="00252B43" w:rsidP="00DA49DF">
            <w:pPr>
              <w:ind w:right="61"/>
              <w:contextualSpacing/>
              <w:jc w:val="center"/>
              <w:rPr>
                <w:rFonts w:ascii="Times New Roman" w:hAnsi="Times New Roman" w:cs="Times New Roman"/>
                <w:sz w:val="24"/>
                <w:szCs w:val="24"/>
              </w:rPr>
            </w:pPr>
          </w:p>
        </w:tc>
        <w:tc>
          <w:tcPr>
            <w:tcW w:w="2759" w:type="dxa"/>
            <w:tcBorders>
              <w:top w:val="single" w:sz="4" w:space="0" w:color="000000"/>
              <w:left w:val="single" w:sz="4" w:space="0" w:color="000000"/>
              <w:bottom w:val="single" w:sz="4" w:space="0" w:color="000000"/>
              <w:right w:val="single" w:sz="4" w:space="0" w:color="000000"/>
            </w:tcBorders>
            <w:vAlign w:val="center"/>
          </w:tcPr>
          <w:p w14:paraId="38A34C29" w14:textId="77777777" w:rsidR="00252B43" w:rsidRPr="00517650" w:rsidRDefault="00252B43" w:rsidP="00DA49DF">
            <w:pPr>
              <w:ind w:right="58"/>
              <w:contextualSpacing/>
              <w:jc w:val="center"/>
              <w:rPr>
                <w:rFonts w:ascii="Times New Roman" w:hAnsi="Times New Roman" w:cs="Times New Roman"/>
                <w:sz w:val="24"/>
                <w:szCs w:val="24"/>
              </w:rPr>
            </w:pPr>
          </w:p>
        </w:tc>
        <w:tc>
          <w:tcPr>
            <w:tcW w:w="1817" w:type="dxa"/>
            <w:tcBorders>
              <w:top w:val="single" w:sz="4" w:space="0" w:color="000000"/>
              <w:left w:val="single" w:sz="4" w:space="0" w:color="000000"/>
              <w:bottom w:val="single" w:sz="4" w:space="0" w:color="000000"/>
              <w:right w:val="single" w:sz="4" w:space="0" w:color="000000"/>
            </w:tcBorders>
            <w:vAlign w:val="center"/>
          </w:tcPr>
          <w:p w14:paraId="6BAD9350" w14:textId="77777777" w:rsidR="00252B43" w:rsidRPr="00517650" w:rsidRDefault="00252B43" w:rsidP="00DA49DF">
            <w:pPr>
              <w:ind w:right="61"/>
              <w:contextualSpacing/>
              <w:jc w:val="center"/>
              <w:rPr>
                <w:rFonts w:ascii="Times New Roman" w:hAnsi="Times New Roman" w:cs="Times New Roman"/>
                <w:sz w:val="24"/>
                <w:szCs w:val="24"/>
              </w:rPr>
            </w:pPr>
          </w:p>
        </w:tc>
        <w:tc>
          <w:tcPr>
            <w:tcW w:w="2475" w:type="dxa"/>
            <w:tcBorders>
              <w:top w:val="single" w:sz="4" w:space="0" w:color="000000"/>
              <w:left w:val="single" w:sz="4" w:space="0" w:color="000000"/>
              <w:bottom w:val="single" w:sz="4" w:space="0" w:color="000000"/>
              <w:right w:val="single" w:sz="4" w:space="0" w:color="000000"/>
            </w:tcBorders>
            <w:vAlign w:val="center"/>
          </w:tcPr>
          <w:p w14:paraId="7CF95CC5" w14:textId="77777777" w:rsidR="00252B43" w:rsidRPr="00517650" w:rsidRDefault="00252B43" w:rsidP="00DA49DF">
            <w:pPr>
              <w:ind w:right="61"/>
              <w:contextualSpacing/>
              <w:jc w:val="center"/>
              <w:rPr>
                <w:rFonts w:ascii="Times New Roman" w:hAnsi="Times New Roman" w:cs="Times New Roman"/>
                <w:sz w:val="24"/>
                <w:szCs w:val="24"/>
              </w:rPr>
            </w:pPr>
          </w:p>
        </w:tc>
        <w:tc>
          <w:tcPr>
            <w:tcW w:w="991" w:type="dxa"/>
            <w:tcBorders>
              <w:top w:val="single" w:sz="4" w:space="0" w:color="000000"/>
              <w:left w:val="single" w:sz="4" w:space="0" w:color="000000"/>
              <w:bottom w:val="single" w:sz="4" w:space="0" w:color="000000"/>
              <w:right w:val="single" w:sz="4" w:space="0" w:color="000000"/>
            </w:tcBorders>
            <w:vAlign w:val="center"/>
          </w:tcPr>
          <w:p w14:paraId="0568E363" w14:textId="77777777" w:rsidR="00252B43" w:rsidRPr="00517650" w:rsidRDefault="00252B43" w:rsidP="00DA49DF">
            <w:pPr>
              <w:ind w:right="58"/>
              <w:contextualSpacing/>
              <w:jc w:val="center"/>
              <w:rPr>
                <w:rFonts w:ascii="Times New Roman" w:hAnsi="Times New Roman" w:cs="Times New Roman"/>
                <w:sz w:val="24"/>
                <w:szCs w:val="24"/>
              </w:rPr>
            </w:pPr>
          </w:p>
        </w:tc>
      </w:tr>
      <w:tr w:rsidR="00C22D27" w:rsidRPr="00517650" w14:paraId="07BE1CE6" w14:textId="77777777" w:rsidTr="00DA49DF">
        <w:trPr>
          <w:trHeight w:val="241"/>
          <w:jc w:val="center"/>
        </w:trPr>
        <w:tc>
          <w:tcPr>
            <w:tcW w:w="415" w:type="dxa"/>
            <w:tcBorders>
              <w:top w:val="single" w:sz="4" w:space="0" w:color="000000"/>
              <w:left w:val="single" w:sz="4" w:space="0" w:color="000000"/>
              <w:bottom w:val="single" w:sz="4" w:space="0" w:color="000000"/>
              <w:right w:val="single" w:sz="4" w:space="0" w:color="000000"/>
            </w:tcBorders>
            <w:vAlign w:val="center"/>
          </w:tcPr>
          <w:p w14:paraId="15E7466A" w14:textId="77777777" w:rsidR="00252B43" w:rsidRPr="00517650" w:rsidRDefault="00252B43" w:rsidP="00DA49DF">
            <w:pPr>
              <w:ind w:left="-113" w:right="4"/>
              <w:contextualSpacing/>
              <w:jc w:val="center"/>
              <w:rPr>
                <w:rFonts w:ascii="Times New Roman" w:hAnsi="Times New Roman" w:cs="Times New Roman"/>
                <w:sz w:val="24"/>
                <w:szCs w:val="24"/>
              </w:rPr>
            </w:pPr>
            <w:r w:rsidRPr="00517650">
              <w:rPr>
                <w:rFonts w:ascii="Times New Roman" w:hAnsi="Times New Roman" w:cs="Times New Roman"/>
                <w:sz w:val="24"/>
                <w:szCs w:val="24"/>
              </w:rPr>
              <w:t>2</w:t>
            </w:r>
          </w:p>
        </w:tc>
        <w:tc>
          <w:tcPr>
            <w:tcW w:w="540" w:type="dxa"/>
            <w:tcBorders>
              <w:top w:val="single" w:sz="4" w:space="0" w:color="000000"/>
              <w:left w:val="single" w:sz="4" w:space="0" w:color="000000"/>
              <w:bottom w:val="single" w:sz="4" w:space="0" w:color="000000"/>
              <w:right w:val="single" w:sz="4" w:space="0" w:color="000000"/>
            </w:tcBorders>
            <w:vAlign w:val="center"/>
          </w:tcPr>
          <w:p w14:paraId="64851F68" w14:textId="77777777" w:rsidR="00252B43" w:rsidRPr="00517650" w:rsidRDefault="00252B43" w:rsidP="00DA49DF">
            <w:pPr>
              <w:ind w:right="58"/>
              <w:contextualSpacing/>
              <w:jc w:val="center"/>
              <w:rPr>
                <w:rFonts w:ascii="Times New Roman" w:hAnsi="Times New Roman" w:cs="Times New Roman"/>
                <w:sz w:val="24"/>
                <w:szCs w:val="24"/>
              </w:rPr>
            </w:pPr>
          </w:p>
        </w:tc>
        <w:tc>
          <w:tcPr>
            <w:tcW w:w="540" w:type="dxa"/>
            <w:tcBorders>
              <w:top w:val="single" w:sz="4" w:space="0" w:color="000000"/>
              <w:left w:val="single" w:sz="4" w:space="0" w:color="000000"/>
              <w:bottom w:val="single" w:sz="4" w:space="0" w:color="000000"/>
              <w:right w:val="single" w:sz="4" w:space="0" w:color="000000"/>
            </w:tcBorders>
            <w:vAlign w:val="center"/>
          </w:tcPr>
          <w:p w14:paraId="6212BCE2" w14:textId="77777777" w:rsidR="00252B43" w:rsidRPr="00517650" w:rsidRDefault="00252B43" w:rsidP="00DA49DF">
            <w:pPr>
              <w:ind w:right="61"/>
              <w:contextualSpacing/>
              <w:jc w:val="center"/>
              <w:rPr>
                <w:rFonts w:ascii="Times New Roman" w:hAnsi="Times New Roman" w:cs="Times New Roman"/>
                <w:sz w:val="24"/>
                <w:szCs w:val="24"/>
              </w:rPr>
            </w:pPr>
          </w:p>
        </w:tc>
        <w:tc>
          <w:tcPr>
            <w:tcW w:w="991" w:type="dxa"/>
            <w:tcBorders>
              <w:top w:val="single" w:sz="4" w:space="0" w:color="000000"/>
              <w:left w:val="single" w:sz="4" w:space="0" w:color="000000"/>
              <w:bottom w:val="single" w:sz="4" w:space="0" w:color="000000"/>
              <w:right w:val="single" w:sz="4" w:space="0" w:color="000000"/>
            </w:tcBorders>
            <w:vAlign w:val="center"/>
          </w:tcPr>
          <w:p w14:paraId="03E51DB8" w14:textId="77777777" w:rsidR="00252B43" w:rsidRPr="00517650" w:rsidRDefault="00252B43" w:rsidP="00DA49DF">
            <w:pPr>
              <w:ind w:right="62"/>
              <w:contextualSpacing/>
              <w:jc w:val="center"/>
              <w:rPr>
                <w:rFonts w:ascii="Times New Roman" w:hAnsi="Times New Roman" w:cs="Times New Roman"/>
                <w:sz w:val="24"/>
                <w:szCs w:val="24"/>
              </w:rPr>
            </w:pPr>
          </w:p>
        </w:tc>
        <w:tc>
          <w:tcPr>
            <w:tcW w:w="1119" w:type="dxa"/>
            <w:tcBorders>
              <w:top w:val="single" w:sz="4" w:space="0" w:color="000000"/>
              <w:left w:val="single" w:sz="4" w:space="0" w:color="000000"/>
              <w:bottom w:val="single" w:sz="4" w:space="0" w:color="000000"/>
              <w:right w:val="single" w:sz="4" w:space="0" w:color="000000"/>
            </w:tcBorders>
            <w:vAlign w:val="center"/>
          </w:tcPr>
          <w:p w14:paraId="07B1D9BD" w14:textId="77777777" w:rsidR="00252B43" w:rsidRPr="00517650" w:rsidRDefault="00252B43" w:rsidP="00DA49DF">
            <w:pPr>
              <w:ind w:right="58"/>
              <w:contextualSpacing/>
              <w:jc w:val="center"/>
              <w:rPr>
                <w:rFonts w:ascii="Times New Roman" w:hAnsi="Times New Roman" w:cs="Times New Roman"/>
                <w:sz w:val="24"/>
                <w:szCs w:val="24"/>
              </w:rPr>
            </w:pPr>
          </w:p>
        </w:tc>
        <w:tc>
          <w:tcPr>
            <w:tcW w:w="1125" w:type="dxa"/>
            <w:tcBorders>
              <w:top w:val="single" w:sz="4" w:space="0" w:color="000000"/>
              <w:left w:val="single" w:sz="4" w:space="0" w:color="000000"/>
              <w:bottom w:val="single" w:sz="4" w:space="0" w:color="000000"/>
              <w:right w:val="single" w:sz="4" w:space="0" w:color="000000"/>
            </w:tcBorders>
            <w:vAlign w:val="center"/>
          </w:tcPr>
          <w:p w14:paraId="4CFADC7C" w14:textId="77777777" w:rsidR="00252B43" w:rsidRPr="00517650" w:rsidRDefault="00252B43" w:rsidP="00DA49DF">
            <w:pPr>
              <w:ind w:right="63"/>
              <w:contextualSpacing/>
              <w:jc w:val="center"/>
              <w:rPr>
                <w:rFonts w:ascii="Times New Roman" w:hAnsi="Times New Roman" w:cs="Times New Roman"/>
                <w:sz w:val="24"/>
                <w:szCs w:val="24"/>
              </w:rPr>
            </w:pPr>
          </w:p>
        </w:tc>
        <w:tc>
          <w:tcPr>
            <w:tcW w:w="1119" w:type="dxa"/>
            <w:tcBorders>
              <w:top w:val="single" w:sz="4" w:space="0" w:color="000000"/>
              <w:left w:val="single" w:sz="4" w:space="0" w:color="000000"/>
              <w:bottom w:val="single" w:sz="4" w:space="0" w:color="000000"/>
              <w:right w:val="single" w:sz="4" w:space="0" w:color="000000"/>
            </w:tcBorders>
            <w:vAlign w:val="center"/>
          </w:tcPr>
          <w:p w14:paraId="4EE95D0F" w14:textId="77777777" w:rsidR="00252B43" w:rsidRPr="00517650" w:rsidRDefault="00252B43" w:rsidP="00DA49DF">
            <w:pPr>
              <w:ind w:right="61"/>
              <w:contextualSpacing/>
              <w:jc w:val="center"/>
              <w:rPr>
                <w:rFonts w:ascii="Times New Roman" w:hAnsi="Times New Roman" w:cs="Times New Roman"/>
                <w:sz w:val="24"/>
                <w:szCs w:val="24"/>
              </w:rPr>
            </w:pPr>
          </w:p>
        </w:tc>
        <w:tc>
          <w:tcPr>
            <w:tcW w:w="1272" w:type="dxa"/>
            <w:tcBorders>
              <w:top w:val="single" w:sz="4" w:space="0" w:color="000000"/>
              <w:left w:val="single" w:sz="4" w:space="0" w:color="000000"/>
              <w:bottom w:val="single" w:sz="4" w:space="0" w:color="000000"/>
              <w:right w:val="single" w:sz="4" w:space="0" w:color="000000"/>
            </w:tcBorders>
            <w:vAlign w:val="center"/>
          </w:tcPr>
          <w:p w14:paraId="69A3E462" w14:textId="77777777" w:rsidR="00252B43" w:rsidRPr="00517650" w:rsidRDefault="00252B43" w:rsidP="00DA49DF">
            <w:pPr>
              <w:ind w:right="61"/>
              <w:contextualSpacing/>
              <w:jc w:val="center"/>
              <w:rPr>
                <w:rFonts w:ascii="Times New Roman" w:hAnsi="Times New Roman" w:cs="Times New Roman"/>
                <w:sz w:val="24"/>
                <w:szCs w:val="24"/>
              </w:rPr>
            </w:pPr>
          </w:p>
        </w:tc>
        <w:tc>
          <w:tcPr>
            <w:tcW w:w="2759" w:type="dxa"/>
            <w:tcBorders>
              <w:top w:val="single" w:sz="4" w:space="0" w:color="000000"/>
              <w:left w:val="single" w:sz="4" w:space="0" w:color="000000"/>
              <w:bottom w:val="single" w:sz="4" w:space="0" w:color="000000"/>
              <w:right w:val="single" w:sz="4" w:space="0" w:color="000000"/>
            </w:tcBorders>
            <w:vAlign w:val="center"/>
          </w:tcPr>
          <w:p w14:paraId="4F7D7EEF" w14:textId="77777777" w:rsidR="00252B43" w:rsidRPr="00517650" w:rsidRDefault="00252B43" w:rsidP="00DA49DF">
            <w:pPr>
              <w:ind w:right="58"/>
              <w:contextualSpacing/>
              <w:jc w:val="center"/>
              <w:rPr>
                <w:rFonts w:ascii="Times New Roman" w:hAnsi="Times New Roman" w:cs="Times New Roman"/>
                <w:sz w:val="24"/>
                <w:szCs w:val="24"/>
              </w:rPr>
            </w:pPr>
          </w:p>
        </w:tc>
        <w:tc>
          <w:tcPr>
            <w:tcW w:w="1817" w:type="dxa"/>
            <w:tcBorders>
              <w:top w:val="single" w:sz="4" w:space="0" w:color="000000"/>
              <w:left w:val="single" w:sz="4" w:space="0" w:color="000000"/>
              <w:bottom w:val="single" w:sz="4" w:space="0" w:color="000000"/>
              <w:right w:val="single" w:sz="4" w:space="0" w:color="000000"/>
            </w:tcBorders>
            <w:vAlign w:val="center"/>
          </w:tcPr>
          <w:p w14:paraId="1C7B6FEB" w14:textId="77777777" w:rsidR="00252B43" w:rsidRPr="00517650" w:rsidRDefault="00252B43" w:rsidP="00DA49DF">
            <w:pPr>
              <w:ind w:right="61"/>
              <w:contextualSpacing/>
              <w:jc w:val="center"/>
              <w:rPr>
                <w:rFonts w:ascii="Times New Roman" w:hAnsi="Times New Roman" w:cs="Times New Roman"/>
                <w:sz w:val="24"/>
                <w:szCs w:val="24"/>
              </w:rPr>
            </w:pPr>
          </w:p>
        </w:tc>
        <w:tc>
          <w:tcPr>
            <w:tcW w:w="2475" w:type="dxa"/>
            <w:tcBorders>
              <w:top w:val="single" w:sz="4" w:space="0" w:color="000000"/>
              <w:left w:val="single" w:sz="4" w:space="0" w:color="000000"/>
              <w:bottom w:val="single" w:sz="4" w:space="0" w:color="000000"/>
              <w:right w:val="single" w:sz="4" w:space="0" w:color="000000"/>
            </w:tcBorders>
            <w:vAlign w:val="center"/>
          </w:tcPr>
          <w:p w14:paraId="46813CB9" w14:textId="77777777" w:rsidR="00252B43" w:rsidRPr="00517650" w:rsidRDefault="00252B43" w:rsidP="00DA49DF">
            <w:pPr>
              <w:ind w:right="61"/>
              <w:contextualSpacing/>
              <w:jc w:val="center"/>
              <w:rPr>
                <w:rFonts w:ascii="Times New Roman" w:hAnsi="Times New Roman" w:cs="Times New Roman"/>
                <w:sz w:val="24"/>
                <w:szCs w:val="24"/>
              </w:rPr>
            </w:pPr>
          </w:p>
        </w:tc>
        <w:tc>
          <w:tcPr>
            <w:tcW w:w="991" w:type="dxa"/>
            <w:tcBorders>
              <w:top w:val="single" w:sz="4" w:space="0" w:color="000000"/>
              <w:left w:val="single" w:sz="4" w:space="0" w:color="000000"/>
              <w:bottom w:val="single" w:sz="4" w:space="0" w:color="000000"/>
              <w:right w:val="single" w:sz="4" w:space="0" w:color="000000"/>
            </w:tcBorders>
            <w:vAlign w:val="center"/>
          </w:tcPr>
          <w:p w14:paraId="67036171" w14:textId="77777777" w:rsidR="00252B43" w:rsidRPr="00517650" w:rsidRDefault="00252B43" w:rsidP="00DA49DF">
            <w:pPr>
              <w:ind w:right="58"/>
              <w:contextualSpacing/>
              <w:jc w:val="center"/>
              <w:rPr>
                <w:rFonts w:ascii="Times New Roman" w:hAnsi="Times New Roman" w:cs="Times New Roman"/>
                <w:sz w:val="24"/>
                <w:szCs w:val="24"/>
              </w:rPr>
            </w:pPr>
          </w:p>
        </w:tc>
      </w:tr>
    </w:tbl>
    <w:p w14:paraId="5A740DF0" w14:textId="77777777" w:rsidR="00A73070" w:rsidRPr="00517650" w:rsidRDefault="00A73070" w:rsidP="00A73070">
      <w:pPr>
        <w:spacing w:after="0" w:line="360" w:lineRule="auto"/>
        <w:jc w:val="both"/>
        <w:rPr>
          <w:rFonts w:ascii="Times New Roman" w:hAnsi="Times New Roman" w:cs="Times New Roman"/>
          <w:sz w:val="24"/>
          <w:szCs w:val="24"/>
        </w:rPr>
      </w:pPr>
    </w:p>
    <w:p w14:paraId="31478B60" w14:textId="77777777" w:rsidR="00A73070" w:rsidRPr="00517650" w:rsidRDefault="00A73070" w:rsidP="00A73070">
      <w:pPr>
        <w:spacing w:after="0" w:line="360" w:lineRule="auto"/>
        <w:jc w:val="both"/>
        <w:rPr>
          <w:rFonts w:ascii="Times New Roman" w:hAnsi="Times New Roman" w:cs="Times New Roman"/>
          <w:sz w:val="24"/>
          <w:szCs w:val="24"/>
        </w:rPr>
        <w:sectPr w:rsidR="00A73070" w:rsidRPr="00517650" w:rsidSect="00B86743">
          <w:headerReference w:type="even" r:id="rId14"/>
          <w:headerReference w:type="default" r:id="rId15"/>
          <w:footerReference w:type="even" r:id="rId16"/>
          <w:headerReference w:type="first" r:id="rId17"/>
          <w:footerReference w:type="first" r:id="rId18"/>
          <w:pgSz w:w="16838" w:h="11906" w:orient="landscape" w:code="9"/>
          <w:pgMar w:top="993" w:right="851" w:bottom="851" w:left="851" w:header="720" w:footer="284" w:gutter="0"/>
          <w:cols w:space="720"/>
        </w:sectPr>
      </w:pPr>
    </w:p>
    <w:p w14:paraId="14F9AAC1" w14:textId="5200FC92" w:rsidR="00412D57" w:rsidRPr="00412D57" w:rsidRDefault="00412D57" w:rsidP="00DA49DF">
      <w:pPr>
        <w:spacing w:after="0" w:line="360" w:lineRule="auto"/>
        <w:contextualSpacing/>
        <w:jc w:val="center"/>
        <w:rPr>
          <w:rFonts w:ascii="Times New Roman" w:hAnsi="Times New Roman" w:cs="Times New Roman"/>
          <w:b/>
          <w:sz w:val="24"/>
          <w:szCs w:val="24"/>
        </w:rPr>
      </w:pPr>
      <w:r w:rsidRPr="00517650">
        <w:rPr>
          <w:rFonts w:ascii="Times New Roman" w:hAnsi="Times New Roman" w:cs="Times New Roman"/>
          <w:b/>
          <w:sz w:val="24"/>
          <w:szCs w:val="24"/>
        </w:rPr>
        <w:lastRenderedPageBreak/>
        <w:t>Informațiile aferente prevederilor art. 6 alin. (</w:t>
      </w:r>
      <w:r>
        <w:rPr>
          <w:rFonts w:ascii="Times New Roman" w:hAnsi="Times New Roman" w:cs="Times New Roman"/>
          <w:b/>
          <w:sz w:val="24"/>
          <w:szCs w:val="24"/>
        </w:rPr>
        <w:t>8</w:t>
      </w:r>
      <w:r w:rsidRPr="00517650">
        <w:rPr>
          <w:rFonts w:ascii="Times New Roman" w:hAnsi="Times New Roman" w:cs="Times New Roman"/>
          <w:b/>
          <w:sz w:val="24"/>
          <w:szCs w:val="24"/>
        </w:rPr>
        <w:t>) din metodologie</w:t>
      </w:r>
    </w:p>
    <w:p w14:paraId="04C0967A" w14:textId="3DA5995F" w:rsidR="00412D57" w:rsidRPr="00517650" w:rsidRDefault="00412D57" w:rsidP="00DA49DF">
      <w:pPr>
        <w:spacing w:after="0" w:line="360" w:lineRule="auto"/>
        <w:ind w:left="10"/>
        <w:contextualSpacing/>
        <w:jc w:val="right"/>
        <w:rPr>
          <w:rFonts w:ascii="Times New Roman" w:hAnsi="Times New Roman" w:cs="Times New Roman"/>
          <w:sz w:val="24"/>
          <w:szCs w:val="24"/>
        </w:rPr>
      </w:pPr>
      <w:r w:rsidRPr="00517650">
        <w:rPr>
          <w:rFonts w:ascii="Times New Roman" w:hAnsi="Times New Roman" w:cs="Times New Roman"/>
          <w:sz w:val="24"/>
          <w:szCs w:val="24"/>
        </w:rPr>
        <w:t xml:space="preserve">Tabelul nr. </w:t>
      </w:r>
      <w:r>
        <w:rPr>
          <w:rFonts w:ascii="Times New Roman" w:hAnsi="Times New Roman" w:cs="Times New Roman"/>
          <w:sz w:val="24"/>
          <w:szCs w:val="24"/>
        </w:rPr>
        <w:t>4</w:t>
      </w:r>
    </w:p>
    <w:tbl>
      <w:tblPr>
        <w:tblStyle w:val="TableGrid"/>
        <w:tblW w:w="6040" w:type="dxa"/>
        <w:jc w:val="center"/>
        <w:tblInd w:w="0" w:type="dxa"/>
        <w:tblCellMar>
          <w:top w:w="7" w:type="dxa"/>
          <w:left w:w="108" w:type="dxa"/>
          <w:right w:w="74" w:type="dxa"/>
        </w:tblCellMar>
        <w:tblLook w:val="04A0" w:firstRow="1" w:lastRow="0" w:firstColumn="1" w:lastColumn="0" w:noHBand="0" w:noVBand="1"/>
      </w:tblPr>
      <w:tblGrid>
        <w:gridCol w:w="1861"/>
        <w:gridCol w:w="1111"/>
        <w:gridCol w:w="1366"/>
        <w:gridCol w:w="1702"/>
      </w:tblGrid>
      <w:tr w:rsidR="00412D57" w:rsidRPr="00517650" w14:paraId="32D16D3E" w14:textId="77777777" w:rsidTr="00A73070">
        <w:trPr>
          <w:trHeight w:val="384"/>
          <w:jc w:val="center"/>
        </w:trPr>
        <w:tc>
          <w:tcPr>
            <w:tcW w:w="186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B598050" w14:textId="77777777" w:rsidR="00412D57" w:rsidRPr="00517650" w:rsidRDefault="00412D57" w:rsidP="00A73070">
            <w:pPr>
              <w:spacing w:line="360" w:lineRule="auto"/>
              <w:contextualSpacing/>
              <w:jc w:val="both"/>
              <w:rPr>
                <w:rFonts w:ascii="Times New Roman" w:eastAsiaTheme="minorHAnsi" w:hAnsi="Times New Roman" w:cs="Times New Roman"/>
                <w:sz w:val="24"/>
                <w:szCs w:val="24"/>
              </w:rPr>
            </w:pPr>
            <w:r w:rsidRPr="00517650">
              <w:rPr>
                <w:rFonts w:ascii="Times New Roman" w:eastAsiaTheme="minorHAnsi" w:hAnsi="Times New Roman" w:cs="Times New Roman"/>
                <w:sz w:val="24"/>
                <w:szCs w:val="24"/>
              </w:rPr>
              <w:t>Component</w:t>
            </w:r>
          </w:p>
        </w:tc>
        <w:tc>
          <w:tcPr>
            <w:tcW w:w="111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9C6D87" w14:textId="77777777" w:rsidR="00412D57" w:rsidRPr="00517650" w:rsidRDefault="00770E65" w:rsidP="00A73070">
            <w:pPr>
              <w:spacing w:line="360" w:lineRule="auto"/>
              <w:ind w:right="42"/>
              <w:contextualSpacing/>
              <w:jc w:val="both"/>
              <w:rPr>
                <w:rFonts w:ascii="Times New Roman" w:eastAsiaTheme="minorHAnsi" w:hAnsi="Times New Roman" w:cs="Times New Roman"/>
                <w:sz w:val="24"/>
                <w:szCs w:val="24"/>
              </w:rPr>
            </w:pPr>
            <m:oMathPara>
              <m:oMath>
                <m:sSub>
                  <m:sSubPr>
                    <m:ctrlPr>
                      <w:rPr>
                        <w:rFonts w:ascii="Cambria Math" w:eastAsiaTheme="minorHAnsi" w:hAnsi="Cambria Math" w:cs="Times New Roman"/>
                        <w:sz w:val="24"/>
                        <w:szCs w:val="24"/>
                      </w:rPr>
                    </m:ctrlPr>
                  </m:sSubPr>
                  <m:e>
                    <m:r>
                      <w:rPr>
                        <w:rFonts w:ascii="Cambria Math" w:eastAsiaTheme="minorHAnsi" w:hAnsi="Cambria Math" w:cs="Times New Roman"/>
                        <w:sz w:val="24"/>
                        <w:szCs w:val="24"/>
                      </w:rPr>
                      <m:t>a</m:t>
                    </m:r>
                  </m:e>
                  <m:sub>
                    <m:r>
                      <w:rPr>
                        <w:rFonts w:ascii="Cambria Math" w:eastAsiaTheme="minorHAnsi" w:hAnsi="Cambria Math" w:cs="Times New Roman"/>
                        <w:sz w:val="24"/>
                        <w:szCs w:val="24"/>
                      </w:rPr>
                      <m:t>ki</m:t>
                    </m:r>
                  </m:sub>
                </m:sSub>
              </m:oMath>
            </m:oMathPara>
          </w:p>
        </w:tc>
        <w:tc>
          <w:tcPr>
            <w:tcW w:w="136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322C69D" w14:textId="77777777" w:rsidR="00412D57" w:rsidRPr="00517650" w:rsidRDefault="00770E65" w:rsidP="00A73070">
            <w:pPr>
              <w:spacing w:line="360" w:lineRule="auto"/>
              <w:ind w:left="58"/>
              <w:contextualSpacing/>
              <w:jc w:val="both"/>
              <w:rPr>
                <w:rFonts w:ascii="Times New Roman" w:eastAsiaTheme="minorHAnsi" w:hAnsi="Times New Roman" w:cs="Times New Roman"/>
                <w:sz w:val="24"/>
                <w:szCs w:val="24"/>
              </w:rPr>
            </w:pPr>
            <m:oMath>
              <m:sSub>
                <m:sSubPr>
                  <m:ctrlPr>
                    <w:rPr>
                      <w:rFonts w:ascii="Cambria Math" w:eastAsiaTheme="minorHAnsi" w:hAnsi="Cambria Math" w:cs="Times New Roman"/>
                      <w:sz w:val="24"/>
                      <w:szCs w:val="24"/>
                    </w:rPr>
                  </m:ctrlPr>
                </m:sSubPr>
                <m:e>
                  <m:r>
                    <w:rPr>
                      <w:rFonts w:ascii="Cambria Math" w:eastAsiaTheme="minorHAnsi" w:hAnsi="Cambria Math" w:cs="Times New Roman"/>
                      <w:sz w:val="24"/>
                      <w:szCs w:val="24"/>
                    </w:rPr>
                    <m:t>b</m:t>
                  </m:r>
                </m:e>
                <m:sub>
                  <m:r>
                    <w:rPr>
                      <w:rFonts w:ascii="Cambria Math" w:eastAsiaTheme="minorHAnsi" w:hAnsi="Cambria Math" w:cs="Times New Roman"/>
                      <w:sz w:val="24"/>
                      <w:szCs w:val="24"/>
                    </w:rPr>
                    <m:t>ki</m:t>
                  </m:r>
                </m:sub>
              </m:sSub>
            </m:oMath>
            <w:r w:rsidR="00412D57" w:rsidRPr="00517650">
              <w:rPr>
                <w:rFonts w:ascii="Times New Roman" w:eastAsiaTheme="minorHAnsi" w:hAnsi="Times New Roman" w:cs="Times New Roman"/>
                <w:sz w:val="24"/>
                <w:szCs w:val="24"/>
              </w:rPr>
              <w:t>×100</w:t>
            </w:r>
          </w:p>
        </w:tc>
        <w:tc>
          <w:tcPr>
            <w:tcW w:w="170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2A1E18" w14:textId="77777777" w:rsidR="00412D57" w:rsidRPr="00517650" w:rsidRDefault="00770E65" w:rsidP="00A73070">
            <w:pPr>
              <w:spacing w:line="360" w:lineRule="auto"/>
              <w:ind w:left="22"/>
              <w:contextualSpacing/>
              <w:jc w:val="both"/>
              <w:rPr>
                <w:rFonts w:ascii="Times New Roman" w:eastAsiaTheme="minorHAnsi" w:hAnsi="Times New Roman" w:cs="Times New Roman"/>
                <w:sz w:val="24"/>
                <w:szCs w:val="24"/>
              </w:rPr>
            </w:pPr>
            <m:oMath>
              <m:sSub>
                <m:sSubPr>
                  <m:ctrlPr>
                    <w:rPr>
                      <w:rFonts w:ascii="Cambria Math" w:eastAsiaTheme="minorHAnsi" w:hAnsi="Cambria Math" w:cs="Times New Roman"/>
                      <w:sz w:val="24"/>
                      <w:szCs w:val="24"/>
                    </w:rPr>
                  </m:ctrlPr>
                </m:sSubPr>
                <m:e>
                  <m:r>
                    <w:rPr>
                      <w:rFonts w:ascii="Cambria Math" w:eastAsiaTheme="minorHAnsi" w:hAnsi="Cambria Math" w:cs="Times New Roman"/>
                      <w:sz w:val="24"/>
                      <w:szCs w:val="24"/>
                    </w:rPr>
                    <m:t>c</m:t>
                  </m:r>
                </m:e>
                <m:sub>
                  <m:r>
                    <w:rPr>
                      <w:rFonts w:ascii="Cambria Math" w:eastAsiaTheme="minorHAnsi" w:hAnsi="Cambria Math" w:cs="Times New Roman"/>
                      <w:sz w:val="24"/>
                      <w:szCs w:val="24"/>
                    </w:rPr>
                    <m:t>ki</m:t>
                  </m:r>
                </m:sub>
              </m:sSub>
            </m:oMath>
            <w:r w:rsidR="00412D57" w:rsidRPr="00517650">
              <w:rPr>
                <w:rFonts w:ascii="Times New Roman" w:eastAsiaTheme="minorHAnsi" w:hAnsi="Times New Roman" w:cs="Times New Roman"/>
                <w:sz w:val="24"/>
                <w:szCs w:val="24"/>
              </w:rPr>
              <w:t>×100000</w:t>
            </w:r>
          </w:p>
        </w:tc>
      </w:tr>
      <w:tr w:rsidR="00412D57" w:rsidRPr="00517650" w14:paraId="27885DDA" w14:textId="77777777" w:rsidTr="00A73070">
        <w:trPr>
          <w:trHeight w:val="310"/>
          <w:jc w:val="center"/>
        </w:trPr>
        <w:tc>
          <w:tcPr>
            <w:tcW w:w="1861" w:type="dxa"/>
            <w:tcBorders>
              <w:top w:val="single" w:sz="4" w:space="0" w:color="000000"/>
              <w:left w:val="single" w:sz="4" w:space="0" w:color="000000"/>
              <w:bottom w:val="single" w:sz="4" w:space="0" w:color="000000"/>
              <w:right w:val="single" w:sz="4" w:space="0" w:color="000000"/>
            </w:tcBorders>
            <w:shd w:val="clear" w:color="auto" w:fill="auto"/>
          </w:tcPr>
          <w:p w14:paraId="2758AAEF" w14:textId="77777777" w:rsidR="00412D57" w:rsidRPr="00517650" w:rsidRDefault="00412D57" w:rsidP="00A73070">
            <w:pPr>
              <w:spacing w:line="360" w:lineRule="auto"/>
              <w:contextualSpacing/>
              <w:jc w:val="both"/>
              <w:rPr>
                <w:rFonts w:ascii="Times New Roman" w:eastAsiaTheme="minorHAnsi" w:hAnsi="Times New Roman" w:cs="Times New Roman"/>
                <w:sz w:val="24"/>
                <w:szCs w:val="24"/>
              </w:rPr>
            </w:pPr>
            <w:r w:rsidRPr="00517650">
              <w:rPr>
                <w:rFonts w:ascii="Times New Roman" w:eastAsiaTheme="minorHAnsi" w:hAnsi="Times New Roman" w:cs="Times New Roman"/>
                <w:sz w:val="24"/>
                <w:szCs w:val="24"/>
              </w:rPr>
              <w:t>metan</w:t>
            </w:r>
          </w:p>
        </w:tc>
        <w:tc>
          <w:tcPr>
            <w:tcW w:w="1111" w:type="dxa"/>
            <w:tcBorders>
              <w:top w:val="single" w:sz="4" w:space="0" w:color="000000"/>
              <w:left w:val="single" w:sz="4" w:space="0" w:color="000000"/>
              <w:bottom w:val="single" w:sz="4" w:space="0" w:color="000000"/>
              <w:right w:val="single" w:sz="4" w:space="0" w:color="000000"/>
            </w:tcBorders>
            <w:shd w:val="clear" w:color="auto" w:fill="auto"/>
          </w:tcPr>
          <w:p w14:paraId="0FA24A46" w14:textId="77777777" w:rsidR="00412D57" w:rsidRPr="00517650" w:rsidRDefault="00412D57" w:rsidP="00A73070">
            <w:pPr>
              <w:spacing w:line="360" w:lineRule="auto"/>
              <w:ind w:right="34"/>
              <w:contextualSpacing/>
              <w:jc w:val="both"/>
              <w:rPr>
                <w:rFonts w:ascii="Times New Roman" w:eastAsiaTheme="minorHAnsi" w:hAnsi="Times New Roman" w:cs="Times New Roman"/>
                <w:sz w:val="24"/>
                <w:szCs w:val="24"/>
              </w:rPr>
            </w:pPr>
            <w:r w:rsidRPr="00517650">
              <w:rPr>
                <w:rFonts w:ascii="Times New Roman" w:eastAsiaTheme="minorHAnsi" w:hAnsi="Times New Roman" w:cs="Times New Roman"/>
                <w:sz w:val="24"/>
                <w:szCs w:val="24"/>
              </w:rPr>
              <w:t>4,1947</w:t>
            </w: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600822CA" w14:textId="77777777" w:rsidR="00412D57" w:rsidRPr="00517650" w:rsidRDefault="00412D57" w:rsidP="00A73070">
            <w:pPr>
              <w:spacing w:line="360" w:lineRule="auto"/>
              <w:ind w:right="39"/>
              <w:contextualSpacing/>
              <w:jc w:val="both"/>
              <w:rPr>
                <w:rFonts w:ascii="Times New Roman" w:eastAsiaTheme="minorHAnsi" w:hAnsi="Times New Roman" w:cs="Times New Roman"/>
                <w:sz w:val="24"/>
                <w:szCs w:val="24"/>
              </w:rPr>
            </w:pPr>
            <w:r w:rsidRPr="00517650">
              <w:rPr>
                <w:rFonts w:ascii="Times New Roman" w:eastAsiaTheme="minorHAnsi" w:hAnsi="Times New Roman" w:cs="Times New Roman"/>
                <w:sz w:val="24"/>
                <w:szCs w:val="24"/>
              </w:rPr>
              <w:t>0,3639</w:t>
            </w:r>
          </w:p>
        </w:tc>
        <w:tc>
          <w:tcPr>
            <w:tcW w:w="1702" w:type="dxa"/>
            <w:tcBorders>
              <w:top w:val="single" w:sz="4" w:space="0" w:color="000000"/>
              <w:left w:val="single" w:sz="4" w:space="0" w:color="000000"/>
              <w:bottom w:val="single" w:sz="4" w:space="0" w:color="000000"/>
              <w:right w:val="single" w:sz="4" w:space="0" w:color="000000"/>
            </w:tcBorders>
            <w:shd w:val="clear" w:color="auto" w:fill="auto"/>
          </w:tcPr>
          <w:p w14:paraId="332B848A" w14:textId="77777777" w:rsidR="00412D57" w:rsidRPr="00517650" w:rsidRDefault="00412D57" w:rsidP="00A73070">
            <w:pPr>
              <w:spacing w:line="360" w:lineRule="auto"/>
              <w:ind w:right="39"/>
              <w:contextualSpacing/>
              <w:jc w:val="both"/>
              <w:rPr>
                <w:rFonts w:ascii="Times New Roman" w:eastAsiaTheme="minorHAnsi" w:hAnsi="Times New Roman" w:cs="Times New Roman"/>
                <w:sz w:val="24"/>
                <w:szCs w:val="24"/>
              </w:rPr>
            </w:pPr>
            <w:r w:rsidRPr="00517650">
              <w:rPr>
                <w:rFonts w:ascii="Times New Roman" w:eastAsiaTheme="minorHAnsi" w:hAnsi="Times New Roman" w:cs="Times New Roman"/>
                <w:sz w:val="24"/>
                <w:szCs w:val="24"/>
              </w:rPr>
              <w:t>1,49</w:t>
            </w:r>
          </w:p>
        </w:tc>
      </w:tr>
      <w:tr w:rsidR="00412D57" w:rsidRPr="00517650" w14:paraId="7D6A8622" w14:textId="77777777" w:rsidTr="00A73070">
        <w:trPr>
          <w:trHeight w:val="310"/>
          <w:jc w:val="center"/>
        </w:trPr>
        <w:tc>
          <w:tcPr>
            <w:tcW w:w="1861" w:type="dxa"/>
            <w:tcBorders>
              <w:top w:val="single" w:sz="4" w:space="0" w:color="000000"/>
              <w:left w:val="single" w:sz="4" w:space="0" w:color="000000"/>
              <w:bottom w:val="single" w:sz="4" w:space="0" w:color="000000"/>
              <w:right w:val="single" w:sz="4" w:space="0" w:color="000000"/>
            </w:tcBorders>
            <w:shd w:val="clear" w:color="auto" w:fill="auto"/>
          </w:tcPr>
          <w:p w14:paraId="3585451E" w14:textId="77777777" w:rsidR="00412D57" w:rsidRPr="00517650" w:rsidRDefault="00412D57" w:rsidP="00A73070">
            <w:pPr>
              <w:spacing w:line="360" w:lineRule="auto"/>
              <w:contextualSpacing/>
              <w:jc w:val="both"/>
              <w:rPr>
                <w:rFonts w:ascii="Times New Roman" w:eastAsiaTheme="minorHAnsi" w:hAnsi="Times New Roman" w:cs="Times New Roman"/>
                <w:sz w:val="24"/>
                <w:szCs w:val="24"/>
              </w:rPr>
            </w:pPr>
            <w:r w:rsidRPr="00517650">
              <w:rPr>
                <w:rFonts w:ascii="Times New Roman" w:eastAsiaTheme="minorHAnsi" w:hAnsi="Times New Roman" w:cs="Times New Roman"/>
                <w:sz w:val="24"/>
                <w:szCs w:val="24"/>
              </w:rPr>
              <w:t>etan</w:t>
            </w:r>
          </w:p>
        </w:tc>
        <w:tc>
          <w:tcPr>
            <w:tcW w:w="1111" w:type="dxa"/>
            <w:tcBorders>
              <w:top w:val="single" w:sz="4" w:space="0" w:color="000000"/>
              <w:left w:val="single" w:sz="4" w:space="0" w:color="000000"/>
              <w:bottom w:val="single" w:sz="4" w:space="0" w:color="000000"/>
              <w:right w:val="single" w:sz="4" w:space="0" w:color="000000"/>
            </w:tcBorders>
            <w:shd w:val="clear" w:color="auto" w:fill="auto"/>
          </w:tcPr>
          <w:p w14:paraId="54B97055" w14:textId="77777777" w:rsidR="00412D57" w:rsidRPr="00517650" w:rsidRDefault="00412D57" w:rsidP="00A73070">
            <w:pPr>
              <w:spacing w:line="360" w:lineRule="auto"/>
              <w:ind w:right="34"/>
              <w:contextualSpacing/>
              <w:jc w:val="both"/>
              <w:rPr>
                <w:rFonts w:ascii="Times New Roman" w:eastAsiaTheme="minorHAnsi" w:hAnsi="Times New Roman" w:cs="Times New Roman"/>
                <w:sz w:val="24"/>
                <w:szCs w:val="24"/>
              </w:rPr>
            </w:pPr>
            <w:r w:rsidRPr="00517650">
              <w:rPr>
                <w:rFonts w:ascii="Times New Roman" w:eastAsiaTheme="minorHAnsi" w:hAnsi="Times New Roman" w:cs="Times New Roman"/>
                <w:sz w:val="24"/>
                <w:szCs w:val="24"/>
              </w:rPr>
              <w:t>5,9569</w:t>
            </w: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69173DF3" w14:textId="77777777" w:rsidR="00412D57" w:rsidRPr="00517650" w:rsidRDefault="00412D57" w:rsidP="00A73070">
            <w:pPr>
              <w:spacing w:line="360" w:lineRule="auto"/>
              <w:ind w:right="38"/>
              <w:contextualSpacing/>
              <w:jc w:val="both"/>
              <w:rPr>
                <w:rFonts w:ascii="Times New Roman" w:eastAsiaTheme="minorHAnsi" w:hAnsi="Times New Roman" w:cs="Times New Roman"/>
                <w:sz w:val="24"/>
                <w:szCs w:val="24"/>
              </w:rPr>
            </w:pPr>
            <w:r w:rsidRPr="00517650">
              <w:rPr>
                <w:rFonts w:ascii="Times New Roman" w:eastAsiaTheme="minorHAnsi" w:hAnsi="Times New Roman" w:cs="Times New Roman"/>
                <w:sz w:val="24"/>
                <w:szCs w:val="24"/>
              </w:rPr>
              <w:t>1,377</w:t>
            </w:r>
          </w:p>
        </w:tc>
        <w:tc>
          <w:tcPr>
            <w:tcW w:w="1702" w:type="dxa"/>
            <w:tcBorders>
              <w:top w:val="single" w:sz="4" w:space="0" w:color="000000"/>
              <w:left w:val="single" w:sz="4" w:space="0" w:color="000000"/>
              <w:bottom w:val="single" w:sz="4" w:space="0" w:color="000000"/>
              <w:right w:val="single" w:sz="4" w:space="0" w:color="000000"/>
            </w:tcBorders>
            <w:shd w:val="clear" w:color="auto" w:fill="auto"/>
          </w:tcPr>
          <w:p w14:paraId="3BB081A6" w14:textId="77777777" w:rsidR="00412D57" w:rsidRPr="00517650" w:rsidRDefault="00412D57" w:rsidP="00A73070">
            <w:pPr>
              <w:spacing w:line="360" w:lineRule="auto"/>
              <w:ind w:right="39"/>
              <w:contextualSpacing/>
              <w:jc w:val="both"/>
              <w:rPr>
                <w:rFonts w:ascii="Times New Roman" w:eastAsiaTheme="minorHAnsi" w:hAnsi="Times New Roman" w:cs="Times New Roman"/>
                <w:sz w:val="24"/>
                <w:szCs w:val="24"/>
              </w:rPr>
            </w:pPr>
            <w:r w:rsidRPr="00517650">
              <w:rPr>
                <w:rFonts w:ascii="Times New Roman" w:eastAsiaTheme="minorHAnsi" w:hAnsi="Times New Roman" w:cs="Times New Roman"/>
                <w:sz w:val="24"/>
                <w:szCs w:val="24"/>
              </w:rPr>
              <w:t>1,69</w:t>
            </w:r>
          </w:p>
        </w:tc>
      </w:tr>
      <w:tr w:rsidR="00412D57" w:rsidRPr="00517650" w14:paraId="1F1474BE" w14:textId="77777777" w:rsidTr="00A73070">
        <w:trPr>
          <w:trHeight w:val="310"/>
          <w:jc w:val="center"/>
        </w:trPr>
        <w:tc>
          <w:tcPr>
            <w:tcW w:w="1861" w:type="dxa"/>
            <w:tcBorders>
              <w:top w:val="single" w:sz="4" w:space="0" w:color="000000"/>
              <w:left w:val="single" w:sz="4" w:space="0" w:color="000000"/>
              <w:bottom w:val="single" w:sz="4" w:space="0" w:color="000000"/>
              <w:right w:val="single" w:sz="4" w:space="0" w:color="000000"/>
            </w:tcBorders>
            <w:shd w:val="clear" w:color="auto" w:fill="auto"/>
          </w:tcPr>
          <w:p w14:paraId="7AA8B578" w14:textId="77777777" w:rsidR="00412D57" w:rsidRPr="00517650" w:rsidRDefault="00412D57" w:rsidP="00A73070">
            <w:pPr>
              <w:spacing w:line="360" w:lineRule="auto"/>
              <w:contextualSpacing/>
              <w:jc w:val="both"/>
              <w:rPr>
                <w:rFonts w:ascii="Times New Roman" w:eastAsiaTheme="minorHAnsi" w:hAnsi="Times New Roman" w:cs="Times New Roman"/>
                <w:sz w:val="24"/>
                <w:szCs w:val="24"/>
              </w:rPr>
            </w:pPr>
            <w:r w:rsidRPr="00517650">
              <w:rPr>
                <w:rFonts w:ascii="Times New Roman" w:eastAsiaTheme="minorHAnsi" w:hAnsi="Times New Roman" w:cs="Times New Roman"/>
                <w:sz w:val="24"/>
                <w:szCs w:val="24"/>
              </w:rPr>
              <w:t>propan</w:t>
            </w:r>
          </w:p>
        </w:tc>
        <w:tc>
          <w:tcPr>
            <w:tcW w:w="1111" w:type="dxa"/>
            <w:tcBorders>
              <w:top w:val="single" w:sz="4" w:space="0" w:color="000000"/>
              <w:left w:val="single" w:sz="4" w:space="0" w:color="000000"/>
              <w:bottom w:val="single" w:sz="4" w:space="0" w:color="000000"/>
              <w:right w:val="single" w:sz="4" w:space="0" w:color="000000"/>
            </w:tcBorders>
            <w:shd w:val="clear" w:color="auto" w:fill="auto"/>
          </w:tcPr>
          <w:p w14:paraId="3546A4D2" w14:textId="77777777" w:rsidR="00412D57" w:rsidRPr="00517650" w:rsidRDefault="00412D57" w:rsidP="00A73070">
            <w:pPr>
              <w:spacing w:line="360" w:lineRule="auto"/>
              <w:ind w:right="34"/>
              <w:contextualSpacing/>
              <w:jc w:val="both"/>
              <w:rPr>
                <w:rFonts w:ascii="Times New Roman" w:eastAsiaTheme="minorHAnsi" w:hAnsi="Times New Roman" w:cs="Times New Roman"/>
                <w:sz w:val="24"/>
                <w:szCs w:val="24"/>
              </w:rPr>
            </w:pPr>
            <w:r w:rsidRPr="00517650">
              <w:rPr>
                <w:rFonts w:ascii="Times New Roman" w:eastAsiaTheme="minorHAnsi" w:hAnsi="Times New Roman" w:cs="Times New Roman"/>
                <w:sz w:val="24"/>
                <w:szCs w:val="24"/>
              </w:rPr>
              <w:t>8,2671</w:t>
            </w: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722DD93D" w14:textId="77777777" w:rsidR="00412D57" w:rsidRPr="00517650" w:rsidRDefault="00412D57" w:rsidP="00A73070">
            <w:pPr>
              <w:spacing w:line="360" w:lineRule="auto"/>
              <w:ind w:right="38"/>
              <w:contextualSpacing/>
              <w:jc w:val="both"/>
              <w:rPr>
                <w:rFonts w:ascii="Times New Roman" w:eastAsiaTheme="minorHAnsi" w:hAnsi="Times New Roman" w:cs="Times New Roman"/>
                <w:sz w:val="24"/>
                <w:szCs w:val="24"/>
              </w:rPr>
            </w:pPr>
            <w:r w:rsidRPr="00517650">
              <w:rPr>
                <w:rFonts w:ascii="Times New Roman" w:eastAsiaTheme="minorHAnsi" w:hAnsi="Times New Roman" w:cs="Times New Roman"/>
                <w:sz w:val="24"/>
                <w:szCs w:val="24"/>
              </w:rPr>
              <w:t>2,286</w:t>
            </w:r>
          </w:p>
        </w:tc>
        <w:tc>
          <w:tcPr>
            <w:tcW w:w="1702" w:type="dxa"/>
            <w:tcBorders>
              <w:top w:val="single" w:sz="4" w:space="0" w:color="000000"/>
              <w:left w:val="single" w:sz="4" w:space="0" w:color="000000"/>
              <w:bottom w:val="single" w:sz="4" w:space="0" w:color="000000"/>
              <w:right w:val="single" w:sz="4" w:space="0" w:color="000000"/>
            </w:tcBorders>
            <w:shd w:val="clear" w:color="auto" w:fill="auto"/>
          </w:tcPr>
          <w:p w14:paraId="63F3E7E7" w14:textId="77777777" w:rsidR="00412D57" w:rsidRPr="00517650" w:rsidRDefault="00412D57" w:rsidP="00A73070">
            <w:pPr>
              <w:spacing w:line="360" w:lineRule="auto"/>
              <w:ind w:right="39"/>
              <w:contextualSpacing/>
              <w:jc w:val="both"/>
              <w:rPr>
                <w:rFonts w:ascii="Times New Roman" w:eastAsiaTheme="minorHAnsi" w:hAnsi="Times New Roman" w:cs="Times New Roman"/>
                <w:sz w:val="24"/>
                <w:szCs w:val="24"/>
              </w:rPr>
            </w:pPr>
            <w:r w:rsidRPr="00517650">
              <w:rPr>
                <w:rFonts w:ascii="Times New Roman" w:eastAsiaTheme="minorHAnsi" w:hAnsi="Times New Roman" w:cs="Times New Roman"/>
                <w:sz w:val="24"/>
                <w:szCs w:val="24"/>
              </w:rPr>
              <w:t>1,9</w:t>
            </w:r>
          </w:p>
        </w:tc>
      </w:tr>
      <w:tr w:rsidR="00412D57" w:rsidRPr="00517650" w14:paraId="4BC2FE0B" w14:textId="77777777" w:rsidTr="00A73070">
        <w:trPr>
          <w:trHeight w:val="312"/>
          <w:jc w:val="center"/>
        </w:trPr>
        <w:tc>
          <w:tcPr>
            <w:tcW w:w="1861" w:type="dxa"/>
            <w:tcBorders>
              <w:top w:val="single" w:sz="4" w:space="0" w:color="000000"/>
              <w:left w:val="single" w:sz="4" w:space="0" w:color="000000"/>
              <w:bottom w:val="single" w:sz="4" w:space="0" w:color="000000"/>
              <w:right w:val="single" w:sz="4" w:space="0" w:color="000000"/>
            </w:tcBorders>
            <w:shd w:val="clear" w:color="auto" w:fill="auto"/>
          </w:tcPr>
          <w:p w14:paraId="6ECF5F1C" w14:textId="77777777" w:rsidR="00412D57" w:rsidRPr="00517650" w:rsidRDefault="00412D57" w:rsidP="00A73070">
            <w:pPr>
              <w:spacing w:line="360" w:lineRule="auto"/>
              <w:contextualSpacing/>
              <w:jc w:val="both"/>
              <w:rPr>
                <w:rFonts w:ascii="Times New Roman" w:eastAsiaTheme="minorHAnsi" w:hAnsi="Times New Roman" w:cs="Times New Roman"/>
                <w:sz w:val="24"/>
                <w:szCs w:val="24"/>
              </w:rPr>
            </w:pPr>
            <w:r w:rsidRPr="00517650">
              <w:rPr>
                <w:rFonts w:ascii="Times New Roman" w:eastAsiaTheme="minorHAnsi" w:hAnsi="Times New Roman" w:cs="Times New Roman"/>
                <w:sz w:val="24"/>
                <w:szCs w:val="24"/>
              </w:rPr>
              <w:t>iso-butan</w:t>
            </w:r>
          </w:p>
        </w:tc>
        <w:tc>
          <w:tcPr>
            <w:tcW w:w="1111" w:type="dxa"/>
            <w:tcBorders>
              <w:top w:val="single" w:sz="4" w:space="0" w:color="000000"/>
              <w:left w:val="single" w:sz="4" w:space="0" w:color="000000"/>
              <w:bottom w:val="single" w:sz="4" w:space="0" w:color="000000"/>
              <w:right w:val="single" w:sz="4" w:space="0" w:color="000000"/>
            </w:tcBorders>
            <w:shd w:val="clear" w:color="auto" w:fill="auto"/>
          </w:tcPr>
          <w:p w14:paraId="248096F5" w14:textId="77777777" w:rsidR="00412D57" w:rsidRPr="00517650" w:rsidRDefault="00412D57" w:rsidP="00A73070">
            <w:pPr>
              <w:spacing w:line="360" w:lineRule="auto"/>
              <w:ind w:right="34"/>
              <w:contextualSpacing/>
              <w:jc w:val="both"/>
              <w:rPr>
                <w:rFonts w:ascii="Times New Roman" w:eastAsiaTheme="minorHAnsi" w:hAnsi="Times New Roman" w:cs="Times New Roman"/>
                <w:sz w:val="24"/>
                <w:szCs w:val="24"/>
              </w:rPr>
            </w:pPr>
            <w:r w:rsidRPr="00517650">
              <w:rPr>
                <w:rFonts w:ascii="Times New Roman" w:eastAsiaTheme="minorHAnsi" w:hAnsi="Times New Roman" w:cs="Times New Roman"/>
                <w:sz w:val="24"/>
                <w:szCs w:val="24"/>
              </w:rPr>
              <w:t>10,824</w:t>
            </w: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742BEA20" w14:textId="77777777" w:rsidR="00412D57" w:rsidRPr="00517650" w:rsidRDefault="00412D57" w:rsidP="00A73070">
            <w:pPr>
              <w:spacing w:line="360" w:lineRule="auto"/>
              <w:ind w:right="38"/>
              <w:contextualSpacing/>
              <w:jc w:val="both"/>
              <w:rPr>
                <w:rFonts w:ascii="Times New Roman" w:eastAsiaTheme="minorHAnsi" w:hAnsi="Times New Roman" w:cs="Times New Roman"/>
                <w:sz w:val="24"/>
                <w:szCs w:val="24"/>
              </w:rPr>
            </w:pPr>
            <w:r w:rsidRPr="00517650">
              <w:rPr>
                <w:rFonts w:ascii="Times New Roman" w:eastAsiaTheme="minorHAnsi" w:hAnsi="Times New Roman" w:cs="Times New Roman"/>
                <w:sz w:val="24"/>
                <w:szCs w:val="24"/>
              </w:rPr>
              <w:t>3,153</w:t>
            </w:r>
          </w:p>
        </w:tc>
        <w:tc>
          <w:tcPr>
            <w:tcW w:w="1702" w:type="dxa"/>
            <w:tcBorders>
              <w:top w:val="single" w:sz="4" w:space="0" w:color="000000"/>
              <w:left w:val="single" w:sz="4" w:space="0" w:color="000000"/>
              <w:bottom w:val="single" w:sz="4" w:space="0" w:color="000000"/>
              <w:right w:val="single" w:sz="4" w:space="0" w:color="000000"/>
            </w:tcBorders>
            <w:shd w:val="clear" w:color="auto" w:fill="auto"/>
          </w:tcPr>
          <w:p w14:paraId="53C1C582" w14:textId="77777777" w:rsidR="00412D57" w:rsidRPr="00517650" w:rsidRDefault="00412D57" w:rsidP="00A73070">
            <w:pPr>
              <w:spacing w:line="360" w:lineRule="auto"/>
              <w:ind w:right="39"/>
              <w:contextualSpacing/>
              <w:jc w:val="both"/>
              <w:rPr>
                <w:rFonts w:ascii="Times New Roman" w:eastAsiaTheme="minorHAnsi" w:hAnsi="Times New Roman" w:cs="Times New Roman"/>
                <w:sz w:val="24"/>
                <w:szCs w:val="24"/>
              </w:rPr>
            </w:pPr>
            <w:r w:rsidRPr="00517650">
              <w:rPr>
                <w:rFonts w:ascii="Times New Roman" w:eastAsiaTheme="minorHAnsi" w:hAnsi="Times New Roman" w:cs="Times New Roman"/>
                <w:sz w:val="24"/>
                <w:szCs w:val="24"/>
              </w:rPr>
              <w:t>0,82</w:t>
            </w:r>
          </w:p>
        </w:tc>
      </w:tr>
      <w:tr w:rsidR="00412D57" w:rsidRPr="00517650" w14:paraId="522110CE" w14:textId="77777777" w:rsidTr="00A73070">
        <w:trPr>
          <w:trHeight w:val="310"/>
          <w:jc w:val="center"/>
        </w:trPr>
        <w:tc>
          <w:tcPr>
            <w:tcW w:w="1861" w:type="dxa"/>
            <w:tcBorders>
              <w:top w:val="single" w:sz="4" w:space="0" w:color="000000"/>
              <w:left w:val="single" w:sz="4" w:space="0" w:color="000000"/>
              <w:bottom w:val="single" w:sz="4" w:space="0" w:color="000000"/>
              <w:right w:val="single" w:sz="4" w:space="0" w:color="000000"/>
            </w:tcBorders>
            <w:shd w:val="clear" w:color="auto" w:fill="auto"/>
          </w:tcPr>
          <w:p w14:paraId="1298C277" w14:textId="77777777" w:rsidR="00412D57" w:rsidRPr="00517650" w:rsidRDefault="00412D57" w:rsidP="00A73070">
            <w:pPr>
              <w:spacing w:line="360" w:lineRule="auto"/>
              <w:contextualSpacing/>
              <w:jc w:val="both"/>
              <w:rPr>
                <w:rFonts w:ascii="Times New Roman" w:eastAsiaTheme="minorHAnsi" w:hAnsi="Times New Roman" w:cs="Times New Roman"/>
                <w:sz w:val="24"/>
                <w:szCs w:val="24"/>
              </w:rPr>
            </w:pPr>
            <w:r w:rsidRPr="00517650">
              <w:rPr>
                <w:rFonts w:ascii="Times New Roman" w:eastAsiaTheme="minorHAnsi" w:hAnsi="Times New Roman" w:cs="Times New Roman"/>
                <w:sz w:val="24"/>
                <w:szCs w:val="24"/>
              </w:rPr>
              <w:t>n-butan</w:t>
            </w:r>
          </w:p>
        </w:tc>
        <w:tc>
          <w:tcPr>
            <w:tcW w:w="1111" w:type="dxa"/>
            <w:tcBorders>
              <w:top w:val="single" w:sz="4" w:space="0" w:color="000000"/>
              <w:left w:val="single" w:sz="4" w:space="0" w:color="000000"/>
              <w:bottom w:val="single" w:sz="4" w:space="0" w:color="000000"/>
              <w:right w:val="single" w:sz="4" w:space="0" w:color="000000"/>
            </w:tcBorders>
            <w:shd w:val="clear" w:color="auto" w:fill="auto"/>
          </w:tcPr>
          <w:p w14:paraId="09691A3D" w14:textId="77777777" w:rsidR="00412D57" w:rsidRPr="00517650" w:rsidRDefault="00412D57" w:rsidP="00A73070">
            <w:pPr>
              <w:spacing w:line="360" w:lineRule="auto"/>
              <w:ind w:right="34"/>
              <w:contextualSpacing/>
              <w:jc w:val="both"/>
              <w:rPr>
                <w:rFonts w:ascii="Times New Roman" w:eastAsiaTheme="minorHAnsi" w:hAnsi="Times New Roman" w:cs="Times New Roman"/>
                <w:sz w:val="24"/>
                <w:szCs w:val="24"/>
              </w:rPr>
            </w:pPr>
            <w:r w:rsidRPr="00517650">
              <w:rPr>
                <w:rFonts w:ascii="Times New Roman" w:eastAsiaTheme="minorHAnsi" w:hAnsi="Times New Roman" w:cs="Times New Roman"/>
                <w:sz w:val="24"/>
                <w:szCs w:val="24"/>
              </w:rPr>
              <w:t>11,109</w:t>
            </w: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202042D2" w14:textId="77777777" w:rsidR="00412D57" w:rsidRPr="00517650" w:rsidRDefault="00412D57" w:rsidP="00A73070">
            <w:pPr>
              <w:spacing w:line="360" w:lineRule="auto"/>
              <w:ind w:right="38"/>
              <w:contextualSpacing/>
              <w:jc w:val="both"/>
              <w:rPr>
                <w:rFonts w:ascii="Times New Roman" w:eastAsiaTheme="minorHAnsi" w:hAnsi="Times New Roman" w:cs="Times New Roman"/>
                <w:sz w:val="24"/>
                <w:szCs w:val="24"/>
              </w:rPr>
            </w:pPr>
            <w:r w:rsidRPr="00517650">
              <w:rPr>
                <w:rFonts w:ascii="Times New Roman" w:eastAsiaTheme="minorHAnsi" w:hAnsi="Times New Roman" w:cs="Times New Roman"/>
                <w:sz w:val="24"/>
                <w:szCs w:val="24"/>
              </w:rPr>
              <w:t>2,875</w:t>
            </w:r>
          </w:p>
        </w:tc>
        <w:tc>
          <w:tcPr>
            <w:tcW w:w="1702" w:type="dxa"/>
            <w:tcBorders>
              <w:top w:val="single" w:sz="4" w:space="0" w:color="000000"/>
              <w:left w:val="single" w:sz="4" w:space="0" w:color="000000"/>
              <w:bottom w:val="single" w:sz="4" w:space="0" w:color="000000"/>
              <w:right w:val="single" w:sz="4" w:space="0" w:color="000000"/>
            </w:tcBorders>
            <w:shd w:val="clear" w:color="auto" w:fill="auto"/>
          </w:tcPr>
          <w:p w14:paraId="10B02FA9" w14:textId="77777777" w:rsidR="00412D57" w:rsidRPr="00517650" w:rsidRDefault="00412D57" w:rsidP="00A73070">
            <w:pPr>
              <w:spacing w:line="360" w:lineRule="auto"/>
              <w:ind w:right="39"/>
              <w:contextualSpacing/>
              <w:jc w:val="both"/>
              <w:rPr>
                <w:rFonts w:ascii="Times New Roman" w:eastAsiaTheme="minorHAnsi" w:hAnsi="Times New Roman" w:cs="Times New Roman"/>
                <w:sz w:val="24"/>
                <w:szCs w:val="24"/>
              </w:rPr>
            </w:pPr>
            <w:r w:rsidRPr="00517650">
              <w:rPr>
                <w:rFonts w:ascii="Times New Roman" w:eastAsiaTheme="minorHAnsi" w:hAnsi="Times New Roman" w:cs="Times New Roman"/>
                <w:sz w:val="24"/>
                <w:szCs w:val="24"/>
              </w:rPr>
              <w:t>1,82</w:t>
            </w:r>
          </w:p>
        </w:tc>
      </w:tr>
      <w:tr w:rsidR="00412D57" w:rsidRPr="00517650" w14:paraId="313D0CC7" w14:textId="77777777" w:rsidTr="00A73070">
        <w:trPr>
          <w:trHeight w:val="310"/>
          <w:jc w:val="center"/>
        </w:trPr>
        <w:tc>
          <w:tcPr>
            <w:tcW w:w="1861" w:type="dxa"/>
            <w:tcBorders>
              <w:top w:val="single" w:sz="4" w:space="0" w:color="000000"/>
              <w:left w:val="single" w:sz="4" w:space="0" w:color="000000"/>
              <w:bottom w:val="single" w:sz="4" w:space="0" w:color="000000"/>
              <w:right w:val="single" w:sz="4" w:space="0" w:color="000000"/>
            </w:tcBorders>
            <w:shd w:val="clear" w:color="auto" w:fill="auto"/>
          </w:tcPr>
          <w:p w14:paraId="598E8155" w14:textId="77777777" w:rsidR="00412D57" w:rsidRPr="00517650" w:rsidRDefault="00412D57" w:rsidP="00A73070">
            <w:pPr>
              <w:spacing w:line="360" w:lineRule="auto"/>
              <w:contextualSpacing/>
              <w:jc w:val="both"/>
              <w:rPr>
                <w:rFonts w:ascii="Times New Roman" w:eastAsiaTheme="minorHAnsi" w:hAnsi="Times New Roman" w:cs="Times New Roman"/>
                <w:sz w:val="24"/>
                <w:szCs w:val="24"/>
              </w:rPr>
            </w:pPr>
            <w:r w:rsidRPr="00517650">
              <w:rPr>
                <w:rFonts w:ascii="Times New Roman" w:eastAsiaTheme="minorHAnsi" w:hAnsi="Times New Roman" w:cs="Times New Roman"/>
                <w:sz w:val="24"/>
                <w:szCs w:val="24"/>
              </w:rPr>
              <w:t>neo-pentan</w:t>
            </w:r>
          </w:p>
        </w:tc>
        <w:tc>
          <w:tcPr>
            <w:tcW w:w="1111" w:type="dxa"/>
            <w:tcBorders>
              <w:top w:val="single" w:sz="4" w:space="0" w:color="000000"/>
              <w:left w:val="single" w:sz="4" w:space="0" w:color="000000"/>
              <w:bottom w:val="single" w:sz="4" w:space="0" w:color="000000"/>
              <w:right w:val="single" w:sz="4" w:space="0" w:color="000000"/>
            </w:tcBorders>
            <w:shd w:val="clear" w:color="auto" w:fill="auto"/>
          </w:tcPr>
          <w:p w14:paraId="4B047331" w14:textId="77777777" w:rsidR="00412D57" w:rsidRPr="00517650" w:rsidRDefault="00412D57" w:rsidP="00A73070">
            <w:pPr>
              <w:spacing w:line="360" w:lineRule="auto"/>
              <w:ind w:right="34"/>
              <w:contextualSpacing/>
              <w:jc w:val="both"/>
              <w:rPr>
                <w:rFonts w:ascii="Times New Roman" w:eastAsiaTheme="minorHAnsi" w:hAnsi="Times New Roman" w:cs="Times New Roman"/>
                <w:sz w:val="24"/>
                <w:szCs w:val="24"/>
              </w:rPr>
            </w:pPr>
            <w:r w:rsidRPr="00517650">
              <w:rPr>
                <w:rFonts w:ascii="Times New Roman" w:eastAsiaTheme="minorHAnsi" w:hAnsi="Times New Roman" w:cs="Times New Roman"/>
                <w:sz w:val="24"/>
                <w:szCs w:val="24"/>
              </w:rPr>
              <w:t>13,407</w:t>
            </w: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04C40C6D" w14:textId="77777777" w:rsidR="00412D57" w:rsidRPr="00517650" w:rsidRDefault="00412D57" w:rsidP="00A73070">
            <w:pPr>
              <w:spacing w:line="360" w:lineRule="auto"/>
              <w:ind w:right="38"/>
              <w:contextualSpacing/>
              <w:jc w:val="both"/>
              <w:rPr>
                <w:rFonts w:ascii="Times New Roman" w:eastAsiaTheme="minorHAnsi" w:hAnsi="Times New Roman" w:cs="Times New Roman"/>
                <w:sz w:val="24"/>
                <w:szCs w:val="24"/>
              </w:rPr>
            </w:pPr>
            <w:r w:rsidRPr="00517650">
              <w:rPr>
                <w:rFonts w:ascii="Times New Roman" w:eastAsiaTheme="minorHAnsi" w:hAnsi="Times New Roman" w:cs="Times New Roman"/>
                <w:sz w:val="24"/>
                <w:szCs w:val="24"/>
              </w:rPr>
              <w:t>3,53</w:t>
            </w:r>
          </w:p>
        </w:tc>
        <w:tc>
          <w:tcPr>
            <w:tcW w:w="1702" w:type="dxa"/>
            <w:tcBorders>
              <w:top w:val="single" w:sz="4" w:space="0" w:color="000000"/>
              <w:left w:val="single" w:sz="4" w:space="0" w:color="000000"/>
              <w:bottom w:val="single" w:sz="4" w:space="0" w:color="000000"/>
              <w:right w:val="single" w:sz="4" w:space="0" w:color="000000"/>
            </w:tcBorders>
            <w:shd w:val="clear" w:color="auto" w:fill="auto"/>
          </w:tcPr>
          <w:p w14:paraId="701D5B1B" w14:textId="77777777" w:rsidR="00412D57" w:rsidRPr="00517650" w:rsidRDefault="00412D57" w:rsidP="00A73070">
            <w:pPr>
              <w:spacing w:line="360" w:lineRule="auto"/>
              <w:ind w:right="39"/>
              <w:contextualSpacing/>
              <w:jc w:val="both"/>
              <w:rPr>
                <w:rFonts w:ascii="Times New Roman" w:eastAsiaTheme="minorHAnsi" w:hAnsi="Times New Roman" w:cs="Times New Roman"/>
                <w:sz w:val="24"/>
                <w:szCs w:val="24"/>
              </w:rPr>
            </w:pPr>
            <w:r w:rsidRPr="00517650">
              <w:rPr>
                <w:rFonts w:ascii="Times New Roman" w:eastAsiaTheme="minorHAnsi" w:hAnsi="Times New Roman" w:cs="Times New Roman"/>
                <w:sz w:val="24"/>
                <w:szCs w:val="24"/>
              </w:rPr>
              <w:t>1,39</w:t>
            </w:r>
          </w:p>
        </w:tc>
      </w:tr>
      <w:tr w:rsidR="00412D57" w:rsidRPr="00517650" w14:paraId="3C8C39E0" w14:textId="77777777" w:rsidTr="00A73070">
        <w:trPr>
          <w:trHeight w:val="310"/>
          <w:jc w:val="center"/>
        </w:trPr>
        <w:tc>
          <w:tcPr>
            <w:tcW w:w="1861" w:type="dxa"/>
            <w:tcBorders>
              <w:top w:val="single" w:sz="4" w:space="0" w:color="000000"/>
              <w:left w:val="single" w:sz="4" w:space="0" w:color="000000"/>
              <w:bottom w:val="single" w:sz="4" w:space="0" w:color="000000"/>
              <w:right w:val="single" w:sz="4" w:space="0" w:color="000000"/>
            </w:tcBorders>
            <w:shd w:val="clear" w:color="auto" w:fill="auto"/>
          </w:tcPr>
          <w:p w14:paraId="0E1FEC69" w14:textId="77777777" w:rsidR="00412D57" w:rsidRPr="00517650" w:rsidRDefault="00412D57" w:rsidP="00A73070">
            <w:pPr>
              <w:spacing w:line="360" w:lineRule="auto"/>
              <w:contextualSpacing/>
              <w:jc w:val="both"/>
              <w:rPr>
                <w:rFonts w:ascii="Times New Roman" w:eastAsiaTheme="minorHAnsi" w:hAnsi="Times New Roman" w:cs="Times New Roman"/>
                <w:sz w:val="24"/>
                <w:szCs w:val="24"/>
              </w:rPr>
            </w:pPr>
            <w:r w:rsidRPr="00517650">
              <w:rPr>
                <w:rFonts w:ascii="Times New Roman" w:eastAsiaTheme="minorHAnsi" w:hAnsi="Times New Roman" w:cs="Times New Roman"/>
                <w:sz w:val="24"/>
                <w:szCs w:val="24"/>
              </w:rPr>
              <w:t>iso-pentan</w:t>
            </w:r>
          </w:p>
        </w:tc>
        <w:tc>
          <w:tcPr>
            <w:tcW w:w="1111" w:type="dxa"/>
            <w:tcBorders>
              <w:top w:val="single" w:sz="4" w:space="0" w:color="000000"/>
              <w:left w:val="single" w:sz="4" w:space="0" w:color="000000"/>
              <w:bottom w:val="single" w:sz="4" w:space="0" w:color="000000"/>
              <w:right w:val="single" w:sz="4" w:space="0" w:color="000000"/>
            </w:tcBorders>
            <w:shd w:val="clear" w:color="auto" w:fill="auto"/>
          </w:tcPr>
          <w:p w14:paraId="79BD41DF" w14:textId="77777777" w:rsidR="00412D57" w:rsidRPr="00517650" w:rsidRDefault="00412D57" w:rsidP="00A73070">
            <w:pPr>
              <w:spacing w:line="360" w:lineRule="auto"/>
              <w:ind w:right="29"/>
              <w:contextualSpacing/>
              <w:jc w:val="both"/>
              <w:rPr>
                <w:rFonts w:ascii="Times New Roman" w:eastAsiaTheme="minorHAnsi" w:hAnsi="Times New Roman" w:cs="Times New Roman"/>
                <w:sz w:val="24"/>
                <w:szCs w:val="24"/>
              </w:rPr>
            </w:pPr>
            <w:r w:rsidRPr="00517650">
              <w:rPr>
                <w:rFonts w:ascii="Times New Roman" w:eastAsiaTheme="minorHAnsi" w:hAnsi="Times New Roman" w:cs="Times New Roman"/>
                <w:sz w:val="24"/>
                <w:szCs w:val="24"/>
              </w:rPr>
              <w:t>13,412</w:t>
            </w: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6C94FE05" w14:textId="77777777" w:rsidR="00412D57" w:rsidRPr="00517650" w:rsidRDefault="00412D57" w:rsidP="00A73070">
            <w:pPr>
              <w:spacing w:line="360" w:lineRule="auto"/>
              <w:ind w:right="33"/>
              <w:contextualSpacing/>
              <w:jc w:val="both"/>
              <w:rPr>
                <w:rFonts w:ascii="Times New Roman" w:eastAsiaTheme="minorHAnsi" w:hAnsi="Times New Roman" w:cs="Times New Roman"/>
                <w:sz w:val="24"/>
                <w:szCs w:val="24"/>
              </w:rPr>
            </w:pPr>
            <w:r w:rsidRPr="00517650">
              <w:rPr>
                <w:rFonts w:ascii="Times New Roman" w:eastAsiaTheme="minorHAnsi" w:hAnsi="Times New Roman" w:cs="Times New Roman"/>
                <w:sz w:val="24"/>
                <w:szCs w:val="24"/>
              </w:rPr>
              <w:t>3,54</w:t>
            </w:r>
          </w:p>
        </w:tc>
        <w:tc>
          <w:tcPr>
            <w:tcW w:w="1702" w:type="dxa"/>
            <w:tcBorders>
              <w:top w:val="single" w:sz="4" w:space="0" w:color="000000"/>
              <w:left w:val="single" w:sz="4" w:space="0" w:color="000000"/>
              <w:bottom w:val="single" w:sz="4" w:space="0" w:color="000000"/>
              <w:right w:val="single" w:sz="4" w:space="0" w:color="000000"/>
            </w:tcBorders>
            <w:shd w:val="clear" w:color="auto" w:fill="auto"/>
          </w:tcPr>
          <w:p w14:paraId="2AE20951" w14:textId="77777777" w:rsidR="00412D57" w:rsidRPr="00517650" w:rsidRDefault="00412D57" w:rsidP="00A73070">
            <w:pPr>
              <w:spacing w:line="360" w:lineRule="auto"/>
              <w:ind w:right="34"/>
              <w:contextualSpacing/>
              <w:jc w:val="both"/>
              <w:rPr>
                <w:rFonts w:ascii="Times New Roman" w:eastAsiaTheme="minorHAnsi" w:hAnsi="Times New Roman" w:cs="Times New Roman"/>
                <w:sz w:val="24"/>
                <w:szCs w:val="24"/>
              </w:rPr>
            </w:pPr>
            <w:r w:rsidRPr="00517650">
              <w:rPr>
                <w:rFonts w:ascii="Times New Roman" w:eastAsiaTheme="minorHAnsi" w:hAnsi="Times New Roman" w:cs="Times New Roman"/>
                <w:sz w:val="24"/>
                <w:szCs w:val="24"/>
              </w:rPr>
              <w:t>1,4</w:t>
            </w:r>
          </w:p>
        </w:tc>
      </w:tr>
      <w:tr w:rsidR="00412D57" w:rsidRPr="00517650" w14:paraId="0D59F884" w14:textId="77777777" w:rsidTr="00A73070">
        <w:trPr>
          <w:trHeight w:val="324"/>
          <w:jc w:val="center"/>
        </w:trPr>
        <w:tc>
          <w:tcPr>
            <w:tcW w:w="1861" w:type="dxa"/>
            <w:tcBorders>
              <w:top w:val="single" w:sz="4" w:space="0" w:color="000000"/>
              <w:left w:val="single" w:sz="4" w:space="0" w:color="000000"/>
              <w:bottom w:val="single" w:sz="4" w:space="0" w:color="000000"/>
              <w:right w:val="single" w:sz="4" w:space="0" w:color="000000"/>
            </w:tcBorders>
            <w:shd w:val="clear" w:color="auto" w:fill="auto"/>
          </w:tcPr>
          <w:p w14:paraId="6A950ADB" w14:textId="77777777" w:rsidR="00412D57" w:rsidRPr="00517650" w:rsidRDefault="00412D57" w:rsidP="00A73070">
            <w:pPr>
              <w:spacing w:line="360" w:lineRule="auto"/>
              <w:contextualSpacing/>
              <w:jc w:val="both"/>
              <w:rPr>
                <w:rFonts w:ascii="Times New Roman" w:eastAsiaTheme="minorHAnsi" w:hAnsi="Times New Roman" w:cs="Times New Roman"/>
                <w:sz w:val="24"/>
                <w:szCs w:val="24"/>
              </w:rPr>
            </w:pPr>
            <w:r w:rsidRPr="00517650">
              <w:rPr>
                <w:rFonts w:ascii="Times New Roman" w:eastAsiaTheme="minorHAnsi" w:hAnsi="Times New Roman" w:cs="Times New Roman"/>
                <w:sz w:val="24"/>
                <w:szCs w:val="24"/>
              </w:rPr>
              <w:t>n-pentan</w:t>
            </w:r>
          </w:p>
        </w:tc>
        <w:tc>
          <w:tcPr>
            <w:tcW w:w="1111" w:type="dxa"/>
            <w:tcBorders>
              <w:top w:val="single" w:sz="4" w:space="0" w:color="000000"/>
              <w:left w:val="single" w:sz="4" w:space="0" w:color="000000"/>
              <w:bottom w:val="single" w:sz="4" w:space="0" w:color="000000"/>
              <w:right w:val="single" w:sz="4" w:space="0" w:color="000000"/>
            </w:tcBorders>
            <w:shd w:val="clear" w:color="auto" w:fill="auto"/>
          </w:tcPr>
          <w:p w14:paraId="72CE7482" w14:textId="77777777" w:rsidR="00412D57" w:rsidRPr="00517650" w:rsidRDefault="00412D57" w:rsidP="00A73070">
            <w:pPr>
              <w:spacing w:line="360" w:lineRule="auto"/>
              <w:ind w:right="29"/>
              <w:contextualSpacing/>
              <w:jc w:val="both"/>
              <w:rPr>
                <w:rFonts w:ascii="Times New Roman" w:eastAsiaTheme="minorHAnsi" w:hAnsi="Times New Roman" w:cs="Times New Roman"/>
                <w:sz w:val="24"/>
                <w:szCs w:val="24"/>
              </w:rPr>
            </w:pPr>
            <w:r w:rsidRPr="00517650">
              <w:rPr>
                <w:rFonts w:ascii="Times New Roman" w:eastAsiaTheme="minorHAnsi" w:hAnsi="Times New Roman" w:cs="Times New Roman"/>
                <w:sz w:val="24"/>
                <w:szCs w:val="24"/>
              </w:rPr>
              <w:t>13,587</w:t>
            </w: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75589037" w14:textId="77777777" w:rsidR="00412D57" w:rsidRPr="00517650" w:rsidRDefault="00412D57" w:rsidP="00A73070">
            <w:pPr>
              <w:spacing w:line="360" w:lineRule="auto"/>
              <w:ind w:right="33"/>
              <w:contextualSpacing/>
              <w:jc w:val="both"/>
              <w:rPr>
                <w:rFonts w:ascii="Times New Roman" w:eastAsiaTheme="minorHAnsi" w:hAnsi="Times New Roman" w:cs="Times New Roman"/>
                <w:sz w:val="24"/>
                <w:szCs w:val="24"/>
              </w:rPr>
            </w:pPr>
            <w:r w:rsidRPr="00517650">
              <w:rPr>
                <w:rFonts w:ascii="Times New Roman" w:eastAsiaTheme="minorHAnsi" w:hAnsi="Times New Roman" w:cs="Times New Roman"/>
                <w:sz w:val="24"/>
                <w:szCs w:val="24"/>
              </w:rPr>
              <w:t>3,288</w:t>
            </w:r>
          </w:p>
        </w:tc>
        <w:tc>
          <w:tcPr>
            <w:tcW w:w="1702" w:type="dxa"/>
            <w:tcBorders>
              <w:top w:val="single" w:sz="4" w:space="0" w:color="000000"/>
              <w:left w:val="single" w:sz="4" w:space="0" w:color="000000"/>
              <w:bottom w:val="single" w:sz="4" w:space="0" w:color="000000"/>
              <w:right w:val="single" w:sz="4" w:space="0" w:color="000000"/>
            </w:tcBorders>
            <w:shd w:val="clear" w:color="auto" w:fill="auto"/>
          </w:tcPr>
          <w:p w14:paraId="61A18AE2" w14:textId="77777777" w:rsidR="00412D57" w:rsidRPr="00517650" w:rsidRDefault="00412D57" w:rsidP="00A73070">
            <w:pPr>
              <w:spacing w:line="360" w:lineRule="auto"/>
              <w:ind w:right="34"/>
              <w:contextualSpacing/>
              <w:jc w:val="both"/>
              <w:rPr>
                <w:rFonts w:ascii="Times New Roman" w:eastAsiaTheme="minorHAnsi" w:hAnsi="Times New Roman" w:cs="Times New Roman"/>
                <w:sz w:val="24"/>
                <w:szCs w:val="24"/>
              </w:rPr>
            </w:pPr>
            <w:r w:rsidRPr="00517650">
              <w:rPr>
                <w:rFonts w:ascii="Times New Roman" w:eastAsiaTheme="minorHAnsi" w:hAnsi="Times New Roman" w:cs="Times New Roman"/>
                <w:sz w:val="24"/>
                <w:szCs w:val="24"/>
              </w:rPr>
              <w:t>2,98</w:t>
            </w:r>
          </w:p>
        </w:tc>
      </w:tr>
      <w:tr w:rsidR="00412D57" w:rsidRPr="00517650" w14:paraId="6B605705" w14:textId="77777777" w:rsidTr="00A73070">
        <w:trPr>
          <w:trHeight w:val="326"/>
          <w:jc w:val="center"/>
        </w:trPr>
        <w:tc>
          <w:tcPr>
            <w:tcW w:w="1861" w:type="dxa"/>
            <w:tcBorders>
              <w:top w:val="single" w:sz="4" w:space="0" w:color="000000"/>
              <w:left w:val="single" w:sz="4" w:space="0" w:color="000000"/>
              <w:bottom w:val="single" w:sz="4" w:space="0" w:color="000000"/>
              <w:right w:val="single" w:sz="4" w:space="0" w:color="000000"/>
            </w:tcBorders>
            <w:shd w:val="clear" w:color="auto" w:fill="auto"/>
          </w:tcPr>
          <w:p w14:paraId="4F9F8F75" w14:textId="77777777" w:rsidR="00412D57" w:rsidRPr="00517650" w:rsidRDefault="00412D57" w:rsidP="00A73070">
            <w:pPr>
              <w:spacing w:line="360" w:lineRule="auto"/>
              <w:contextualSpacing/>
              <w:jc w:val="both"/>
              <w:rPr>
                <w:rFonts w:ascii="Times New Roman" w:eastAsiaTheme="minorHAnsi" w:hAnsi="Times New Roman" w:cs="Times New Roman"/>
                <w:sz w:val="24"/>
                <w:szCs w:val="24"/>
              </w:rPr>
            </w:pPr>
            <w:r w:rsidRPr="00517650">
              <w:rPr>
                <w:rFonts w:ascii="Times New Roman" w:eastAsiaTheme="minorHAnsi" w:hAnsi="Times New Roman" w:cs="Times New Roman"/>
                <w:sz w:val="24"/>
                <w:szCs w:val="24"/>
              </w:rPr>
              <w:t>n-hexan</w:t>
            </w:r>
          </w:p>
        </w:tc>
        <w:tc>
          <w:tcPr>
            <w:tcW w:w="1111" w:type="dxa"/>
            <w:tcBorders>
              <w:top w:val="single" w:sz="4" w:space="0" w:color="000000"/>
              <w:left w:val="single" w:sz="4" w:space="0" w:color="000000"/>
              <w:bottom w:val="single" w:sz="4" w:space="0" w:color="000000"/>
              <w:right w:val="single" w:sz="4" w:space="0" w:color="000000"/>
            </w:tcBorders>
            <w:shd w:val="clear" w:color="auto" w:fill="auto"/>
          </w:tcPr>
          <w:p w14:paraId="374F5B7D" w14:textId="77777777" w:rsidR="00412D57" w:rsidRPr="00517650" w:rsidRDefault="00412D57" w:rsidP="00A73070">
            <w:pPr>
              <w:spacing w:line="360" w:lineRule="auto"/>
              <w:ind w:right="29"/>
              <w:contextualSpacing/>
              <w:jc w:val="both"/>
              <w:rPr>
                <w:rFonts w:ascii="Times New Roman" w:eastAsiaTheme="minorHAnsi" w:hAnsi="Times New Roman" w:cs="Times New Roman"/>
                <w:sz w:val="24"/>
                <w:szCs w:val="24"/>
              </w:rPr>
            </w:pPr>
            <w:r w:rsidRPr="00517650">
              <w:rPr>
                <w:rFonts w:ascii="Times New Roman" w:eastAsiaTheme="minorHAnsi" w:hAnsi="Times New Roman" w:cs="Times New Roman"/>
                <w:sz w:val="24"/>
                <w:szCs w:val="24"/>
              </w:rPr>
              <w:t>16,134</w:t>
            </w: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7A759808" w14:textId="77777777" w:rsidR="00412D57" w:rsidRPr="00517650" w:rsidRDefault="00412D57" w:rsidP="00A73070">
            <w:pPr>
              <w:spacing w:line="360" w:lineRule="auto"/>
              <w:ind w:right="33"/>
              <w:contextualSpacing/>
              <w:jc w:val="both"/>
              <w:rPr>
                <w:rFonts w:ascii="Times New Roman" w:eastAsiaTheme="minorHAnsi" w:hAnsi="Times New Roman" w:cs="Times New Roman"/>
                <w:sz w:val="24"/>
                <w:szCs w:val="24"/>
              </w:rPr>
            </w:pPr>
            <w:r w:rsidRPr="00517650">
              <w:rPr>
                <w:rFonts w:ascii="Times New Roman" w:eastAsiaTheme="minorHAnsi" w:hAnsi="Times New Roman" w:cs="Times New Roman"/>
                <w:sz w:val="24"/>
                <w:szCs w:val="24"/>
              </w:rPr>
              <w:t>3,986</w:t>
            </w:r>
          </w:p>
        </w:tc>
        <w:tc>
          <w:tcPr>
            <w:tcW w:w="1702" w:type="dxa"/>
            <w:tcBorders>
              <w:top w:val="single" w:sz="4" w:space="0" w:color="000000"/>
              <w:left w:val="single" w:sz="4" w:space="0" w:color="000000"/>
              <w:bottom w:val="single" w:sz="4" w:space="0" w:color="000000"/>
              <w:right w:val="single" w:sz="4" w:space="0" w:color="000000"/>
            </w:tcBorders>
            <w:shd w:val="clear" w:color="auto" w:fill="auto"/>
          </w:tcPr>
          <w:p w14:paraId="0C567201" w14:textId="77777777" w:rsidR="00412D57" w:rsidRPr="00517650" w:rsidRDefault="00412D57" w:rsidP="00A73070">
            <w:pPr>
              <w:spacing w:line="360" w:lineRule="auto"/>
              <w:ind w:right="34"/>
              <w:contextualSpacing/>
              <w:jc w:val="both"/>
              <w:rPr>
                <w:rFonts w:ascii="Times New Roman" w:eastAsiaTheme="minorHAnsi" w:hAnsi="Times New Roman" w:cs="Times New Roman"/>
                <w:sz w:val="24"/>
                <w:szCs w:val="24"/>
              </w:rPr>
            </w:pPr>
            <w:r w:rsidRPr="00517650">
              <w:rPr>
                <w:rFonts w:ascii="Times New Roman" w:eastAsiaTheme="minorHAnsi" w:hAnsi="Times New Roman" w:cs="Times New Roman"/>
                <w:sz w:val="24"/>
                <w:szCs w:val="24"/>
              </w:rPr>
              <w:t>3,6</w:t>
            </w:r>
          </w:p>
        </w:tc>
      </w:tr>
      <w:tr w:rsidR="00412D57" w:rsidRPr="00517650" w14:paraId="174A2F94" w14:textId="77777777" w:rsidTr="00A73070">
        <w:trPr>
          <w:trHeight w:val="324"/>
          <w:jc w:val="center"/>
        </w:trPr>
        <w:tc>
          <w:tcPr>
            <w:tcW w:w="1861" w:type="dxa"/>
            <w:tcBorders>
              <w:top w:val="single" w:sz="4" w:space="0" w:color="000000"/>
              <w:left w:val="single" w:sz="4" w:space="0" w:color="000000"/>
              <w:bottom w:val="single" w:sz="4" w:space="0" w:color="000000"/>
              <w:right w:val="single" w:sz="4" w:space="0" w:color="000000"/>
            </w:tcBorders>
            <w:shd w:val="clear" w:color="auto" w:fill="auto"/>
          </w:tcPr>
          <w:p w14:paraId="69F73FAB" w14:textId="77777777" w:rsidR="00412D57" w:rsidRPr="00517650" w:rsidRDefault="00412D57" w:rsidP="00A73070">
            <w:pPr>
              <w:spacing w:line="360" w:lineRule="auto"/>
              <w:contextualSpacing/>
              <w:jc w:val="both"/>
              <w:rPr>
                <w:rFonts w:ascii="Times New Roman" w:eastAsiaTheme="minorHAnsi" w:hAnsi="Times New Roman" w:cs="Times New Roman"/>
                <w:sz w:val="24"/>
                <w:szCs w:val="24"/>
              </w:rPr>
            </w:pPr>
            <w:r w:rsidRPr="00517650">
              <w:rPr>
                <w:rFonts w:ascii="Times New Roman" w:eastAsiaTheme="minorHAnsi" w:hAnsi="Times New Roman" w:cs="Times New Roman"/>
                <w:sz w:val="24"/>
                <w:szCs w:val="24"/>
              </w:rPr>
              <w:t>n-heptan</w:t>
            </w:r>
          </w:p>
        </w:tc>
        <w:tc>
          <w:tcPr>
            <w:tcW w:w="1111" w:type="dxa"/>
            <w:tcBorders>
              <w:top w:val="single" w:sz="4" w:space="0" w:color="000000"/>
              <w:left w:val="single" w:sz="4" w:space="0" w:color="000000"/>
              <w:bottom w:val="single" w:sz="4" w:space="0" w:color="000000"/>
              <w:right w:val="single" w:sz="4" w:space="0" w:color="000000"/>
            </w:tcBorders>
            <w:shd w:val="clear" w:color="auto" w:fill="auto"/>
          </w:tcPr>
          <w:p w14:paraId="4D526FD7" w14:textId="77777777" w:rsidR="00412D57" w:rsidRPr="00517650" w:rsidRDefault="00412D57" w:rsidP="00A73070">
            <w:pPr>
              <w:spacing w:line="360" w:lineRule="auto"/>
              <w:ind w:right="29"/>
              <w:contextualSpacing/>
              <w:jc w:val="both"/>
              <w:rPr>
                <w:rFonts w:ascii="Times New Roman" w:eastAsiaTheme="minorHAnsi" w:hAnsi="Times New Roman" w:cs="Times New Roman"/>
                <w:sz w:val="24"/>
                <w:szCs w:val="24"/>
              </w:rPr>
            </w:pPr>
            <w:r w:rsidRPr="00517650">
              <w:rPr>
                <w:rFonts w:ascii="Times New Roman" w:eastAsiaTheme="minorHAnsi" w:hAnsi="Times New Roman" w:cs="Times New Roman"/>
                <w:sz w:val="24"/>
                <w:szCs w:val="24"/>
              </w:rPr>
              <w:t>18,642</w:t>
            </w: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6E997A72" w14:textId="77777777" w:rsidR="00412D57" w:rsidRPr="00517650" w:rsidRDefault="00412D57" w:rsidP="00A73070">
            <w:pPr>
              <w:spacing w:line="360" w:lineRule="auto"/>
              <w:ind w:right="33"/>
              <w:contextualSpacing/>
              <w:jc w:val="both"/>
              <w:rPr>
                <w:rFonts w:ascii="Times New Roman" w:eastAsiaTheme="minorHAnsi" w:hAnsi="Times New Roman" w:cs="Times New Roman"/>
                <w:sz w:val="24"/>
                <w:szCs w:val="24"/>
              </w:rPr>
            </w:pPr>
            <w:r w:rsidRPr="00517650">
              <w:rPr>
                <w:rFonts w:ascii="Times New Roman" w:eastAsiaTheme="minorHAnsi" w:hAnsi="Times New Roman" w:cs="Times New Roman"/>
                <w:sz w:val="24"/>
                <w:szCs w:val="24"/>
              </w:rPr>
              <w:t>4,786</w:t>
            </w:r>
          </w:p>
        </w:tc>
        <w:tc>
          <w:tcPr>
            <w:tcW w:w="1702" w:type="dxa"/>
            <w:tcBorders>
              <w:top w:val="single" w:sz="4" w:space="0" w:color="000000"/>
              <w:left w:val="single" w:sz="4" w:space="0" w:color="000000"/>
              <w:bottom w:val="single" w:sz="4" w:space="0" w:color="000000"/>
              <w:right w:val="single" w:sz="4" w:space="0" w:color="000000"/>
            </w:tcBorders>
            <w:shd w:val="clear" w:color="auto" w:fill="auto"/>
          </w:tcPr>
          <w:p w14:paraId="10FB6479" w14:textId="77777777" w:rsidR="00412D57" w:rsidRPr="00517650" w:rsidRDefault="00412D57" w:rsidP="00A73070">
            <w:pPr>
              <w:spacing w:line="360" w:lineRule="auto"/>
              <w:ind w:right="34"/>
              <w:contextualSpacing/>
              <w:jc w:val="both"/>
              <w:rPr>
                <w:rFonts w:ascii="Times New Roman" w:eastAsiaTheme="minorHAnsi" w:hAnsi="Times New Roman" w:cs="Times New Roman"/>
                <w:sz w:val="24"/>
                <w:szCs w:val="24"/>
              </w:rPr>
            </w:pPr>
            <w:r w:rsidRPr="00517650">
              <w:rPr>
                <w:rFonts w:ascii="Times New Roman" w:eastAsiaTheme="minorHAnsi" w:hAnsi="Times New Roman" w:cs="Times New Roman"/>
                <w:sz w:val="24"/>
                <w:szCs w:val="24"/>
              </w:rPr>
              <w:t>3,84</w:t>
            </w:r>
          </w:p>
        </w:tc>
      </w:tr>
      <w:tr w:rsidR="00412D57" w:rsidRPr="00517650" w14:paraId="6CA54318" w14:textId="77777777" w:rsidTr="00A73070">
        <w:trPr>
          <w:trHeight w:val="326"/>
          <w:jc w:val="center"/>
        </w:trPr>
        <w:tc>
          <w:tcPr>
            <w:tcW w:w="1861" w:type="dxa"/>
            <w:tcBorders>
              <w:top w:val="single" w:sz="4" w:space="0" w:color="000000"/>
              <w:left w:val="single" w:sz="4" w:space="0" w:color="000000"/>
              <w:bottom w:val="single" w:sz="4" w:space="0" w:color="000000"/>
              <w:right w:val="single" w:sz="4" w:space="0" w:color="000000"/>
            </w:tcBorders>
            <w:shd w:val="clear" w:color="auto" w:fill="auto"/>
          </w:tcPr>
          <w:p w14:paraId="14100E65" w14:textId="77777777" w:rsidR="00412D57" w:rsidRPr="00517650" w:rsidRDefault="00412D57" w:rsidP="00A73070">
            <w:pPr>
              <w:spacing w:line="360" w:lineRule="auto"/>
              <w:contextualSpacing/>
              <w:jc w:val="both"/>
              <w:rPr>
                <w:rFonts w:ascii="Times New Roman" w:eastAsiaTheme="minorHAnsi" w:hAnsi="Times New Roman" w:cs="Times New Roman"/>
                <w:sz w:val="24"/>
                <w:szCs w:val="24"/>
              </w:rPr>
            </w:pPr>
            <w:r w:rsidRPr="00517650">
              <w:rPr>
                <w:rFonts w:ascii="Times New Roman" w:eastAsiaTheme="minorHAnsi" w:hAnsi="Times New Roman" w:cs="Times New Roman"/>
                <w:sz w:val="24"/>
                <w:szCs w:val="24"/>
              </w:rPr>
              <w:t>n-octan</w:t>
            </w:r>
          </w:p>
        </w:tc>
        <w:tc>
          <w:tcPr>
            <w:tcW w:w="1111" w:type="dxa"/>
            <w:tcBorders>
              <w:top w:val="single" w:sz="4" w:space="0" w:color="000000"/>
              <w:left w:val="single" w:sz="4" w:space="0" w:color="000000"/>
              <w:bottom w:val="single" w:sz="4" w:space="0" w:color="000000"/>
              <w:right w:val="single" w:sz="4" w:space="0" w:color="000000"/>
            </w:tcBorders>
            <w:shd w:val="clear" w:color="auto" w:fill="auto"/>
          </w:tcPr>
          <w:p w14:paraId="4704F30F" w14:textId="77777777" w:rsidR="00412D57" w:rsidRPr="00517650" w:rsidRDefault="00412D57" w:rsidP="00A73070">
            <w:pPr>
              <w:spacing w:line="360" w:lineRule="auto"/>
              <w:ind w:right="29"/>
              <w:contextualSpacing/>
              <w:jc w:val="both"/>
              <w:rPr>
                <w:rFonts w:ascii="Times New Roman" w:eastAsiaTheme="minorHAnsi" w:hAnsi="Times New Roman" w:cs="Times New Roman"/>
                <w:sz w:val="24"/>
                <w:szCs w:val="24"/>
              </w:rPr>
            </w:pPr>
            <w:r w:rsidRPr="00517650">
              <w:rPr>
                <w:rFonts w:ascii="Times New Roman" w:eastAsiaTheme="minorHAnsi" w:hAnsi="Times New Roman" w:cs="Times New Roman"/>
                <w:sz w:val="24"/>
                <w:szCs w:val="24"/>
              </w:rPr>
              <w:t>21,192</w:t>
            </w: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23ED7366" w14:textId="77777777" w:rsidR="00412D57" w:rsidRPr="00517650" w:rsidRDefault="00412D57" w:rsidP="00A73070">
            <w:pPr>
              <w:spacing w:line="360" w:lineRule="auto"/>
              <w:ind w:right="33"/>
              <w:contextualSpacing/>
              <w:jc w:val="both"/>
              <w:rPr>
                <w:rFonts w:ascii="Times New Roman" w:eastAsiaTheme="minorHAnsi" w:hAnsi="Times New Roman" w:cs="Times New Roman"/>
                <w:sz w:val="24"/>
                <w:szCs w:val="24"/>
              </w:rPr>
            </w:pPr>
            <w:r w:rsidRPr="00517650">
              <w:rPr>
                <w:rFonts w:ascii="Times New Roman" w:eastAsiaTheme="minorHAnsi" w:hAnsi="Times New Roman" w:cs="Times New Roman"/>
                <w:sz w:val="24"/>
                <w:szCs w:val="24"/>
              </w:rPr>
              <w:t>5,48</w:t>
            </w:r>
          </w:p>
        </w:tc>
        <w:tc>
          <w:tcPr>
            <w:tcW w:w="1702" w:type="dxa"/>
            <w:tcBorders>
              <w:top w:val="single" w:sz="4" w:space="0" w:color="000000"/>
              <w:left w:val="single" w:sz="4" w:space="0" w:color="000000"/>
              <w:bottom w:val="single" w:sz="4" w:space="0" w:color="000000"/>
              <w:right w:val="single" w:sz="4" w:space="0" w:color="000000"/>
            </w:tcBorders>
            <w:shd w:val="clear" w:color="auto" w:fill="auto"/>
          </w:tcPr>
          <w:p w14:paraId="6770C793" w14:textId="77777777" w:rsidR="00412D57" w:rsidRPr="00517650" w:rsidRDefault="00412D57" w:rsidP="00A73070">
            <w:pPr>
              <w:spacing w:line="360" w:lineRule="auto"/>
              <w:ind w:right="34"/>
              <w:contextualSpacing/>
              <w:jc w:val="both"/>
              <w:rPr>
                <w:rFonts w:ascii="Times New Roman" w:eastAsiaTheme="minorHAnsi" w:hAnsi="Times New Roman" w:cs="Times New Roman"/>
                <w:sz w:val="24"/>
                <w:szCs w:val="24"/>
              </w:rPr>
            </w:pPr>
            <w:r w:rsidRPr="00517650">
              <w:rPr>
                <w:rFonts w:ascii="Times New Roman" w:eastAsiaTheme="minorHAnsi" w:hAnsi="Times New Roman" w:cs="Times New Roman"/>
                <w:sz w:val="24"/>
                <w:szCs w:val="24"/>
              </w:rPr>
              <w:t>4,3</w:t>
            </w:r>
          </w:p>
        </w:tc>
      </w:tr>
      <w:tr w:rsidR="00412D57" w:rsidRPr="00517650" w14:paraId="54097912" w14:textId="77777777" w:rsidTr="00A73070">
        <w:trPr>
          <w:trHeight w:val="310"/>
          <w:jc w:val="center"/>
        </w:trPr>
        <w:tc>
          <w:tcPr>
            <w:tcW w:w="1861" w:type="dxa"/>
            <w:tcBorders>
              <w:top w:val="single" w:sz="4" w:space="0" w:color="000000"/>
              <w:left w:val="single" w:sz="4" w:space="0" w:color="000000"/>
              <w:bottom w:val="single" w:sz="4" w:space="0" w:color="000000"/>
              <w:right w:val="single" w:sz="4" w:space="0" w:color="000000"/>
            </w:tcBorders>
            <w:shd w:val="clear" w:color="auto" w:fill="auto"/>
          </w:tcPr>
          <w:p w14:paraId="1B0BD0C1" w14:textId="77777777" w:rsidR="00412D57" w:rsidRPr="00517650" w:rsidRDefault="00412D57" w:rsidP="00A73070">
            <w:pPr>
              <w:spacing w:line="360" w:lineRule="auto"/>
              <w:contextualSpacing/>
              <w:jc w:val="both"/>
              <w:rPr>
                <w:rFonts w:ascii="Times New Roman" w:eastAsiaTheme="minorHAnsi" w:hAnsi="Times New Roman" w:cs="Times New Roman"/>
                <w:sz w:val="24"/>
                <w:szCs w:val="24"/>
              </w:rPr>
            </w:pPr>
            <w:r w:rsidRPr="00517650">
              <w:rPr>
                <w:rFonts w:ascii="Times New Roman" w:eastAsiaTheme="minorHAnsi" w:hAnsi="Times New Roman" w:cs="Times New Roman"/>
                <w:sz w:val="24"/>
                <w:szCs w:val="24"/>
              </w:rPr>
              <w:t>n-nonan</w:t>
            </w:r>
          </w:p>
        </w:tc>
        <w:tc>
          <w:tcPr>
            <w:tcW w:w="1111" w:type="dxa"/>
            <w:tcBorders>
              <w:top w:val="single" w:sz="4" w:space="0" w:color="000000"/>
              <w:left w:val="single" w:sz="4" w:space="0" w:color="000000"/>
              <w:bottom w:val="single" w:sz="4" w:space="0" w:color="000000"/>
              <w:right w:val="single" w:sz="4" w:space="0" w:color="000000"/>
            </w:tcBorders>
            <w:shd w:val="clear" w:color="auto" w:fill="auto"/>
          </w:tcPr>
          <w:p w14:paraId="2F543848" w14:textId="77777777" w:rsidR="00412D57" w:rsidRPr="00517650" w:rsidRDefault="00412D57" w:rsidP="00A73070">
            <w:pPr>
              <w:spacing w:line="360" w:lineRule="auto"/>
              <w:ind w:right="29"/>
              <w:contextualSpacing/>
              <w:jc w:val="both"/>
              <w:rPr>
                <w:rFonts w:ascii="Times New Roman" w:eastAsiaTheme="minorHAnsi" w:hAnsi="Times New Roman" w:cs="Times New Roman"/>
                <w:sz w:val="24"/>
                <w:szCs w:val="24"/>
              </w:rPr>
            </w:pPr>
            <w:r w:rsidRPr="00517650">
              <w:rPr>
                <w:rFonts w:ascii="Times New Roman" w:eastAsiaTheme="minorHAnsi" w:hAnsi="Times New Roman" w:cs="Times New Roman"/>
                <w:sz w:val="24"/>
                <w:szCs w:val="24"/>
              </w:rPr>
              <w:t>23,730</w:t>
            </w: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4CFFF686" w14:textId="77777777" w:rsidR="00412D57" w:rsidRPr="00517650" w:rsidRDefault="00412D57" w:rsidP="00A73070">
            <w:pPr>
              <w:spacing w:line="360" w:lineRule="auto"/>
              <w:ind w:right="33"/>
              <w:contextualSpacing/>
              <w:jc w:val="both"/>
              <w:rPr>
                <w:rFonts w:ascii="Times New Roman" w:eastAsiaTheme="minorHAnsi" w:hAnsi="Times New Roman" w:cs="Times New Roman"/>
                <w:sz w:val="24"/>
                <w:szCs w:val="24"/>
              </w:rPr>
            </w:pPr>
            <w:r w:rsidRPr="00517650">
              <w:rPr>
                <w:rFonts w:ascii="Times New Roman" w:eastAsiaTheme="minorHAnsi" w:hAnsi="Times New Roman" w:cs="Times New Roman"/>
                <w:sz w:val="24"/>
                <w:szCs w:val="24"/>
              </w:rPr>
              <w:t>6,172</w:t>
            </w:r>
          </w:p>
        </w:tc>
        <w:tc>
          <w:tcPr>
            <w:tcW w:w="1702" w:type="dxa"/>
            <w:tcBorders>
              <w:top w:val="single" w:sz="4" w:space="0" w:color="000000"/>
              <w:left w:val="single" w:sz="4" w:space="0" w:color="000000"/>
              <w:bottom w:val="single" w:sz="4" w:space="0" w:color="000000"/>
              <w:right w:val="single" w:sz="4" w:space="0" w:color="000000"/>
            </w:tcBorders>
            <w:shd w:val="clear" w:color="auto" w:fill="auto"/>
          </w:tcPr>
          <w:p w14:paraId="12A160C1" w14:textId="77777777" w:rsidR="00412D57" w:rsidRPr="00517650" w:rsidRDefault="00412D57" w:rsidP="00A73070">
            <w:pPr>
              <w:spacing w:line="360" w:lineRule="auto"/>
              <w:ind w:right="34"/>
              <w:contextualSpacing/>
              <w:jc w:val="both"/>
              <w:rPr>
                <w:rFonts w:ascii="Times New Roman" w:eastAsiaTheme="minorHAnsi" w:hAnsi="Times New Roman" w:cs="Times New Roman"/>
                <w:sz w:val="24"/>
                <w:szCs w:val="24"/>
              </w:rPr>
            </w:pPr>
            <w:r w:rsidRPr="00517650">
              <w:rPr>
                <w:rFonts w:ascii="Times New Roman" w:eastAsiaTheme="minorHAnsi" w:hAnsi="Times New Roman" w:cs="Times New Roman"/>
                <w:sz w:val="24"/>
                <w:szCs w:val="24"/>
              </w:rPr>
              <w:t>4,76</w:t>
            </w:r>
          </w:p>
        </w:tc>
      </w:tr>
      <w:tr w:rsidR="00412D57" w:rsidRPr="00517650" w14:paraId="18BE1AD0" w14:textId="77777777" w:rsidTr="00A73070">
        <w:trPr>
          <w:trHeight w:val="310"/>
          <w:jc w:val="center"/>
        </w:trPr>
        <w:tc>
          <w:tcPr>
            <w:tcW w:w="1861" w:type="dxa"/>
            <w:tcBorders>
              <w:top w:val="single" w:sz="4" w:space="0" w:color="000000"/>
              <w:left w:val="single" w:sz="4" w:space="0" w:color="000000"/>
              <w:bottom w:val="single" w:sz="4" w:space="0" w:color="000000"/>
              <w:right w:val="single" w:sz="4" w:space="0" w:color="000000"/>
            </w:tcBorders>
            <w:shd w:val="clear" w:color="auto" w:fill="auto"/>
          </w:tcPr>
          <w:p w14:paraId="0A7680C8" w14:textId="77777777" w:rsidR="00412D57" w:rsidRPr="00517650" w:rsidRDefault="00412D57" w:rsidP="00A73070">
            <w:pPr>
              <w:spacing w:line="360" w:lineRule="auto"/>
              <w:contextualSpacing/>
              <w:jc w:val="both"/>
              <w:rPr>
                <w:rFonts w:ascii="Times New Roman" w:eastAsiaTheme="minorHAnsi" w:hAnsi="Times New Roman" w:cs="Times New Roman"/>
                <w:sz w:val="24"/>
                <w:szCs w:val="24"/>
              </w:rPr>
            </w:pPr>
            <w:r w:rsidRPr="00517650">
              <w:rPr>
                <w:rFonts w:ascii="Times New Roman" w:eastAsiaTheme="minorHAnsi" w:hAnsi="Times New Roman" w:cs="Times New Roman"/>
                <w:sz w:val="24"/>
                <w:szCs w:val="24"/>
              </w:rPr>
              <w:t>azot</w:t>
            </w:r>
          </w:p>
        </w:tc>
        <w:tc>
          <w:tcPr>
            <w:tcW w:w="1111" w:type="dxa"/>
            <w:tcBorders>
              <w:top w:val="single" w:sz="4" w:space="0" w:color="000000"/>
              <w:left w:val="single" w:sz="4" w:space="0" w:color="000000"/>
              <w:bottom w:val="single" w:sz="4" w:space="0" w:color="000000"/>
              <w:right w:val="single" w:sz="4" w:space="0" w:color="000000"/>
            </w:tcBorders>
            <w:shd w:val="clear" w:color="auto" w:fill="auto"/>
          </w:tcPr>
          <w:p w14:paraId="7F3738F1" w14:textId="77777777" w:rsidR="00412D57" w:rsidRPr="00517650" w:rsidRDefault="00412D57" w:rsidP="00A73070">
            <w:pPr>
              <w:spacing w:line="360" w:lineRule="auto"/>
              <w:ind w:right="29"/>
              <w:contextualSpacing/>
              <w:jc w:val="both"/>
              <w:rPr>
                <w:rFonts w:ascii="Times New Roman" w:eastAsiaTheme="minorHAnsi" w:hAnsi="Times New Roman" w:cs="Times New Roman"/>
                <w:sz w:val="24"/>
                <w:szCs w:val="24"/>
              </w:rPr>
            </w:pPr>
            <w:r w:rsidRPr="00517650">
              <w:rPr>
                <w:rFonts w:ascii="Times New Roman" w:eastAsiaTheme="minorHAnsi" w:hAnsi="Times New Roman" w:cs="Times New Roman"/>
                <w:sz w:val="24"/>
                <w:szCs w:val="24"/>
              </w:rPr>
              <w:t>3,502</w:t>
            </w: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04906FEA" w14:textId="77777777" w:rsidR="00412D57" w:rsidRPr="00517650" w:rsidRDefault="00412D57" w:rsidP="00A73070">
            <w:pPr>
              <w:spacing w:line="360" w:lineRule="auto"/>
              <w:ind w:right="33"/>
              <w:contextualSpacing/>
              <w:jc w:val="both"/>
              <w:rPr>
                <w:rFonts w:ascii="Times New Roman" w:eastAsiaTheme="minorHAnsi" w:hAnsi="Times New Roman" w:cs="Times New Roman"/>
                <w:sz w:val="24"/>
                <w:szCs w:val="24"/>
              </w:rPr>
            </w:pPr>
            <w:r w:rsidRPr="00517650">
              <w:rPr>
                <w:rFonts w:ascii="Times New Roman" w:eastAsiaTheme="minorHAnsi" w:hAnsi="Times New Roman" w:cs="Times New Roman"/>
                <w:sz w:val="24"/>
                <w:szCs w:val="24"/>
              </w:rPr>
              <w:t>0,044</w:t>
            </w:r>
          </w:p>
        </w:tc>
        <w:tc>
          <w:tcPr>
            <w:tcW w:w="1702" w:type="dxa"/>
            <w:tcBorders>
              <w:top w:val="single" w:sz="4" w:space="0" w:color="000000"/>
              <w:left w:val="single" w:sz="4" w:space="0" w:color="000000"/>
              <w:bottom w:val="single" w:sz="4" w:space="0" w:color="000000"/>
              <w:right w:val="single" w:sz="4" w:space="0" w:color="000000"/>
            </w:tcBorders>
            <w:shd w:val="clear" w:color="auto" w:fill="auto"/>
          </w:tcPr>
          <w:p w14:paraId="342208F3" w14:textId="77777777" w:rsidR="00412D57" w:rsidRPr="00517650" w:rsidRDefault="00412D57" w:rsidP="00A73070">
            <w:pPr>
              <w:spacing w:line="360" w:lineRule="auto"/>
              <w:ind w:right="34"/>
              <w:contextualSpacing/>
              <w:jc w:val="both"/>
              <w:rPr>
                <w:rFonts w:ascii="Times New Roman" w:eastAsiaTheme="minorHAnsi" w:hAnsi="Times New Roman" w:cs="Times New Roman"/>
                <w:sz w:val="24"/>
                <w:szCs w:val="24"/>
              </w:rPr>
            </w:pPr>
            <w:r w:rsidRPr="00517650">
              <w:rPr>
                <w:rFonts w:ascii="Times New Roman" w:eastAsiaTheme="minorHAnsi" w:hAnsi="Times New Roman" w:cs="Times New Roman"/>
                <w:sz w:val="24"/>
                <w:szCs w:val="24"/>
              </w:rPr>
              <w:t>0,28</w:t>
            </w:r>
          </w:p>
        </w:tc>
      </w:tr>
      <w:tr w:rsidR="00412D57" w:rsidRPr="00517650" w14:paraId="33EE7564" w14:textId="77777777" w:rsidTr="00A73070">
        <w:trPr>
          <w:trHeight w:val="310"/>
          <w:jc w:val="center"/>
        </w:trPr>
        <w:tc>
          <w:tcPr>
            <w:tcW w:w="1861" w:type="dxa"/>
            <w:tcBorders>
              <w:top w:val="single" w:sz="4" w:space="0" w:color="000000"/>
              <w:left w:val="single" w:sz="4" w:space="0" w:color="000000"/>
              <w:bottom w:val="single" w:sz="4" w:space="0" w:color="000000"/>
              <w:right w:val="single" w:sz="4" w:space="0" w:color="000000"/>
            </w:tcBorders>
            <w:shd w:val="clear" w:color="auto" w:fill="auto"/>
          </w:tcPr>
          <w:p w14:paraId="50174A72" w14:textId="77777777" w:rsidR="00412D57" w:rsidRPr="00517650" w:rsidRDefault="00412D57" w:rsidP="00A73070">
            <w:pPr>
              <w:spacing w:line="360" w:lineRule="auto"/>
              <w:contextualSpacing/>
              <w:jc w:val="both"/>
              <w:rPr>
                <w:rFonts w:ascii="Times New Roman" w:eastAsiaTheme="minorHAnsi" w:hAnsi="Times New Roman" w:cs="Times New Roman"/>
                <w:sz w:val="24"/>
                <w:szCs w:val="24"/>
              </w:rPr>
            </w:pPr>
            <w:r w:rsidRPr="00517650">
              <w:rPr>
                <w:rFonts w:ascii="Times New Roman" w:eastAsiaTheme="minorHAnsi" w:hAnsi="Times New Roman" w:cs="Times New Roman"/>
                <w:sz w:val="24"/>
                <w:szCs w:val="24"/>
              </w:rPr>
              <w:t>oxigen</w:t>
            </w:r>
          </w:p>
        </w:tc>
        <w:tc>
          <w:tcPr>
            <w:tcW w:w="1111" w:type="dxa"/>
            <w:tcBorders>
              <w:top w:val="single" w:sz="4" w:space="0" w:color="000000"/>
              <w:left w:val="single" w:sz="4" w:space="0" w:color="000000"/>
              <w:bottom w:val="single" w:sz="4" w:space="0" w:color="000000"/>
              <w:right w:val="single" w:sz="4" w:space="0" w:color="000000"/>
            </w:tcBorders>
            <w:shd w:val="clear" w:color="auto" w:fill="auto"/>
          </w:tcPr>
          <w:p w14:paraId="288FC9B0" w14:textId="77777777" w:rsidR="00412D57" w:rsidRPr="00517650" w:rsidRDefault="00412D57" w:rsidP="00A73070">
            <w:pPr>
              <w:spacing w:line="360" w:lineRule="auto"/>
              <w:ind w:right="29"/>
              <w:contextualSpacing/>
              <w:jc w:val="both"/>
              <w:rPr>
                <w:rFonts w:ascii="Times New Roman" w:eastAsiaTheme="minorHAnsi" w:hAnsi="Times New Roman" w:cs="Times New Roman"/>
                <w:sz w:val="24"/>
                <w:szCs w:val="24"/>
              </w:rPr>
            </w:pPr>
            <w:r w:rsidRPr="00517650">
              <w:rPr>
                <w:rFonts w:ascii="Times New Roman" w:eastAsiaTheme="minorHAnsi" w:hAnsi="Times New Roman" w:cs="Times New Roman"/>
                <w:sz w:val="24"/>
                <w:szCs w:val="24"/>
              </w:rPr>
              <w:t>3,52</w:t>
            </w: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2F392959" w14:textId="77777777" w:rsidR="00412D57" w:rsidRPr="00517650" w:rsidRDefault="00412D57" w:rsidP="00A73070">
            <w:pPr>
              <w:spacing w:line="360" w:lineRule="auto"/>
              <w:ind w:right="33"/>
              <w:contextualSpacing/>
              <w:jc w:val="both"/>
              <w:rPr>
                <w:rFonts w:ascii="Times New Roman" w:eastAsiaTheme="minorHAnsi" w:hAnsi="Times New Roman" w:cs="Times New Roman"/>
                <w:sz w:val="24"/>
                <w:szCs w:val="24"/>
              </w:rPr>
            </w:pPr>
            <w:r w:rsidRPr="00517650">
              <w:rPr>
                <w:rFonts w:ascii="Times New Roman" w:eastAsiaTheme="minorHAnsi" w:hAnsi="Times New Roman" w:cs="Times New Roman"/>
                <w:sz w:val="24"/>
                <w:szCs w:val="24"/>
              </w:rPr>
              <w:t>0,044</w:t>
            </w:r>
          </w:p>
        </w:tc>
        <w:tc>
          <w:tcPr>
            <w:tcW w:w="1702" w:type="dxa"/>
            <w:tcBorders>
              <w:top w:val="single" w:sz="4" w:space="0" w:color="000000"/>
              <w:left w:val="single" w:sz="4" w:space="0" w:color="000000"/>
              <w:bottom w:val="single" w:sz="4" w:space="0" w:color="000000"/>
              <w:right w:val="single" w:sz="4" w:space="0" w:color="000000"/>
            </w:tcBorders>
            <w:shd w:val="clear" w:color="auto" w:fill="auto"/>
          </w:tcPr>
          <w:p w14:paraId="3EF40EF4" w14:textId="77777777" w:rsidR="00412D57" w:rsidRPr="00517650" w:rsidRDefault="00412D57" w:rsidP="00A73070">
            <w:pPr>
              <w:spacing w:line="360" w:lineRule="auto"/>
              <w:ind w:right="34"/>
              <w:contextualSpacing/>
              <w:jc w:val="both"/>
              <w:rPr>
                <w:rFonts w:ascii="Times New Roman" w:eastAsiaTheme="minorHAnsi" w:hAnsi="Times New Roman" w:cs="Times New Roman"/>
                <w:sz w:val="24"/>
                <w:szCs w:val="24"/>
              </w:rPr>
            </w:pPr>
            <w:r w:rsidRPr="00517650">
              <w:rPr>
                <w:rFonts w:ascii="Times New Roman" w:eastAsiaTheme="minorHAnsi" w:hAnsi="Times New Roman" w:cs="Times New Roman"/>
                <w:sz w:val="24"/>
                <w:szCs w:val="24"/>
              </w:rPr>
              <w:t>0,28</w:t>
            </w:r>
          </w:p>
        </w:tc>
      </w:tr>
      <w:tr w:rsidR="00412D57" w:rsidRPr="00517650" w14:paraId="4AFE8CCC" w14:textId="77777777" w:rsidTr="00A73070">
        <w:trPr>
          <w:trHeight w:val="288"/>
          <w:jc w:val="center"/>
        </w:trPr>
        <w:tc>
          <w:tcPr>
            <w:tcW w:w="1861" w:type="dxa"/>
            <w:tcBorders>
              <w:top w:val="single" w:sz="4" w:space="0" w:color="000000"/>
              <w:left w:val="single" w:sz="4" w:space="0" w:color="000000"/>
              <w:bottom w:val="single" w:sz="4" w:space="0" w:color="000000"/>
              <w:right w:val="single" w:sz="4" w:space="0" w:color="000000"/>
            </w:tcBorders>
            <w:shd w:val="clear" w:color="auto" w:fill="auto"/>
          </w:tcPr>
          <w:p w14:paraId="5E1A537F" w14:textId="77777777" w:rsidR="00412D57" w:rsidRPr="00517650" w:rsidRDefault="00412D57" w:rsidP="00A73070">
            <w:pPr>
              <w:spacing w:line="360" w:lineRule="auto"/>
              <w:contextualSpacing/>
              <w:jc w:val="both"/>
              <w:rPr>
                <w:rFonts w:ascii="Times New Roman" w:eastAsiaTheme="minorHAnsi" w:hAnsi="Times New Roman" w:cs="Times New Roman"/>
                <w:sz w:val="24"/>
                <w:szCs w:val="24"/>
              </w:rPr>
            </w:pPr>
            <w:r w:rsidRPr="00517650">
              <w:rPr>
                <w:rFonts w:ascii="Times New Roman" w:eastAsiaTheme="minorHAnsi" w:hAnsi="Times New Roman" w:cs="Times New Roman"/>
                <w:sz w:val="24"/>
                <w:szCs w:val="24"/>
              </w:rPr>
              <w:t>bioxid de carbon</w:t>
            </w:r>
          </w:p>
        </w:tc>
        <w:tc>
          <w:tcPr>
            <w:tcW w:w="1111" w:type="dxa"/>
            <w:tcBorders>
              <w:top w:val="single" w:sz="4" w:space="0" w:color="000000"/>
              <w:left w:val="single" w:sz="4" w:space="0" w:color="000000"/>
              <w:bottom w:val="single" w:sz="4" w:space="0" w:color="000000"/>
              <w:right w:val="single" w:sz="4" w:space="0" w:color="000000"/>
            </w:tcBorders>
            <w:shd w:val="clear" w:color="auto" w:fill="auto"/>
          </w:tcPr>
          <w:p w14:paraId="330204A2" w14:textId="77777777" w:rsidR="00412D57" w:rsidRPr="00517650" w:rsidRDefault="00412D57" w:rsidP="00A73070">
            <w:pPr>
              <w:spacing w:line="360" w:lineRule="auto"/>
              <w:ind w:right="29"/>
              <w:contextualSpacing/>
              <w:jc w:val="both"/>
              <w:rPr>
                <w:rFonts w:ascii="Times New Roman" w:eastAsiaTheme="minorHAnsi" w:hAnsi="Times New Roman" w:cs="Times New Roman"/>
                <w:sz w:val="24"/>
                <w:szCs w:val="24"/>
              </w:rPr>
            </w:pPr>
            <w:r w:rsidRPr="00517650">
              <w:rPr>
                <w:rFonts w:ascii="Times New Roman" w:eastAsiaTheme="minorHAnsi" w:hAnsi="Times New Roman" w:cs="Times New Roman"/>
                <w:sz w:val="24"/>
                <w:szCs w:val="24"/>
              </w:rPr>
              <w:t>4,324</w:t>
            </w: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6F7877FE" w14:textId="77777777" w:rsidR="00412D57" w:rsidRPr="00517650" w:rsidRDefault="00412D57" w:rsidP="00A73070">
            <w:pPr>
              <w:spacing w:line="360" w:lineRule="auto"/>
              <w:ind w:right="33"/>
              <w:contextualSpacing/>
              <w:jc w:val="both"/>
              <w:rPr>
                <w:rFonts w:ascii="Times New Roman" w:eastAsiaTheme="minorHAnsi" w:hAnsi="Times New Roman" w:cs="Times New Roman"/>
                <w:sz w:val="24"/>
                <w:szCs w:val="24"/>
              </w:rPr>
            </w:pPr>
            <w:r w:rsidRPr="00517650">
              <w:rPr>
                <w:rFonts w:ascii="Times New Roman" w:eastAsiaTheme="minorHAnsi" w:hAnsi="Times New Roman" w:cs="Times New Roman"/>
                <w:sz w:val="24"/>
                <w:szCs w:val="24"/>
              </w:rPr>
              <w:t>0,58</w:t>
            </w:r>
          </w:p>
        </w:tc>
        <w:tc>
          <w:tcPr>
            <w:tcW w:w="1702" w:type="dxa"/>
            <w:tcBorders>
              <w:top w:val="single" w:sz="4" w:space="0" w:color="000000"/>
              <w:left w:val="single" w:sz="4" w:space="0" w:color="000000"/>
              <w:bottom w:val="single" w:sz="4" w:space="0" w:color="000000"/>
              <w:right w:val="single" w:sz="4" w:space="0" w:color="000000"/>
            </w:tcBorders>
            <w:shd w:val="clear" w:color="auto" w:fill="auto"/>
          </w:tcPr>
          <w:p w14:paraId="7BA02D80" w14:textId="77777777" w:rsidR="00412D57" w:rsidRPr="00517650" w:rsidRDefault="00412D57" w:rsidP="00A73070">
            <w:pPr>
              <w:spacing w:line="360" w:lineRule="auto"/>
              <w:ind w:right="37"/>
              <w:contextualSpacing/>
              <w:jc w:val="both"/>
              <w:rPr>
                <w:rFonts w:ascii="Times New Roman" w:eastAsiaTheme="minorHAnsi" w:hAnsi="Times New Roman" w:cs="Times New Roman"/>
                <w:sz w:val="24"/>
                <w:szCs w:val="24"/>
              </w:rPr>
            </w:pPr>
            <w:r w:rsidRPr="00517650">
              <w:rPr>
                <w:rFonts w:ascii="Times New Roman" w:eastAsiaTheme="minorHAnsi" w:hAnsi="Times New Roman" w:cs="Times New Roman"/>
                <w:sz w:val="24"/>
                <w:szCs w:val="24"/>
              </w:rPr>
              <w:t>-0,65</w:t>
            </w:r>
          </w:p>
        </w:tc>
      </w:tr>
    </w:tbl>
    <w:p w14:paraId="4BED7D53" w14:textId="2C2FF1F4" w:rsidR="00A73070" w:rsidRDefault="00A73070" w:rsidP="00517650">
      <w:pPr>
        <w:spacing w:after="0" w:line="360" w:lineRule="auto"/>
        <w:jc w:val="both"/>
        <w:rPr>
          <w:rFonts w:ascii="Times New Roman" w:hAnsi="Times New Roman" w:cs="Times New Roman"/>
          <w:sz w:val="24"/>
          <w:szCs w:val="24"/>
        </w:rPr>
      </w:pPr>
    </w:p>
    <w:p w14:paraId="4661F53B" w14:textId="77777777" w:rsidR="00A73070" w:rsidRDefault="00A73070">
      <w:pPr>
        <w:rPr>
          <w:rFonts w:ascii="Times New Roman" w:hAnsi="Times New Roman" w:cs="Times New Roman"/>
          <w:sz w:val="24"/>
          <w:szCs w:val="24"/>
        </w:rPr>
      </w:pPr>
      <w:r>
        <w:rPr>
          <w:rFonts w:ascii="Times New Roman" w:hAnsi="Times New Roman" w:cs="Times New Roman"/>
          <w:sz w:val="24"/>
          <w:szCs w:val="24"/>
        </w:rPr>
        <w:br w:type="page"/>
      </w:r>
    </w:p>
    <w:p w14:paraId="4560C344" w14:textId="77777777" w:rsidR="008D7C7D" w:rsidRPr="00517650" w:rsidRDefault="008D7C7D" w:rsidP="00517650">
      <w:pPr>
        <w:spacing w:after="0" w:line="360" w:lineRule="auto"/>
        <w:jc w:val="both"/>
        <w:rPr>
          <w:rFonts w:ascii="Times New Roman" w:hAnsi="Times New Roman" w:cs="Times New Roman"/>
          <w:sz w:val="24"/>
          <w:szCs w:val="24"/>
        </w:rPr>
      </w:pPr>
    </w:p>
    <w:p w14:paraId="4C351582" w14:textId="77777777" w:rsidR="005D44E9" w:rsidRPr="00517650" w:rsidRDefault="005D44E9" w:rsidP="00DA49DF">
      <w:pPr>
        <w:spacing w:after="0" w:line="360" w:lineRule="auto"/>
        <w:contextualSpacing/>
        <w:jc w:val="right"/>
        <w:rPr>
          <w:rFonts w:ascii="Times New Roman" w:hAnsi="Times New Roman" w:cs="Times New Roman"/>
          <w:i/>
          <w:sz w:val="24"/>
          <w:szCs w:val="24"/>
          <w:u w:val="single" w:color="000000"/>
        </w:rPr>
      </w:pPr>
      <w:r w:rsidRPr="00517650">
        <w:rPr>
          <w:rFonts w:ascii="Times New Roman" w:hAnsi="Times New Roman" w:cs="Times New Roman"/>
          <w:i/>
          <w:sz w:val="24"/>
          <w:szCs w:val="24"/>
          <w:u w:val="single" w:color="000000"/>
        </w:rPr>
        <w:t>ANEXA n</w:t>
      </w:r>
      <w:r w:rsidR="00471779" w:rsidRPr="00517650">
        <w:rPr>
          <w:rFonts w:ascii="Times New Roman" w:hAnsi="Times New Roman" w:cs="Times New Roman"/>
          <w:i/>
          <w:sz w:val="24"/>
          <w:szCs w:val="24"/>
          <w:u w:val="single" w:color="000000"/>
        </w:rPr>
        <w:t>r. 2</w:t>
      </w:r>
    </w:p>
    <w:p w14:paraId="2B870AAC" w14:textId="77777777" w:rsidR="00471779" w:rsidRPr="00517650" w:rsidRDefault="00471779" w:rsidP="00DA49DF">
      <w:pPr>
        <w:spacing w:after="0" w:line="360" w:lineRule="auto"/>
        <w:contextualSpacing/>
        <w:jc w:val="right"/>
        <w:rPr>
          <w:rFonts w:ascii="Times New Roman" w:hAnsi="Times New Roman" w:cs="Times New Roman"/>
          <w:i/>
          <w:sz w:val="24"/>
          <w:szCs w:val="24"/>
          <w:u w:val="single" w:color="000000"/>
        </w:rPr>
      </w:pPr>
      <w:r w:rsidRPr="00517650">
        <w:rPr>
          <w:rFonts w:ascii="Times New Roman" w:hAnsi="Times New Roman" w:cs="Times New Roman"/>
          <w:i/>
          <w:sz w:val="24"/>
          <w:szCs w:val="24"/>
          <w:u w:val="single" w:color="000000"/>
        </w:rPr>
        <w:t>la metodologie</w:t>
      </w:r>
    </w:p>
    <w:p w14:paraId="76B13848" w14:textId="77777777" w:rsidR="00661B64" w:rsidRPr="00517650" w:rsidRDefault="00661B64" w:rsidP="00517650">
      <w:pPr>
        <w:spacing w:after="0" w:line="360" w:lineRule="auto"/>
        <w:contextualSpacing/>
        <w:jc w:val="both"/>
        <w:rPr>
          <w:rFonts w:ascii="Times New Roman" w:hAnsi="Times New Roman" w:cs="Times New Roman"/>
          <w:sz w:val="24"/>
          <w:szCs w:val="24"/>
        </w:rPr>
      </w:pPr>
    </w:p>
    <w:p w14:paraId="07C90D28" w14:textId="77777777" w:rsidR="00471779" w:rsidRPr="00517650" w:rsidRDefault="00471779" w:rsidP="00517650">
      <w:pPr>
        <w:spacing w:after="0" w:line="360" w:lineRule="auto"/>
        <w:contextualSpacing/>
        <w:jc w:val="both"/>
        <w:rPr>
          <w:rFonts w:ascii="Times New Roman" w:hAnsi="Times New Roman" w:cs="Times New Roman"/>
          <w:sz w:val="24"/>
          <w:szCs w:val="24"/>
        </w:rPr>
      </w:pPr>
    </w:p>
    <w:p w14:paraId="470A79B1" w14:textId="77777777" w:rsidR="00471779" w:rsidRPr="00517650" w:rsidRDefault="005D44E9" w:rsidP="00DA49DF">
      <w:pPr>
        <w:spacing w:after="0" w:line="360" w:lineRule="auto"/>
        <w:ind w:right="-2"/>
        <w:contextualSpacing/>
        <w:jc w:val="center"/>
        <w:rPr>
          <w:rFonts w:ascii="Times New Roman" w:hAnsi="Times New Roman" w:cs="Times New Roman"/>
          <w:b/>
          <w:sz w:val="24"/>
          <w:szCs w:val="24"/>
        </w:rPr>
      </w:pPr>
      <w:r w:rsidRPr="00517650">
        <w:rPr>
          <w:rFonts w:ascii="Times New Roman" w:hAnsi="Times New Roman" w:cs="Times New Roman"/>
          <w:b/>
          <w:sz w:val="24"/>
          <w:szCs w:val="24"/>
        </w:rPr>
        <w:t xml:space="preserve">Temperatura </w:t>
      </w:r>
      <w:r w:rsidR="00033DC0" w:rsidRPr="00517650">
        <w:rPr>
          <w:rFonts w:ascii="Times New Roman" w:hAnsi="Times New Roman" w:cs="Times New Roman"/>
          <w:b/>
          <w:sz w:val="24"/>
          <w:szCs w:val="24"/>
        </w:rPr>
        <w:t>ș</w:t>
      </w:r>
      <w:r w:rsidRPr="00517650">
        <w:rPr>
          <w:rFonts w:ascii="Times New Roman" w:hAnsi="Times New Roman" w:cs="Times New Roman"/>
          <w:b/>
          <w:sz w:val="24"/>
          <w:szCs w:val="24"/>
        </w:rPr>
        <w:t>i presiunea critică a componen</w:t>
      </w:r>
      <w:r w:rsidR="00033DC0" w:rsidRPr="00517650">
        <w:rPr>
          <w:rFonts w:ascii="Times New Roman" w:hAnsi="Times New Roman" w:cs="Times New Roman"/>
          <w:b/>
          <w:sz w:val="24"/>
          <w:szCs w:val="24"/>
        </w:rPr>
        <w:t>ț</w:t>
      </w:r>
      <w:r w:rsidRPr="00517650">
        <w:rPr>
          <w:rFonts w:ascii="Times New Roman" w:hAnsi="Times New Roman" w:cs="Times New Roman"/>
          <w:b/>
          <w:sz w:val="24"/>
          <w:szCs w:val="24"/>
        </w:rPr>
        <w:t>ilor gazelor naturale</w:t>
      </w:r>
    </w:p>
    <w:p w14:paraId="77EB640C" w14:textId="77777777" w:rsidR="00471779" w:rsidRPr="00517650" w:rsidRDefault="00471779" w:rsidP="00DA49DF">
      <w:pPr>
        <w:spacing w:after="0" w:line="360" w:lineRule="auto"/>
        <w:ind w:left="-15"/>
        <w:contextualSpacing/>
        <w:jc w:val="right"/>
        <w:rPr>
          <w:rFonts w:ascii="Times New Roman" w:hAnsi="Times New Roman" w:cs="Times New Roman"/>
          <w:sz w:val="24"/>
          <w:szCs w:val="24"/>
        </w:rPr>
      </w:pPr>
      <w:r w:rsidRPr="00517650">
        <w:rPr>
          <w:rFonts w:ascii="Times New Roman" w:hAnsi="Times New Roman" w:cs="Times New Roman"/>
          <w:sz w:val="24"/>
          <w:szCs w:val="24"/>
        </w:rPr>
        <w:t>Tabelul nr. 1</w:t>
      </w:r>
    </w:p>
    <w:tbl>
      <w:tblPr>
        <w:tblStyle w:val="TableGrid"/>
        <w:tblW w:w="9610" w:type="dxa"/>
        <w:jc w:val="center"/>
        <w:tblInd w:w="0" w:type="dxa"/>
        <w:tblCellMar>
          <w:top w:w="2" w:type="dxa"/>
          <w:left w:w="108" w:type="dxa"/>
          <w:right w:w="48" w:type="dxa"/>
        </w:tblCellMar>
        <w:tblLook w:val="04A0" w:firstRow="1" w:lastRow="0" w:firstColumn="1" w:lastColumn="0" w:noHBand="0" w:noVBand="1"/>
      </w:tblPr>
      <w:tblGrid>
        <w:gridCol w:w="644"/>
        <w:gridCol w:w="2673"/>
        <w:gridCol w:w="1249"/>
        <w:gridCol w:w="1071"/>
        <w:gridCol w:w="1759"/>
        <w:gridCol w:w="1035"/>
        <w:gridCol w:w="1179"/>
      </w:tblGrid>
      <w:tr w:rsidR="00517650" w:rsidRPr="00517650" w14:paraId="4CFD7931" w14:textId="77777777" w:rsidTr="00EF5157">
        <w:trPr>
          <w:trHeight w:val="434"/>
          <w:jc w:val="center"/>
        </w:trPr>
        <w:tc>
          <w:tcPr>
            <w:tcW w:w="644" w:type="dxa"/>
            <w:vMerge w:val="restart"/>
            <w:tcBorders>
              <w:top w:val="single" w:sz="8" w:space="0" w:color="000000"/>
              <w:left w:val="single" w:sz="8" w:space="0" w:color="000000"/>
              <w:right w:val="single" w:sz="4" w:space="0" w:color="000000"/>
            </w:tcBorders>
            <w:vAlign w:val="center"/>
          </w:tcPr>
          <w:p w14:paraId="1C6A1E04" w14:textId="77777777" w:rsidR="00EF5157" w:rsidRPr="00517650" w:rsidRDefault="00EF5157" w:rsidP="00517650">
            <w:pPr>
              <w:spacing w:line="360" w:lineRule="auto"/>
              <w:contextualSpacing/>
              <w:jc w:val="both"/>
              <w:rPr>
                <w:rFonts w:ascii="Times New Roman" w:hAnsi="Times New Roman" w:cs="Times New Roman"/>
                <w:sz w:val="24"/>
                <w:szCs w:val="24"/>
              </w:rPr>
            </w:pPr>
            <w:r w:rsidRPr="00517650">
              <w:rPr>
                <w:rFonts w:ascii="Times New Roman" w:hAnsi="Times New Roman" w:cs="Times New Roman"/>
                <w:sz w:val="24"/>
                <w:szCs w:val="24"/>
              </w:rPr>
              <w:t>Nr.</w:t>
            </w:r>
          </w:p>
        </w:tc>
        <w:tc>
          <w:tcPr>
            <w:tcW w:w="2673" w:type="dxa"/>
            <w:vMerge w:val="restart"/>
            <w:tcBorders>
              <w:top w:val="single" w:sz="8" w:space="0" w:color="000000"/>
              <w:left w:val="single" w:sz="4" w:space="0" w:color="000000"/>
              <w:right w:val="single" w:sz="4" w:space="0" w:color="000000"/>
            </w:tcBorders>
            <w:vAlign w:val="center"/>
          </w:tcPr>
          <w:p w14:paraId="2E0E4A75" w14:textId="77777777" w:rsidR="00EF5157" w:rsidRPr="00517650" w:rsidRDefault="00EF5157" w:rsidP="00517650">
            <w:pPr>
              <w:spacing w:line="360" w:lineRule="auto"/>
              <w:ind w:right="15"/>
              <w:contextualSpacing/>
              <w:jc w:val="both"/>
              <w:rPr>
                <w:rFonts w:ascii="Times New Roman" w:hAnsi="Times New Roman" w:cs="Times New Roman"/>
                <w:sz w:val="24"/>
                <w:szCs w:val="24"/>
              </w:rPr>
            </w:pPr>
            <w:r w:rsidRPr="00517650">
              <w:rPr>
                <w:rFonts w:ascii="Times New Roman" w:hAnsi="Times New Roman" w:cs="Times New Roman"/>
                <w:sz w:val="24"/>
                <w:szCs w:val="24"/>
              </w:rPr>
              <w:t>Component</w:t>
            </w:r>
          </w:p>
        </w:tc>
        <w:tc>
          <w:tcPr>
            <w:tcW w:w="1249" w:type="dxa"/>
            <w:vMerge w:val="restart"/>
            <w:tcBorders>
              <w:top w:val="single" w:sz="8" w:space="0" w:color="000000"/>
              <w:left w:val="single" w:sz="4" w:space="0" w:color="000000"/>
              <w:right w:val="single" w:sz="4" w:space="0" w:color="000000"/>
            </w:tcBorders>
            <w:vAlign w:val="center"/>
          </w:tcPr>
          <w:p w14:paraId="754B3D86" w14:textId="77777777" w:rsidR="00EF5157" w:rsidRPr="00517650" w:rsidRDefault="00EF5157" w:rsidP="00517650">
            <w:pPr>
              <w:spacing w:line="360" w:lineRule="auto"/>
              <w:contextualSpacing/>
              <w:jc w:val="both"/>
              <w:rPr>
                <w:rFonts w:ascii="Times New Roman" w:hAnsi="Times New Roman" w:cs="Times New Roman"/>
                <w:sz w:val="24"/>
                <w:szCs w:val="24"/>
              </w:rPr>
            </w:pPr>
            <w:r w:rsidRPr="00517650">
              <w:rPr>
                <w:rFonts w:ascii="Times New Roman" w:hAnsi="Times New Roman" w:cs="Times New Roman"/>
                <w:sz w:val="24"/>
                <w:szCs w:val="24"/>
              </w:rPr>
              <w:t>Formula</w:t>
            </w:r>
          </w:p>
        </w:tc>
        <w:tc>
          <w:tcPr>
            <w:tcW w:w="1071" w:type="dxa"/>
            <w:vMerge w:val="restart"/>
            <w:tcBorders>
              <w:top w:val="single" w:sz="8" w:space="0" w:color="000000"/>
              <w:left w:val="single" w:sz="4" w:space="0" w:color="000000"/>
              <w:right w:val="single" w:sz="4" w:space="0" w:color="000000"/>
            </w:tcBorders>
            <w:vAlign w:val="center"/>
          </w:tcPr>
          <w:p w14:paraId="62842168" w14:textId="77777777" w:rsidR="00EF5157" w:rsidRPr="00517650" w:rsidRDefault="00EF5157" w:rsidP="00517650">
            <w:pPr>
              <w:spacing w:line="360" w:lineRule="auto"/>
              <w:contextualSpacing/>
              <w:jc w:val="both"/>
              <w:rPr>
                <w:rFonts w:ascii="Times New Roman" w:hAnsi="Times New Roman" w:cs="Times New Roman"/>
                <w:sz w:val="24"/>
                <w:szCs w:val="24"/>
              </w:rPr>
            </w:pPr>
            <w:r w:rsidRPr="00517650">
              <w:rPr>
                <w:rFonts w:ascii="Times New Roman" w:hAnsi="Times New Roman" w:cs="Times New Roman"/>
                <w:sz w:val="24"/>
                <w:szCs w:val="24"/>
              </w:rPr>
              <w:t>Frac</w:t>
            </w:r>
            <w:r w:rsidR="00033DC0" w:rsidRPr="00517650">
              <w:rPr>
                <w:rFonts w:ascii="Times New Roman" w:hAnsi="Times New Roman" w:cs="Times New Roman"/>
                <w:sz w:val="24"/>
                <w:szCs w:val="24"/>
              </w:rPr>
              <w:t>ț</w:t>
            </w:r>
            <w:r w:rsidRPr="00517650">
              <w:rPr>
                <w:rFonts w:ascii="Times New Roman" w:hAnsi="Times New Roman" w:cs="Times New Roman"/>
                <w:sz w:val="24"/>
                <w:szCs w:val="24"/>
              </w:rPr>
              <w:t>ie</w:t>
            </w:r>
          </w:p>
        </w:tc>
        <w:tc>
          <w:tcPr>
            <w:tcW w:w="1759" w:type="dxa"/>
            <w:tcBorders>
              <w:top w:val="single" w:sz="8" w:space="0" w:color="000000"/>
              <w:left w:val="single" w:sz="4" w:space="0" w:color="000000"/>
              <w:bottom w:val="single" w:sz="8" w:space="0" w:color="000000"/>
              <w:right w:val="single" w:sz="4" w:space="0" w:color="000000"/>
            </w:tcBorders>
            <w:vAlign w:val="center"/>
          </w:tcPr>
          <w:p w14:paraId="020289FF" w14:textId="77777777" w:rsidR="00EF5157" w:rsidRPr="00517650" w:rsidRDefault="00EF5157" w:rsidP="00517650">
            <w:pPr>
              <w:spacing w:line="360" w:lineRule="auto"/>
              <w:contextualSpacing/>
              <w:jc w:val="both"/>
              <w:rPr>
                <w:rFonts w:ascii="Times New Roman" w:hAnsi="Times New Roman" w:cs="Times New Roman"/>
                <w:sz w:val="24"/>
                <w:szCs w:val="24"/>
              </w:rPr>
            </w:pPr>
            <w:r w:rsidRPr="00517650">
              <w:rPr>
                <w:rFonts w:ascii="Times New Roman" w:hAnsi="Times New Roman" w:cs="Times New Roman"/>
                <w:sz w:val="24"/>
                <w:szCs w:val="24"/>
              </w:rPr>
              <w:t xml:space="preserve">M </w:t>
            </w:r>
          </w:p>
        </w:tc>
        <w:tc>
          <w:tcPr>
            <w:tcW w:w="1035" w:type="dxa"/>
            <w:tcBorders>
              <w:top w:val="single" w:sz="8" w:space="0" w:color="000000"/>
              <w:left w:val="single" w:sz="4" w:space="0" w:color="000000"/>
              <w:bottom w:val="single" w:sz="8" w:space="0" w:color="000000"/>
              <w:right w:val="single" w:sz="4" w:space="0" w:color="000000"/>
            </w:tcBorders>
            <w:vAlign w:val="center"/>
          </w:tcPr>
          <w:p w14:paraId="3674AEBD" w14:textId="77777777" w:rsidR="00EF5157" w:rsidRPr="00517650" w:rsidRDefault="00EF5157" w:rsidP="00517650">
            <w:pPr>
              <w:spacing w:line="360" w:lineRule="auto"/>
              <w:contextualSpacing/>
              <w:jc w:val="both"/>
              <w:rPr>
                <w:rFonts w:ascii="Times New Roman" w:hAnsi="Times New Roman" w:cs="Times New Roman"/>
                <w:sz w:val="24"/>
                <w:szCs w:val="24"/>
              </w:rPr>
            </w:pPr>
            <w:r w:rsidRPr="00517650">
              <w:rPr>
                <w:rFonts w:ascii="Times New Roman" w:hAnsi="Times New Roman" w:cs="Times New Roman"/>
                <w:sz w:val="24"/>
                <w:szCs w:val="24"/>
              </w:rPr>
              <w:t>T</w:t>
            </w:r>
            <w:r w:rsidRPr="00517650">
              <w:rPr>
                <w:rFonts w:ascii="Times New Roman" w:hAnsi="Times New Roman" w:cs="Times New Roman"/>
                <w:sz w:val="24"/>
                <w:szCs w:val="24"/>
                <w:vertAlign w:val="subscript"/>
              </w:rPr>
              <w:t>ci</w:t>
            </w:r>
          </w:p>
        </w:tc>
        <w:tc>
          <w:tcPr>
            <w:tcW w:w="1179" w:type="dxa"/>
            <w:tcBorders>
              <w:top w:val="single" w:sz="8" w:space="0" w:color="000000"/>
              <w:left w:val="single" w:sz="4" w:space="0" w:color="000000"/>
              <w:bottom w:val="single" w:sz="8" w:space="0" w:color="000000"/>
              <w:right w:val="single" w:sz="4" w:space="0" w:color="000000"/>
            </w:tcBorders>
            <w:vAlign w:val="center"/>
          </w:tcPr>
          <w:p w14:paraId="35605DDB" w14:textId="77777777" w:rsidR="00EF5157" w:rsidRPr="00517650" w:rsidRDefault="00EF5157" w:rsidP="00517650">
            <w:pPr>
              <w:spacing w:line="360" w:lineRule="auto"/>
              <w:contextualSpacing/>
              <w:jc w:val="both"/>
              <w:rPr>
                <w:rFonts w:ascii="Times New Roman" w:hAnsi="Times New Roman" w:cs="Times New Roman"/>
                <w:sz w:val="24"/>
                <w:szCs w:val="24"/>
              </w:rPr>
            </w:pPr>
            <w:r w:rsidRPr="00517650">
              <w:rPr>
                <w:rFonts w:ascii="Times New Roman" w:hAnsi="Times New Roman" w:cs="Times New Roman"/>
                <w:sz w:val="24"/>
                <w:szCs w:val="24"/>
              </w:rPr>
              <w:t>P</w:t>
            </w:r>
            <w:r w:rsidRPr="00517650">
              <w:rPr>
                <w:rFonts w:ascii="Times New Roman" w:hAnsi="Times New Roman" w:cs="Times New Roman"/>
                <w:sz w:val="24"/>
                <w:szCs w:val="24"/>
                <w:vertAlign w:val="subscript"/>
              </w:rPr>
              <w:t xml:space="preserve">ci </w:t>
            </w:r>
          </w:p>
        </w:tc>
      </w:tr>
      <w:tr w:rsidR="00517650" w:rsidRPr="00517650" w14:paraId="78E34F69" w14:textId="77777777" w:rsidTr="008735C0">
        <w:trPr>
          <w:trHeight w:val="434"/>
          <w:jc w:val="center"/>
        </w:trPr>
        <w:tc>
          <w:tcPr>
            <w:tcW w:w="644" w:type="dxa"/>
            <w:vMerge/>
            <w:tcBorders>
              <w:left w:val="single" w:sz="8" w:space="0" w:color="000000"/>
              <w:bottom w:val="single" w:sz="8" w:space="0" w:color="000000"/>
              <w:right w:val="single" w:sz="4" w:space="0" w:color="000000"/>
            </w:tcBorders>
            <w:vAlign w:val="center"/>
          </w:tcPr>
          <w:p w14:paraId="331F3673" w14:textId="77777777" w:rsidR="00EF5157" w:rsidRPr="00517650" w:rsidRDefault="00EF5157" w:rsidP="00517650">
            <w:pPr>
              <w:spacing w:line="360" w:lineRule="auto"/>
              <w:contextualSpacing/>
              <w:jc w:val="both"/>
              <w:rPr>
                <w:rFonts w:ascii="Times New Roman" w:hAnsi="Times New Roman" w:cs="Times New Roman"/>
                <w:sz w:val="24"/>
                <w:szCs w:val="24"/>
              </w:rPr>
            </w:pPr>
          </w:p>
        </w:tc>
        <w:tc>
          <w:tcPr>
            <w:tcW w:w="2673" w:type="dxa"/>
            <w:vMerge/>
            <w:tcBorders>
              <w:left w:val="single" w:sz="4" w:space="0" w:color="000000"/>
              <w:bottom w:val="single" w:sz="8" w:space="0" w:color="000000"/>
              <w:right w:val="single" w:sz="4" w:space="0" w:color="000000"/>
            </w:tcBorders>
            <w:vAlign w:val="center"/>
          </w:tcPr>
          <w:p w14:paraId="4F78B7F6" w14:textId="77777777" w:rsidR="00EF5157" w:rsidRPr="00517650" w:rsidRDefault="00EF5157" w:rsidP="00517650">
            <w:pPr>
              <w:spacing w:line="360" w:lineRule="auto"/>
              <w:ind w:right="15"/>
              <w:contextualSpacing/>
              <w:jc w:val="both"/>
              <w:rPr>
                <w:rFonts w:ascii="Times New Roman" w:hAnsi="Times New Roman" w:cs="Times New Roman"/>
                <w:sz w:val="24"/>
                <w:szCs w:val="24"/>
              </w:rPr>
            </w:pPr>
          </w:p>
        </w:tc>
        <w:tc>
          <w:tcPr>
            <w:tcW w:w="1249" w:type="dxa"/>
            <w:vMerge/>
            <w:tcBorders>
              <w:left w:val="single" w:sz="4" w:space="0" w:color="000000"/>
              <w:bottom w:val="single" w:sz="8" w:space="0" w:color="000000"/>
              <w:right w:val="single" w:sz="4" w:space="0" w:color="000000"/>
            </w:tcBorders>
            <w:vAlign w:val="center"/>
          </w:tcPr>
          <w:p w14:paraId="65363E91" w14:textId="77777777" w:rsidR="00EF5157" w:rsidRPr="00517650" w:rsidRDefault="00EF5157" w:rsidP="00517650">
            <w:pPr>
              <w:spacing w:line="360" w:lineRule="auto"/>
              <w:contextualSpacing/>
              <w:jc w:val="both"/>
              <w:rPr>
                <w:rFonts w:ascii="Times New Roman" w:hAnsi="Times New Roman" w:cs="Times New Roman"/>
                <w:sz w:val="24"/>
                <w:szCs w:val="24"/>
              </w:rPr>
            </w:pPr>
          </w:p>
        </w:tc>
        <w:tc>
          <w:tcPr>
            <w:tcW w:w="1071" w:type="dxa"/>
            <w:vMerge/>
            <w:tcBorders>
              <w:left w:val="single" w:sz="4" w:space="0" w:color="000000"/>
              <w:bottom w:val="single" w:sz="8" w:space="0" w:color="000000"/>
              <w:right w:val="single" w:sz="4" w:space="0" w:color="000000"/>
            </w:tcBorders>
            <w:vAlign w:val="center"/>
          </w:tcPr>
          <w:p w14:paraId="6D0B3796" w14:textId="77777777" w:rsidR="00EF5157" w:rsidRPr="00517650" w:rsidRDefault="00EF5157" w:rsidP="00517650">
            <w:pPr>
              <w:spacing w:line="360" w:lineRule="auto"/>
              <w:contextualSpacing/>
              <w:jc w:val="both"/>
              <w:rPr>
                <w:rFonts w:ascii="Times New Roman" w:hAnsi="Times New Roman" w:cs="Times New Roman"/>
                <w:sz w:val="24"/>
                <w:szCs w:val="24"/>
              </w:rPr>
            </w:pPr>
          </w:p>
        </w:tc>
        <w:tc>
          <w:tcPr>
            <w:tcW w:w="1759" w:type="dxa"/>
            <w:tcBorders>
              <w:top w:val="single" w:sz="8" w:space="0" w:color="000000"/>
              <w:left w:val="single" w:sz="4" w:space="0" w:color="000000"/>
              <w:bottom w:val="single" w:sz="8" w:space="0" w:color="000000"/>
              <w:right w:val="single" w:sz="4" w:space="0" w:color="000000"/>
            </w:tcBorders>
            <w:vAlign w:val="center"/>
          </w:tcPr>
          <w:p w14:paraId="62605972" w14:textId="77777777" w:rsidR="00EF5157" w:rsidRPr="00517650" w:rsidRDefault="00EF5157" w:rsidP="00517650">
            <w:pPr>
              <w:spacing w:line="360" w:lineRule="auto"/>
              <w:contextualSpacing/>
              <w:jc w:val="both"/>
              <w:rPr>
                <w:rFonts w:ascii="Times New Roman" w:hAnsi="Times New Roman" w:cs="Times New Roman"/>
                <w:sz w:val="24"/>
                <w:szCs w:val="24"/>
              </w:rPr>
            </w:pPr>
            <w:r w:rsidRPr="00517650">
              <w:rPr>
                <w:rFonts w:ascii="Times New Roman" w:hAnsi="Times New Roman" w:cs="Times New Roman"/>
                <w:sz w:val="24"/>
                <w:szCs w:val="24"/>
              </w:rPr>
              <w:t>[kg/kmol]</w:t>
            </w:r>
          </w:p>
        </w:tc>
        <w:tc>
          <w:tcPr>
            <w:tcW w:w="1035" w:type="dxa"/>
            <w:tcBorders>
              <w:top w:val="single" w:sz="8" w:space="0" w:color="000000"/>
              <w:left w:val="single" w:sz="4" w:space="0" w:color="000000"/>
              <w:bottom w:val="single" w:sz="8" w:space="0" w:color="000000"/>
              <w:right w:val="single" w:sz="4" w:space="0" w:color="000000"/>
            </w:tcBorders>
            <w:vAlign w:val="center"/>
          </w:tcPr>
          <w:p w14:paraId="2554503E" w14:textId="77777777" w:rsidR="00EF5157" w:rsidRPr="00517650" w:rsidRDefault="00EF5157" w:rsidP="00517650">
            <w:pPr>
              <w:spacing w:line="360" w:lineRule="auto"/>
              <w:contextualSpacing/>
              <w:jc w:val="both"/>
              <w:rPr>
                <w:rFonts w:ascii="Times New Roman" w:hAnsi="Times New Roman" w:cs="Times New Roman"/>
                <w:sz w:val="24"/>
                <w:szCs w:val="24"/>
              </w:rPr>
            </w:pPr>
            <w:r w:rsidRPr="00517650">
              <w:rPr>
                <w:rFonts w:ascii="Times New Roman" w:hAnsi="Times New Roman" w:cs="Times New Roman"/>
                <w:sz w:val="24"/>
                <w:szCs w:val="24"/>
              </w:rPr>
              <w:t>[K]</w:t>
            </w:r>
          </w:p>
        </w:tc>
        <w:tc>
          <w:tcPr>
            <w:tcW w:w="1179" w:type="dxa"/>
            <w:tcBorders>
              <w:top w:val="single" w:sz="8" w:space="0" w:color="000000"/>
              <w:left w:val="single" w:sz="4" w:space="0" w:color="000000"/>
              <w:bottom w:val="single" w:sz="8" w:space="0" w:color="000000"/>
              <w:right w:val="single" w:sz="4" w:space="0" w:color="000000"/>
            </w:tcBorders>
            <w:vAlign w:val="center"/>
          </w:tcPr>
          <w:p w14:paraId="2E972E98" w14:textId="77777777" w:rsidR="00EF5157" w:rsidRPr="00517650" w:rsidRDefault="00EF5157" w:rsidP="00517650">
            <w:pPr>
              <w:spacing w:line="360" w:lineRule="auto"/>
              <w:contextualSpacing/>
              <w:jc w:val="both"/>
              <w:rPr>
                <w:rFonts w:ascii="Times New Roman" w:hAnsi="Times New Roman" w:cs="Times New Roman"/>
                <w:sz w:val="24"/>
                <w:szCs w:val="24"/>
              </w:rPr>
            </w:pPr>
            <w:r w:rsidRPr="00517650">
              <w:rPr>
                <w:rFonts w:ascii="Times New Roman" w:hAnsi="Times New Roman" w:cs="Times New Roman"/>
                <w:sz w:val="24"/>
                <w:szCs w:val="24"/>
              </w:rPr>
              <w:t>[bar]</w:t>
            </w:r>
          </w:p>
        </w:tc>
      </w:tr>
      <w:tr w:rsidR="00517650" w:rsidRPr="00517650" w14:paraId="183F5793" w14:textId="77777777" w:rsidTr="002056C8">
        <w:trPr>
          <w:trHeight w:val="289"/>
          <w:jc w:val="center"/>
        </w:trPr>
        <w:tc>
          <w:tcPr>
            <w:tcW w:w="644" w:type="dxa"/>
            <w:tcBorders>
              <w:top w:val="single" w:sz="8" w:space="0" w:color="000000"/>
              <w:left w:val="single" w:sz="8" w:space="0" w:color="000000"/>
              <w:bottom w:val="single" w:sz="4" w:space="0" w:color="000000"/>
              <w:right w:val="single" w:sz="4" w:space="0" w:color="000000"/>
            </w:tcBorders>
            <w:vAlign w:val="center"/>
          </w:tcPr>
          <w:p w14:paraId="436A7950" w14:textId="77777777" w:rsidR="00471779" w:rsidRPr="00517650" w:rsidRDefault="00471779" w:rsidP="00517650">
            <w:pPr>
              <w:spacing w:line="360" w:lineRule="auto"/>
              <w:contextualSpacing/>
              <w:jc w:val="both"/>
              <w:rPr>
                <w:rFonts w:ascii="Times New Roman" w:hAnsi="Times New Roman" w:cs="Times New Roman"/>
                <w:sz w:val="24"/>
                <w:szCs w:val="24"/>
              </w:rPr>
            </w:pPr>
            <w:r w:rsidRPr="00517650">
              <w:rPr>
                <w:rFonts w:ascii="Times New Roman" w:hAnsi="Times New Roman" w:cs="Times New Roman"/>
                <w:sz w:val="24"/>
                <w:szCs w:val="24"/>
              </w:rPr>
              <w:t>1</w:t>
            </w:r>
          </w:p>
        </w:tc>
        <w:tc>
          <w:tcPr>
            <w:tcW w:w="2673" w:type="dxa"/>
            <w:tcBorders>
              <w:top w:val="single" w:sz="8" w:space="0" w:color="000000"/>
              <w:left w:val="single" w:sz="4" w:space="0" w:color="000000"/>
              <w:bottom w:val="single" w:sz="4" w:space="0" w:color="000000"/>
              <w:right w:val="single" w:sz="4" w:space="0" w:color="000000"/>
            </w:tcBorders>
            <w:vAlign w:val="center"/>
          </w:tcPr>
          <w:p w14:paraId="66BCC9CD" w14:textId="77777777" w:rsidR="00471779" w:rsidRPr="00517650" w:rsidRDefault="00471779" w:rsidP="00517650">
            <w:pPr>
              <w:spacing w:line="360" w:lineRule="auto"/>
              <w:ind w:right="15"/>
              <w:contextualSpacing/>
              <w:jc w:val="both"/>
              <w:rPr>
                <w:rFonts w:ascii="Times New Roman" w:hAnsi="Times New Roman" w:cs="Times New Roman"/>
                <w:sz w:val="24"/>
                <w:szCs w:val="24"/>
              </w:rPr>
            </w:pPr>
            <w:r w:rsidRPr="00517650">
              <w:rPr>
                <w:rFonts w:ascii="Times New Roman" w:hAnsi="Times New Roman" w:cs="Times New Roman"/>
                <w:sz w:val="24"/>
                <w:szCs w:val="24"/>
              </w:rPr>
              <w:t>metan</w:t>
            </w:r>
          </w:p>
        </w:tc>
        <w:tc>
          <w:tcPr>
            <w:tcW w:w="1249" w:type="dxa"/>
            <w:tcBorders>
              <w:top w:val="single" w:sz="8" w:space="0" w:color="000000"/>
              <w:left w:val="single" w:sz="4" w:space="0" w:color="000000"/>
              <w:bottom w:val="single" w:sz="4" w:space="0" w:color="000000"/>
              <w:right w:val="single" w:sz="4" w:space="0" w:color="000000"/>
            </w:tcBorders>
            <w:vAlign w:val="center"/>
          </w:tcPr>
          <w:p w14:paraId="7396B235" w14:textId="77777777" w:rsidR="00471779" w:rsidRPr="00517650" w:rsidRDefault="00471779" w:rsidP="00517650">
            <w:pPr>
              <w:spacing w:line="360" w:lineRule="auto"/>
              <w:contextualSpacing/>
              <w:jc w:val="both"/>
              <w:rPr>
                <w:rFonts w:ascii="Times New Roman" w:hAnsi="Times New Roman" w:cs="Times New Roman"/>
                <w:sz w:val="24"/>
                <w:szCs w:val="24"/>
              </w:rPr>
            </w:pPr>
            <w:r w:rsidRPr="00517650">
              <w:rPr>
                <w:rFonts w:ascii="Times New Roman" w:hAnsi="Times New Roman" w:cs="Times New Roman"/>
                <w:sz w:val="24"/>
                <w:szCs w:val="24"/>
              </w:rPr>
              <w:t>CH</w:t>
            </w:r>
            <w:r w:rsidRPr="00517650">
              <w:rPr>
                <w:rFonts w:ascii="Times New Roman" w:hAnsi="Times New Roman" w:cs="Times New Roman"/>
                <w:sz w:val="24"/>
                <w:szCs w:val="24"/>
                <w:vertAlign w:val="subscript"/>
              </w:rPr>
              <w:t>4</w:t>
            </w:r>
          </w:p>
        </w:tc>
        <w:tc>
          <w:tcPr>
            <w:tcW w:w="1071" w:type="dxa"/>
            <w:tcBorders>
              <w:top w:val="single" w:sz="8" w:space="0" w:color="000000"/>
              <w:left w:val="single" w:sz="4" w:space="0" w:color="000000"/>
              <w:bottom w:val="single" w:sz="4" w:space="0" w:color="000000"/>
              <w:right w:val="single" w:sz="4" w:space="0" w:color="000000"/>
            </w:tcBorders>
            <w:vAlign w:val="center"/>
          </w:tcPr>
          <w:p w14:paraId="773F9B4E" w14:textId="77777777" w:rsidR="00471779" w:rsidRPr="00517650" w:rsidRDefault="00471779" w:rsidP="00517650">
            <w:pPr>
              <w:spacing w:line="360" w:lineRule="auto"/>
              <w:contextualSpacing/>
              <w:jc w:val="both"/>
              <w:rPr>
                <w:rFonts w:ascii="Times New Roman" w:hAnsi="Times New Roman" w:cs="Times New Roman"/>
                <w:sz w:val="24"/>
                <w:szCs w:val="24"/>
              </w:rPr>
            </w:pPr>
            <w:r w:rsidRPr="00517650">
              <w:rPr>
                <w:rFonts w:ascii="Times New Roman" w:hAnsi="Times New Roman" w:cs="Times New Roman"/>
                <w:sz w:val="24"/>
                <w:szCs w:val="24"/>
              </w:rPr>
              <w:t>C</w:t>
            </w:r>
            <w:r w:rsidRPr="00517650">
              <w:rPr>
                <w:rFonts w:ascii="Times New Roman" w:hAnsi="Times New Roman" w:cs="Times New Roman"/>
                <w:sz w:val="24"/>
                <w:szCs w:val="24"/>
                <w:vertAlign w:val="subscript"/>
              </w:rPr>
              <w:t>1</w:t>
            </w:r>
          </w:p>
        </w:tc>
        <w:tc>
          <w:tcPr>
            <w:tcW w:w="1759" w:type="dxa"/>
            <w:tcBorders>
              <w:top w:val="single" w:sz="8" w:space="0" w:color="000000"/>
              <w:left w:val="single" w:sz="4" w:space="0" w:color="000000"/>
              <w:bottom w:val="single" w:sz="4" w:space="0" w:color="000000"/>
              <w:right w:val="single" w:sz="4" w:space="0" w:color="000000"/>
            </w:tcBorders>
            <w:vAlign w:val="center"/>
          </w:tcPr>
          <w:p w14:paraId="5E35E982" w14:textId="77777777" w:rsidR="00471779" w:rsidRPr="00517650" w:rsidRDefault="00471779" w:rsidP="00517650">
            <w:pPr>
              <w:spacing w:line="360" w:lineRule="auto"/>
              <w:ind w:right="60"/>
              <w:contextualSpacing/>
              <w:jc w:val="both"/>
              <w:rPr>
                <w:rFonts w:ascii="Times New Roman" w:hAnsi="Times New Roman" w:cs="Times New Roman"/>
                <w:sz w:val="24"/>
                <w:szCs w:val="24"/>
              </w:rPr>
            </w:pPr>
            <w:r w:rsidRPr="00517650">
              <w:rPr>
                <w:rFonts w:ascii="Times New Roman" w:hAnsi="Times New Roman" w:cs="Times New Roman"/>
                <w:sz w:val="24"/>
                <w:szCs w:val="24"/>
              </w:rPr>
              <w:t>16,043</w:t>
            </w:r>
          </w:p>
        </w:tc>
        <w:tc>
          <w:tcPr>
            <w:tcW w:w="1035" w:type="dxa"/>
            <w:tcBorders>
              <w:top w:val="single" w:sz="8" w:space="0" w:color="000000"/>
              <w:left w:val="single" w:sz="4" w:space="0" w:color="000000"/>
              <w:bottom w:val="single" w:sz="4" w:space="0" w:color="000000"/>
              <w:right w:val="single" w:sz="4" w:space="0" w:color="000000"/>
            </w:tcBorders>
            <w:vAlign w:val="center"/>
          </w:tcPr>
          <w:p w14:paraId="554C08E7" w14:textId="77777777" w:rsidR="00471779" w:rsidRPr="00517650" w:rsidRDefault="00471779" w:rsidP="00517650">
            <w:pPr>
              <w:spacing w:line="360" w:lineRule="auto"/>
              <w:ind w:right="61"/>
              <w:contextualSpacing/>
              <w:jc w:val="both"/>
              <w:rPr>
                <w:rFonts w:ascii="Times New Roman" w:hAnsi="Times New Roman" w:cs="Times New Roman"/>
                <w:sz w:val="24"/>
                <w:szCs w:val="24"/>
              </w:rPr>
            </w:pPr>
            <w:r w:rsidRPr="00517650">
              <w:rPr>
                <w:rFonts w:ascii="Times New Roman" w:hAnsi="Times New Roman" w:cs="Times New Roman"/>
                <w:sz w:val="24"/>
                <w:szCs w:val="24"/>
              </w:rPr>
              <w:t>190,4</w:t>
            </w:r>
          </w:p>
        </w:tc>
        <w:tc>
          <w:tcPr>
            <w:tcW w:w="1179" w:type="dxa"/>
            <w:tcBorders>
              <w:top w:val="single" w:sz="8" w:space="0" w:color="000000"/>
              <w:left w:val="single" w:sz="4" w:space="0" w:color="000000"/>
              <w:bottom w:val="single" w:sz="4" w:space="0" w:color="000000"/>
              <w:right w:val="single" w:sz="4" w:space="0" w:color="000000"/>
            </w:tcBorders>
            <w:vAlign w:val="center"/>
          </w:tcPr>
          <w:p w14:paraId="60FE563D" w14:textId="77777777" w:rsidR="00471779" w:rsidRPr="00517650" w:rsidRDefault="00471779" w:rsidP="00517650">
            <w:pPr>
              <w:spacing w:line="360" w:lineRule="auto"/>
              <w:ind w:right="60"/>
              <w:contextualSpacing/>
              <w:jc w:val="both"/>
              <w:rPr>
                <w:rFonts w:ascii="Times New Roman" w:hAnsi="Times New Roman" w:cs="Times New Roman"/>
                <w:sz w:val="24"/>
                <w:szCs w:val="24"/>
              </w:rPr>
            </w:pPr>
            <w:r w:rsidRPr="00517650">
              <w:rPr>
                <w:rFonts w:ascii="Times New Roman" w:hAnsi="Times New Roman" w:cs="Times New Roman"/>
                <w:sz w:val="24"/>
                <w:szCs w:val="24"/>
              </w:rPr>
              <w:t>46,00</w:t>
            </w:r>
          </w:p>
        </w:tc>
      </w:tr>
      <w:tr w:rsidR="00517650" w:rsidRPr="00517650" w14:paraId="69F9D606" w14:textId="77777777" w:rsidTr="002056C8">
        <w:trPr>
          <w:trHeight w:val="282"/>
          <w:jc w:val="center"/>
        </w:trPr>
        <w:tc>
          <w:tcPr>
            <w:tcW w:w="644" w:type="dxa"/>
            <w:tcBorders>
              <w:top w:val="single" w:sz="4" w:space="0" w:color="000000"/>
              <w:left w:val="single" w:sz="8" w:space="0" w:color="000000"/>
              <w:bottom w:val="single" w:sz="4" w:space="0" w:color="000000"/>
              <w:right w:val="single" w:sz="4" w:space="0" w:color="000000"/>
            </w:tcBorders>
            <w:vAlign w:val="center"/>
          </w:tcPr>
          <w:p w14:paraId="510F6E14" w14:textId="77777777" w:rsidR="00471779" w:rsidRPr="00517650" w:rsidRDefault="00471779" w:rsidP="00517650">
            <w:pPr>
              <w:spacing w:line="360" w:lineRule="auto"/>
              <w:contextualSpacing/>
              <w:jc w:val="both"/>
              <w:rPr>
                <w:rFonts w:ascii="Times New Roman" w:hAnsi="Times New Roman" w:cs="Times New Roman"/>
                <w:sz w:val="24"/>
                <w:szCs w:val="24"/>
              </w:rPr>
            </w:pPr>
            <w:r w:rsidRPr="00517650">
              <w:rPr>
                <w:rFonts w:ascii="Times New Roman" w:hAnsi="Times New Roman" w:cs="Times New Roman"/>
                <w:sz w:val="24"/>
                <w:szCs w:val="24"/>
              </w:rPr>
              <w:t>2</w:t>
            </w:r>
          </w:p>
        </w:tc>
        <w:tc>
          <w:tcPr>
            <w:tcW w:w="2673" w:type="dxa"/>
            <w:tcBorders>
              <w:top w:val="single" w:sz="4" w:space="0" w:color="000000"/>
              <w:left w:val="single" w:sz="4" w:space="0" w:color="000000"/>
              <w:bottom w:val="single" w:sz="4" w:space="0" w:color="000000"/>
              <w:right w:val="single" w:sz="4" w:space="0" w:color="000000"/>
            </w:tcBorders>
            <w:vAlign w:val="center"/>
          </w:tcPr>
          <w:p w14:paraId="57FEE0A3" w14:textId="77777777" w:rsidR="00471779" w:rsidRPr="00517650" w:rsidRDefault="00471779" w:rsidP="00517650">
            <w:pPr>
              <w:spacing w:line="360" w:lineRule="auto"/>
              <w:ind w:right="15"/>
              <w:contextualSpacing/>
              <w:jc w:val="both"/>
              <w:rPr>
                <w:rFonts w:ascii="Times New Roman" w:hAnsi="Times New Roman" w:cs="Times New Roman"/>
                <w:sz w:val="24"/>
                <w:szCs w:val="24"/>
              </w:rPr>
            </w:pPr>
            <w:r w:rsidRPr="00517650">
              <w:rPr>
                <w:rFonts w:ascii="Times New Roman" w:hAnsi="Times New Roman" w:cs="Times New Roman"/>
                <w:sz w:val="24"/>
                <w:szCs w:val="24"/>
              </w:rPr>
              <w:t>etan</w:t>
            </w:r>
          </w:p>
        </w:tc>
        <w:tc>
          <w:tcPr>
            <w:tcW w:w="1249" w:type="dxa"/>
            <w:tcBorders>
              <w:top w:val="single" w:sz="4" w:space="0" w:color="000000"/>
              <w:left w:val="single" w:sz="4" w:space="0" w:color="000000"/>
              <w:bottom w:val="single" w:sz="4" w:space="0" w:color="000000"/>
              <w:right w:val="single" w:sz="4" w:space="0" w:color="000000"/>
            </w:tcBorders>
            <w:vAlign w:val="center"/>
          </w:tcPr>
          <w:p w14:paraId="67FCB237" w14:textId="77777777" w:rsidR="00471779" w:rsidRPr="00517650" w:rsidRDefault="00471779" w:rsidP="00517650">
            <w:pPr>
              <w:spacing w:line="360" w:lineRule="auto"/>
              <w:contextualSpacing/>
              <w:jc w:val="both"/>
              <w:rPr>
                <w:rFonts w:ascii="Times New Roman" w:hAnsi="Times New Roman" w:cs="Times New Roman"/>
                <w:sz w:val="24"/>
                <w:szCs w:val="24"/>
              </w:rPr>
            </w:pPr>
            <w:r w:rsidRPr="00517650">
              <w:rPr>
                <w:rFonts w:ascii="Times New Roman" w:hAnsi="Times New Roman" w:cs="Times New Roman"/>
                <w:sz w:val="24"/>
                <w:szCs w:val="24"/>
              </w:rPr>
              <w:t>C</w:t>
            </w:r>
            <w:r w:rsidRPr="00517650">
              <w:rPr>
                <w:rFonts w:ascii="Times New Roman" w:hAnsi="Times New Roman" w:cs="Times New Roman"/>
                <w:sz w:val="24"/>
                <w:szCs w:val="24"/>
                <w:vertAlign w:val="subscript"/>
              </w:rPr>
              <w:t>2</w:t>
            </w:r>
            <w:r w:rsidRPr="00517650">
              <w:rPr>
                <w:rFonts w:ascii="Times New Roman" w:hAnsi="Times New Roman" w:cs="Times New Roman"/>
                <w:sz w:val="24"/>
                <w:szCs w:val="24"/>
              </w:rPr>
              <w:t>H</w:t>
            </w:r>
            <w:r w:rsidRPr="00517650">
              <w:rPr>
                <w:rFonts w:ascii="Times New Roman" w:hAnsi="Times New Roman" w:cs="Times New Roman"/>
                <w:sz w:val="24"/>
                <w:szCs w:val="24"/>
                <w:vertAlign w:val="subscript"/>
              </w:rPr>
              <w:t>6</w:t>
            </w:r>
          </w:p>
        </w:tc>
        <w:tc>
          <w:tcPr>
            <w:tcW w:w="1071" w:type="dxa"/>
            <w:tcBorders>
              <w:top w:val="single" w:sz="4" w:space="0" w:color="000000"/>
              <w:left w:val="single" w:sz="4" w:space="0" w:color="000000"/>
              <w:bottom w:val="single" w:sz="4" w:space="0" w:color="000000"/>
              <w:right w:val="single" w:sz="4" w:space="0" w:color="000000"/>
            </w:tcBorders>
            <w:vAlign w:val="center"/>
          </w:tcPr>
          <w:p w14:paraId="644DE27D" w14:textId="77777777" w:rsidR="00471779" w:rsidRPr="00517650" w:rsidRDefault="00471779" w:rsidP="00517650">
            <w:pPr>
              <w:spacing w:line="360" w:lineRule="auto"/>
              <w:contextualSpacing/>
              <w:jc w:val="both"/>
              <w:rPr>
                <w:rFonts w:ascii="Times New Roman" w:hAnsi="Times New Roman" w:cs="Times New Roman"/>
                <w:sz w:val="24"/>
                <w:szCs w:val="24"/>
              </w:rPr>
            </w:pPr>
            <w:r w:rsidRPr="00517650">
              <w:rPr>
                <w:rFonts w:ascii="Times New Roman" w:hAnsi="Times New Roman" w:cs="Times New Roman"/>
                <w:sz w:val="24"/>
                <w:szCs w:val="24"/>
              </w:rPr>
              <w:t>C</w:t>
            </w:r>
            <w:r w:rsidRPr="00517650">
              <w:rPr>
                <w:rFonts w:ascii="Times New Roman" w:hAnsi="Times New Roman" w:cs="Times New Roman"/>
                <w:sz w:val="24"/>
                <w:szCs w:val="24"/>
                <w:vertAlign w:val="subscript"/>
              </w:rPr>
              <w:t>2</w:t>
            </w:r>
          </w:p>
        </w:tc>
        <w:tc>
          <w:tcPr>
            <w:tcW w:w="1759" w:type="dxa"/>
            <w:tcBorders>
              <w:top w:val="single" w:sz="4" w:space="0" w:color="000000"/>
              <w:left w:val="single" w:sz="4" w:space="0" w:color="000000"/>
              <w:bottom w:val="single" w:sz="4" w:space="0" w:color="000000"/>
              <w:right w:val="single" w:sz="4" w:space="0" w:color="000000"/>
            </w:tcBorders>
            <w:vAlign w:val="center"/>
          </w:tcPr>
          <w:p w14:paraId="1AF6AE94" w14:textId="77777777" w:rsidR="00471779" w:rsidRPr="00517650" w:rsidRDefault="00471779" w:rsidP="00517650">
            <w:pPr>
              <w:spacing w:line="360" w:lineRule="auto"/>
              <w:ind w:right="60"/>
              <w:contextualSpacing/>
              <w:jc w:val="both"/>
              <w:rPr>
                <w:rFonts w:ascii="Times New Roman" w:hAnsi="Times New Roman" w:cs="Times New Roman"/>
                <w:sz w:val="24"/>
                <w:szCs w:val="24"/>
              </w:rPr>
            </w:pPr>
            <w:r w:rsidRPr="00517650">
              <w:rPr>
                <w:rFonts w:ascii="Times New Roman" w:hAnsi="Times New Roman" w:cs="Times New Roman"/>
                <w:sz w:val="24"/>
                <w:szCs w:val="24"/>
              </w:rPr>
              <w:t>30,070</w:t>
            </w:r>
          </w:p>
        </w:tc>
        <w:tc>
          <w:tcPr>
            <w:tcW w:w="1035" w:type="dxa"/>
            <w:tcBorders>
              <w:top w:val="single" w:sz="4" w:space="0" w:color="000000"/>
              <w:left w:val="single" w:sz="4" w:space="0" w:color="000000"/>
              <w:bottom w:val="single" w:sz="4" w:space="0" w:color="000000"/>
              <w:right w:val="single" w:sz="4" w:space="0" w:color="000000"/>
            </w:tcBorders>
            <w:vAlign w:val="center"/>
          </w:tcPr>
          <w:p w14:paraId="04941D17" w14:textId="77777777" w:rsidR="00471779" w:rsidRPr="00517650" w:rsidRDefault="00471779" w:rsidP="00517650">
            <w:pPr>
              <w:spacing w:line="360" w:lineRule="auto"/>
              <w:ind w:right="61"/>
              <w:contextualSpacing/>
              <w:jc w:val="both"/>
              <w:rPr>
                <w:rFonts w:ascii="Times New Roman" w:hAnsi="Times New Roman" w:cs="Times New Roman"/>
                <w:sz w:val="24"/>
                <w:szCs w:val="24"/>
              </w:rPr>
            </w:pPr>
            <w:r w:rsidRPr="00517650">
              <w:rPr>
                <w:rFonts w:ascii="Times New Roman" w:hAnsi="Times New Roman" w:cs="Times New Roman"/>
                <w:sz w:val="24"/>
                <w:szCs w:val="24"/>
              </w:rPr>
              <w:t>305,3</w:t>
            </w:r>
          </w:p>
        </w:tc>
        <w:tc>
          <w:tcPr>
            <w:tcW w:w="1179" w:type="dxa"/>
            <w:tcBorders>
              <w:top w:val="single" w:sz="4" w:space="0" w:color="000000"/>
              <w:left w:val="single" w:sz="4" w:space="0" w:color="000000"/>
              <w:bottom w:val="single" w:sz="4" w:space="0" w:color="000000"/>
              <w:right w:val="single" w:sz="4" w:space="0" w:color="000000"/>
            </w:tcBorders>
            <w:vAlign w:val="center"/>
          </w:tcPr>
          <w:p w14:paraId="412CAD1C" w14:textId="77777777" w:rsidR="00471779" w:rsidRPr="00517650" w:rsidRDefault="00471779" w:rsidP="00517650">
            <w:pPr>
              <w:spacing w:line="360" w:lineRule="auto"/>
              <w:ind w:right="60"/>
              <w:contextualSpacing/>
              <w:jc w:val="both"/>
              <w:rPr>
                <w:rFonts w:ascii="Times New Roman" w:hAnsi="Times New Roman" w:cs="Times New Roman"/>
                <w:sz w:val="24"/>
                <w:szCs w:val="24"/>
              </w:rPr>
            </w:pPr>
            <w:r w:rsidRPr="00517650">
              <w:rPr>
                <w:rFonts w:ascii="Times New Roman" w:hAnsi="Times New Roman" w:cs="Times New Roman"/>
                <w:sz w:val="24"/>
                <w:szCs w:val="24"/>
              </w:rPr>
              <w:t>48,84</w:t>
            </w:r>
          </w:p>
        </w:tc>
      </w:tr>
      <w:tr w:rsidR="00517650" w:rsidRPr="00517650" w14:paraId="517885D7" w14:textId="77777777" w:rsidTr="002056C8">
        <w:trPr>
          <w:trHeight w:val="282"/>
          <w:jc w:val="center"/>
        </w:trPr>
        <w:tc>
          <w:tcPr>
            <w:tcW w:w="644" w:type="dxa"/>
            <w:tcBorders>
              <w:top w:val="single" w:sz="4" w:space="0" w:color="000000"/>
              <w:left w:val="single" w:sz="8" w:space="0" w:color="000000"/>
              <w:bottom w:val="single" w:sz="4" w:space="0" w:color="000000"/>
              <w:right w:val="single" w:sz="4" w:space="0" w:color="000000"/>
            </w:tcBorders>
            <w:vAlign w:val="center"/>
          </w:tcPr>
          <w:p w14:paraId="30948FA1" w14:textId="77777777" w:rsidR="00471779" w:rsidRPr="00517650" w:rsidRDefault="00471779" w:rsidP="00517650">
            <w:pPr>
              <w:spacing w:line="360" w:lineRule="auto"/>
              <w:contextualSpacing/>
              <w:jc w:val="both"/>
              <w:rPr>
                <w:rFonts w:ascii="Times New Roman" w:hAnsi="Times New Roman" w:cs="Times New Roman"/>
                <w:sz w:val="24"/>
                <w:szCs w:val="24"/>
              </w:rPr>
            </w:pPr>
            <w:r w:rsidRPr="00517650">
              <w:rPr>
                <w:rFonts w:ascii="Times New Roman" w:hAnsi="Times New Roman" w:cs="Times New Roman"/>
                <w:sz w:val="24"/>
                <w:szCs w:val="24"/>
              </w:rPr>
              <w:t>3</w:t>
            </w:r>
          </w:p>
        </w:tc>
        <w:tc>
          <w:tcPr>
            <w:tcW w:w="2673" w:type="dxa"/>
            <w:tcBorders>
              <w:top w:val="single" w:sz="4" w:space="0" w:color="000000"/>
              <w:left w:val="single" w:sz="4" w:space="0" w:color="000000"/>
              <w:bottom w:val="single" w:sz="4" w:space="0" w:color="000000"/>
              <w:right w:val="single" w:sz="4" w:space="0" w:color="000000"/>
            </w:tcBorders>
            <w:vAlign w:val="center"/>
          </w:tcPr>
          <w:p w14:paraId="4E56D919" w14:textId="77777777" w:rsidR="00471779" w:rsidRPr="00517650" w:rsidRDefault="00471779" w:rsidP="00517650">
            <w:pPr>
              <w:spacing w:line="360" w:lineRule="auto"/>
              <w:ind w:right="15"/>
              <w:contextualSpacing/>
              <w:jc w:val="both"/>
              <w:rPr>
                <w:rFonts w:ascii="Times New Roman" w:hAnsi="Times New Roman" w:cs="Times New Roman"/>
                <w:sz w:val="24"/>
                <w:szCs w:val="24"/>
              </w:rPr>
            </w:pPr>
            <w:r w:rsidRPr="00517650">
              <w:rPr>
                <w:rFonts w:ascii="Times New Roman" w:hAnsi="Times New Roman" w:cs="Times New Roman"/>
                <w:sz w:val="24"/>
                <w:szCs w:val="24"/>
              </w:rPr>
              <w:t>propan</w:t>
            </w:r>
          </w:p>
        </w:tc>
        <w:tc>
          <w:tcPr>
            <w:tcW w:w="1249" w:type="dxa"/>
            <w:tcBorders>
              <w:top w:val="single" w:sz="4" w:space="0" w:color="000000"/>
              <w:left w:val="single" w:sz="4" w:space="0" w:color="000000"/>
              <w:bottom w:val="single" w:sz="4" w:space="0" w:color="000000"/>
              <w:right w:val="single" w:sz="4" w:space="0" w:color="000000"/>
            </w:tcBorders>
            <w:vAlign w:val="center"/>
          </w:tcPr>
          <w:p w14:paraId="74D3641A" w14:textId="77777777" w:rsidR="00471779" w:rsidRPr="00517650" w:rsidRDefault="00471779" w:rsidP="00517650">
            <w:pPr>
              <w:spacing w:line="360" w:lineRule="auto"/>
              <w:contextualSpacing/>
              <w:jc w:val="both"/>
              <w:rPr>
                <w:rFonts w:ascii="Times New Roman" w:hAnsi="Times New Roman" w:cs="Times New Roman"/>
                <w:sz w:val="24"/>
                <w:szCs w:val="24"/>
              </w:rPr>
            </w:pPr>
            <w:r w:rsidRPr="00517650">
              <w:rPr>
                <w:rFonts w:ascii="Times New Roman" w:hAnsi="Times New Roman" w:cs="Times New Roman"/>
                <w:sz w:val="24"/>
                <w:szCs w:val="24"/>
              </w:rPr>
              <w:t>C</w:t>
            </w:r>
            <w:r w:rsidRPr="00517650">
              <w:rPr>
                <w:rFonts w:ascii="Times New Roman" w:hAnsi="Times New Roman" w:cs="Times New Roman"/>
                <w:sz w:val="24"/>
                <w:szCs w:val="24"/>
                <w:vertAlign w:val="subscript"/>
              </w:rPr>
              <w:t>3</w:t>
            </w:r>
            <w:r w:rsidRPr="00517650">
              <w:rPr>
                <w:rFonts w:ascii="Times New Roman" w:hAnsi="Times New Roman" w:cs="Times New Roman"/>
                <w:sz w:val="24"/>
                <w:szCs w:val="24"/>
              </w:rPr>
              <w:t>H</w:t>
            </w:r>
            <w:r w:rsidRPr="00517650">
              <w:rPr>
                <w:rFonts w:ascii="Times New Roman" w:hAnsi="Times New Roman" w:cs="Times New Roman"/>
                <w:sz w:val="24"/>
                <w:szCs w:val="24"/>
                <w:vertAlign w:val="subscript"/>
              </w:rPr>
              <w:t>8</w:t>
            </w:r>
          </w:p>
        </w:tc>
        <w:tc>
          <w:tcPr>
            <w:tcW w:w="1071" w:type="dxa"/>
            <w:tcBorders>
              <w:top w:val="single" w:sz="4" w:space="0" w:color="000000"/>
              <w:left w:val="single" w:sz="4" w:space="0" w:color="000000"/>
              <w:bottom w:val="single" w:sz="4" w:space="0" w:color="000000"/>
              <w:right w:val="single" w:sz="4" w:space="0" w:color="000000"/>
            </w:tcBorders>
            <w:vAlign w:val="center"/>
          </w:tcPr>
          <w:p w14:paraId="6CB43958" w14:textId="77777777" w:rsidR="00471779" w:rsidRPr="00517650" w:rsidRDefault="00471779" w:rsidP="00517650">
            <w:pPr>
              <w:spacing w:line="360" w:lineRule="auto"/>
              <w:contextualSpacing/>
              <w:jc w:val="both"/>
              <w:rPr>
                <w:rFonts w:ascii="Times New Roman" w:hAnsi="Times New Roman" w:cs="Times New Roman"/>
                <w:sz w:val="24"/>
                <w:szCs w:val="24"/>
              </w:rPr>
            </w:pPr>
            <w:r w:rsidRPr="00517650">
              <w:rPr>
                <w:rFonts w:ascii="Times New Roman" w:hAnsi="Times New Roman" w:cs="Times New Roman"/>
                <w:sz w:val="24"/>
                <w:szCs w:val="24"/>
              </w:rPr>
              <w:t>C</w:t>
            </w:r>
            <w:r w:rsidRPr="00517650">
              <w:rPr>
                <w:rFonts w:ascii="Times New Roman" w:hAnsi="Times New Roman" w:cs="Times New Roman"/>
                <w:sz w:val="24"/>
                <w:szCs w:val="24"/>
                <w:vertAlign w:val="subscript"/>
              </w:rPr>
              <w:t>3</w:t>
            </w:r>
          </w:p>
        </w:tc>
        <w:tc>
          <w:tcPr>
            <w:tcW w:w="1759" w:type="dxa"/>
            <w:tcBorders>
              <w:top w:val="single" w:sz="4" w:space="0" w:color="000000"/>
              <w:left w:val="single" w:sz="4" w:space="0" w:color="000000"/>
              <w:bottom w:val="single" w:sz="4" w:space="0" w:color="000000"/>
              <w:right w:val="single" w:sz="4" w:space="0" w:color="000000"/>
            </w:tcBorders>
            <w:vAlign w:val="center"/>
          </w:tcPr>
          <w:p w14:paraId="5908E791" w14:textId="77777777" w:rsidR="00471779" w:rsidRPr="00517650" w:rsidRDefault="00471779" w:rsidP="00517650">
            <w:pPr>
              <w:spacing w:line="360" w:lineRule="auto"/>
              <w:ind w:right="60"/>
              <w:contextualSpacing/>
              <w:jc w:val="both"/>
              <w:rPr>
                <w:rFonts w:ascii="Times New Roman" w:hAnsi="Times New Roman" w:cs="Times New Roman"/>
                <w:sz w:val="24"/>
                <w:szCs w:val="24"/>
              </w:rPr>
            </w:pPr>
            <w:r w:rsidRPr="00517650">
              <w:rPr>
                <w:rFonts w:ascii="Times New Roman" w:hAnsi="Times New Roman" w:cs="Times New Roman"/>
                <w:sz w:val="24"/>
                <w:szCs w:val="24"/>
              </w:rPr>
              <w:t>44,097</w:t>
            </w:r>
          </w:p>
        </w:tc>
        <w:tc>
          <w:tcPr>
            <w:tcW w:w="1035" w:type="dxa"/>
            <w:tcBorders>
              <w:top w:val="single" w:sz="4" w:space="0" w:color="000000"/>
              <w:left w:val="single" w:sz="4" w:space="0" w:color="000000"/>
              <w:bottom w:val="single" w:sz="4" w:space="0" w:color="000000"/>
              <w:right w:val="single" w:sz="4" w:space="0" w:color="000000"/>
            </w:tcBorders>
            <w:vAlign w:val="center"/>
          </w:tcPr>
          <w:p w14:paraId="45A89698" w14:textId="77777777" w:rsidR="00471779" w:rsidRPr="00517650" w:rsidRDefault="00471779" w:rsidP="00517650">
            <w:pPr>
              <w:spacing w:line="360" w:lineRule="auto"/>
              <w:ind w:right="61"/>
              <w:contextualSpacing/>
              <w:jc w:val="both"/>
              <w:rPr>
                <w:rFonts w:ascii="Times New Roman" w:hAnsi="Times New Roman" w:cs="Times New Roman"/>
                <w:sz w:val="24"/>
                <w:szCs w:val="24"/>
              </w:rPr>
            </w:pPr>
            <w:r w:rsidRPr="00517650">
              <w:rPr>
                <w:rFonts w:ascii="Times New Roman" w:hAnsi="Times New Roman" w:cs="Times New Roman"/>
                <w:sz w:val="24"/>
                <w:szCs w:val="24"/>
              </w:rPr>
              <w:t>369,7</w:t>
            </w:r>
          </w:p>
        </w:tc>
        <w:tc>
          <w:tcPr>
            <w:tcW w:w="1179" w:type="dxa"/>
            <w:tcBorders>
              <w:top w:val="single" w:sz="4" w:space="0" w:color="000000"/>
              <w:left w:val="single" w:sz="4" w:space="0" w:color="000000"/>
              <w:bottom w:val="single" w:sz="4" w:space="0" w:color="000000"/>
              <w:right w:val="single" w:sz="4" w:space="0" w:color="000000"/>
            </w:tcBorders>
            <w:vAlign w:val="center"/>
          </w:tcPr>
          <w:p w14:paraId="6FA614CA" w14:textId="77777777" w:rsidR="00471779" w:rsidRPr="00517650" w:rsidRDefault="00471779" w:rsidP="00517650">
            <w:pPr>
              <w:spacing w:line="360" w:lineRule="auto"/>
              <w:ind w:right="60"/>
              <w:contextualSpacing/>
              <w:jc w:val="both"/>
              <w:rPr>
                <w:rFonts w:ascii="Times New Roman" w:hAnsi="Times New Roman" w:cs="Times New Roman"/>
                <w:sz w:val="24"/>
                <w:szCs w:val="24"/>
              </w:rPr>
            </w:pPr>
            <w:r w:rsidRPr="00517650">
              <w:rPr>
                <w:rFonts w:ascii="Times New Roman" w:hAnsi="Times New Roman" w:cs="Times New Roman"/>
                <w:sz w:val="24"/>
                <w:szCs w:val="24"/>
              </w:rPr>
              <w:t>42,46</w:t>
            </w:r>
          </w:p>
        </w:tc>
      </w:tr>
      <w:tr w:rsidR="00517650" w:rsidRPr="00517650" w14:paraId="6700A6CA" w14:textId="77777777" w:rsidTr="002056C8">
        <w:trPr>
          <w:trHeight w:val="282"/>
          <w:jc w:val="center"/>
        </w:trPr>
        <w:tc>
          <w:tcPr>
            <w:tcW w:w="644" w:type="dxa"/>
            <w:tcBorders>
              <w:top w:val="single" w:sz="4" w:space="0" w:color="000000"/>
              <w:left w:val="single" w:sz="8" w:space="0" w:color="000000"/>
              <w:bottom w:val="single" w:sz="4" w:space="0" w:color="000000"/>
              <w:right w:val="single" w:sz="4" w:space="0" w:color="000000"/>
            </w:tcBorders>
            <w:vAlign w:val="center"/>
          </w:tcPr>
          <w:p w14:paraId="17B357B5" w14:textId="77777777" w:rsidR="00471779" w:rsidRPr="00517650" w:rsidRDefault="00471779" w:rsidP="00517650">
            <w:pPr>
              <w:spacing w:line="360" w:lineRule="auto"/>
              <w:contextualSpacing/>
              <w:jc w:val="both"/>
              <w:rPr>
                <w:rFonts w:ascii="Times New Roman" w:hAnsi="Times New Roman" w:cs="Times New Roman"/>
                <w:sz w:val="24"/>
                <w:szCs w:val="24"/>
              </w:rPr>
            </w:pPr>
            <w:r w:rsidRPr="00517650">
              <w:rPr>
                <w:rFonts w:ascii="Times New Roman" w:hAnsi="Times New Roman" w:cs="Times New Roman"/>
                <w:sz w:val="24"/>
                <w:szCs w:val="24"/>
              </w:rPr>
              <w:t>4</w:t>
            </w:r>
          </w:p>
        </w:tc>
        <w:tc>
          <w:tcPr>
            <w:tcW w:w="2673" w:type="dxa"/>
            <w:tcBorders>
              <w:top w:val="single" w:sz="4" w:space="0" w:color="000000"/>
              <w:left w:val="single" w:sz="4" w:space="0" w:color="000000"/>
              <w:bottom w:val="single" w:sz="4" w:space="0" w:color="000000"/>
              <w:right w:val="single" w:sz="4" w:space="0" w:color="000000"/>
            </w:tcBorders>
            <w:vAlign w:val="center"/>
          </w:tcPr>
          <w:p w14:paraId="563882FC" w14:textId="77777777" w:rsidR="00471779" w:rsidRPr="00517650" w:rsidRDefault="00471779" w:rsidP="00517650">
            <w:pPr>
              <w:spacing w:line="360" w:lineRule="auto"/>
              <w:ind w:right="15"/>
              <w:contextualSpacing/>
              <w:jc w:val="both"/>
              <w:rPr>
                <w:rFonts w:ascii="Times New Roman" w:hAnsi="Times New Roman" w:cs="Times New Roman"/>
                <w:sz w:val="24"/>
                <w:szCs w:val="24"/>
              </w:rPr>
            </w:pPr>
            <w:r w:rsidRPr="00517650">
              <w:rPr>
                <w:rFonts w:ascii="Times New Roman" w:hAnsi="Times New Roman" w:cs="Times New Roman"/>
                <w:sz w:val="24"/>
                <w:szCs w:val="24"/>
              </w:rPr>
              <w:t>iso-butan</w:t>
            </w:r>
          </w:p>
        </w:tc>
        <w:tc>
          <w:tcPr>
            <w:tcW w:w="1249" w:type="dxa"/>
            <w:tcBorders>
              <w:top w:val="single" w:sz="4" w:space="0" w:color="000000"/>
              <w:left w:val="single" w:sz="4" w:space="0" w:color="000000"/>
              <w:bottom w:val="single" w:sz="4" w:space="0" w:color="000000"/>
              <w:right w:val="single" w:sz="4" w:space="0" w:color="000000"/>
            </w:tcBorders>
            <w:vAlign w:val="center"/>
          </w:tcPr>
          <w:p w14:paraId="5105DB48" w14:textId="77777777" w:rsidR="00471779" w:rsidRPr="00517650" w:rsidRDefault="00471779" w:rsidP="00517650">
            <w:pPr>
              <w:spacing w:line="360" w:lineRule="auto"/>
              <w:contextualSpacing/>
              <w:jc w:val="both"/>
              <w:rPr>
                <w:rFonts w:ascii="Times New Roman" w:hAnsi="Times New Roman" w:cs="Times New Roman"/>
                <w:sz w:val="24"/>
                <w:szCs w:val="24"/>
              </w:rPr>
            </w:pPr>
            <w:r w:rsidRPr="00517650">
              <w:rPr>
                <w:rFonts w:ascii="Times New Roman" w:hAnsi="Times New Roman" w:cs="Times New Roman"/>
                <w:sz w:val="24"/>
                <w:szCs w:val="24"/>
              </w:rPr>
              <w:t>C</w:t>
            </w:r>
            <w:r w:rsidRPr="00517650">
              <w:rPr>
                <w:rFonts w:ascii="Times New Roman" w:hAnsi="Times New Roman" w:cs="Times New Roman"/>
                <w:sz w:val="24"/>
                <w:szCs w:val="24"/>
                <w:vertAlign w:val="subscript"/>
              </w:rPr>
              <w:t>4</w:t>
            </w:r>
            <w:r w:rsidRPr="00517650">
              <w:rPr>
                <w:rFonts w:ascii="Times New Roman" w:hAnsi="Times New Roman" w:cs="Times New Roman"/>
                <w:sz w:val="24"/>
                <w:szCs w:val="24"/>
              </w:rPr>
              <w:t>H</w:t>
            </w:r>
            <w:r w:rsidRPr="00517650">
              <w:rPr>
                <w:rFonts w:ascii="Times New Roman" w:hAnsi="Times New Roman" w:cs="Times New Roman"/>
                <w:sz w:val="24"/>
                <w:szCs w:val="24"/>
                <w:vertAlign w:val="subscript"/>
              </w:rPr>
              <w:t>10</w:t>
            </w:r>
          </w:p>
        </w:tc>
        <w:tc>
          <w:tcPr>
            <w:tcW w:w="1071" w:type="dxa"/>
            <w:tcBorders>
              <w:top w:val="single" w:sz="4" w:space="0" w:color="000000"/>
              <w:left w:val="single" w:sz="4" w:space="0" w:color="000000"/>
              <w:bottom w:val="single" w:sz="4" w:space="0" w:color="000000"/>
              <w:right w:val="single" w:sz="4" w:space="0" w:color="000000"/>
            </w:tcBorders>
            <w:vAlign w:val="center"/>
          </w:tcPr>
          <w:p w14:paraId="68BA3BE9" w14:textId="77777777" w:rsidR="00471779" w:rsidRPr="00517650" w:rsidRDefault="00471779" w:rsidP="00517650">
            <w:pPr>
              <w:spacing w:line="360" w:lineRule="auto"/>
              <w:contextualSpacing/>
              <w:jc w:val="both"/>
              <w:rPr>
                <w:rFonts w:ascii="Times New Roman" w:hAnsi="Times New Roman" w:cs="Times New Roman"/>
                <w:sz w:val="24"/>
                <w:szCs w:val="24"/>
              </w:rPr>
            </w:pPr>
            <w:r w:rsidRPr="00517650">
              <w:rPr>
                <w:rFonts w:ascii="Times New Roman" w:hAnsi="Times New Roman" w:cs="Times New Roman"/>
                <w:sz w:val="24"/>
                <w:szCs w:val="24"/>
              </w:rPr>
              <w:t>iC</w:t>
            </w:r>
            <w:r w:rsidRPr="00517650">
              <w:rPr>
                <w:rFonts w:ascii="Times New Roman" w:hAnsi="Times New Roman" w:cs="Times New Roman"/>
                <w:sz w:val="24"/>
                <w:szCs w:val="24"/>
                <w:vertAlign w:val="subscript"/>
              </w:rPr>
              <w:t>4</w:t>
            </w:r>
          </w:p>
        </w:tc>
        <w:tc>
          <w:tcPr>
            <w:tcW w:w="1759" w:type="dxa"/>
            <w:tcBorders>
              <w:top w:val="single" w:sz="4" w:space="0" w:color="000000"/>
              <w:left w:val="single" w:sz="4" w:space="0" w:color="000000"/>
              <w:bottom w:val="single" w:sz="4" w:space="0" w:color="000000"/>
              <w:right w:val="single" w:sz="4" w:space="0" w:color="000000"/>
            </w:tcBorders>
            <w:vAlign w:val="center"/>
          </w:tcPr>
          <w:p w14:paraId="4B9942EB" w14:textId="77777777" w:rsidR="00471779" w:rsidRPr="00517650" w:rsidRDefault="00471779" w:rsidP="00517650">
            <w:pPr>
              <w:spacing w:line="360" w:lineRule="auto"/>
              <w:ind w:right="60"/>
              <w:contextualSpacing/>
              <w:jc w:val="both"/>
              <w:rPr>
                <w:rFonts w:ascii="Times New Roman" w:hAnsi="Times New Roman" w:cs="Times New Roman"/>
                <w:sz w:val="24"/>
                <w:szCs w:val="24"/>
              </w:rPr>
            </w:pPr>
            <w:r w:rsidRPr="00517650">
              <w:rPr>
                <w:rFonts w:ascii="Times New Roman" w:hAnsi="Times New Roman" w:cs="Times New Roman"/>
                <w:sz w:val="24"/>
                <w:szCs w:val="24"/>
              </w:rPr>
              <w:t>58,124</w:t>
            </w:r>
          </w:p>
        </w:tc>
        <w:tc>
          <w:tcPr>
            <w:tcW w:w="1035" w:type="dxa"/>
            <w:tcBorders>
              <w:top w:val="single" w:sz="4" w:space="0" w:color="000000"/>
              <w:left w:val="single" w:sz="4" w:space="0" w:color="000000"/>
              <w:bottom w:val="single" w:sz="4" w:space="0" w:color="000000"/>
              <w:right w:val="single" w:sz="4" w:space="0" w:color="000000"/>
            </w:tcBorders>
            <w:vAlign w:val="center"/>
          </w:tcPr>
          <w:p w14:paraId="51A91314" w14:textId="77777777" w:rsidR="00471779" w:rsidRPr="00517650" w:rsidRDefault="00471779" w:rsidP="00517650">
            <w:pPr>
              <w:spacing w:line="360" w:lineRule="auto"/>
              <w:ind w:right="61"/>
              <w:contextualSpacing/>
              <w:jc w:val="both"/>
              <w:rPr>
                <w:rFonts w:ascii="Times New Roman" w:hAnsi="Times New Roman" w:cs="Times New Roman"/>
                <w:sz w:val="24"/>
                <w:szCs w:val="24"/>
              </w:rPr>
            </w:pPr>
            <w:r w:rsidRPr="00517650">
              <w:rPr>
                <w:rFonts w:ascii="Times New Roman" w:hAnsi="Times New Roman" w:cs="Times New Roman"/>
                <w:sz w:val="24"/>
                <w:szCs w:val="24"/>
              </w:rPr>
              <w:t>408,0</w:t>
            </w:r>
          </w:p>
        </w:tc>
        <w:tc>
          <w:tcPr>
            <w:tcW w:w="1179" w:type="dxa"/>
            <w:tcBorders>
              <w:top w:val="single" w:sz="4" w:space="0" w:color="000000"/>
              <w:left w:val="single" w:sz="4" w:space="0" w:color="000000"/>
              <w:bottom w:val="single" w:sz="4" w:space="0" w:color="000000"/>
              <w:right w:val="single" w:sz="4" w:space="0" w:color="000000"/>
            </w:tcBorders>
            <w:vAlign w:val="center"/>
          </w:tcPr>
          <w:p w14:paraId="5E4DBAB5" w14:textId="77777777" w:rsidR="00471779" w:rsidRPr="00517650" w:rsidRDefault="00471779" w:rsidP="00517650">
            <w:pPr>
              <w:spacing w:line="360" w:lineRule="auto"/>
              <w:ind w:right="60"/>
              <w:contextualSpacing/>
              <w:jc w:val="both"/>
              <w:rPr>
                <w:rFonts w:ascii="Times New Roman" w:hAnsi="Times New Roman" w:cs="Times New Roman"/>
                <w:sz w:val="24"/>
                <w:szCs w:val="24"/>
              </w:rPr>
            </w:pPr>
            <w:r w:rsidRPr="00517650">
              <w:rPr>
                <w:rFonts w:ascii="Times New Roman" w:hAnsi="Times New Roman" w:cs="Times New Roman"/>
                <w:sz w:val="24"/>
                <w:szCs w:val="24"/>
              </w:rPr>
              <w:t>36,48</w:t>
            </w:r>
          </w:p>
        </w:tc>
      </w:tr>
      <w:tr w:rsidR="00517650" w:rsidRPr="00517650" w14:paraId="26BCA7A2" w14:textId="77777777" w:rsidTr="002056C8">
        <w:trPr>
          <w:trHeight w:val="282"/>
          <w:jc w:val="center"/>
        </w:trPr>
        <w:tc>
          <w:tcPr>
            <w:tcW w:w="644" w:type="dxa"/>
            <w:tcBorders>
              <w:top w:val="single" w:sz="4" w:space="0" w:color="000000"/>
              <w:left w:val="single" w:sz="8" w:space="0" w:color="000000"/>
              <w:bottom w:val="single" w:sz="4" w:space="0" w:color="000000"/>
              <w:right w:val="single" w:sz="4" w:space="0" w:color="000000"/>
            </w:tcBorders>
            <w:vAlign w:val="center"/>
          </w:tcPr>
          <w:p w14:paraId="1F0B88F3" w14:textId="77777777" w:rsidR="00471779" w:rsidRPr="00517650" w:rsidRDefault="00471779" w:rsidP="00517650">
            <w:pPr>
              <w:spacing w:line="360" w:lineRule="auto"/>
              <w:contextualSpacing/>
              <w:jc w:val="both"/>
              <w:rPr>
                <w:rFonts w:ascii="Times New Roman" w:hAnsi="Times New Roman" w:cs="Times New Roman"/>
                <w:sz w:val="24"/>
                <w:szCs w:val="24"/>
              </w:rPr>
            </w:pPr>
            <w:r w:rsidRPr="00517650">
              <w:rPr>
                <w:rFonts w:ascii="Times New Roman" w:hAnsi="Times New Roman" w:cs="Times New Roman"/>
                <w:sz w:val="24"/>
                <w:szCs w:val="24"/>
              </w:rPr>
              <w:t>5</w:t>
            </w:r>
          </w:p>
        </w:tc>
        <w:tc>
          <w:tcPr>
            <w:tcW w:w="2673" w:type="dxa"/>
            <w:tcBorders>
              <w:top w:val="single" w:sz="4" w:space="0" w:color="000000"/>
              <w:left w:val="single" w:sz="4" w:space="0" w:color="000000"/>
              <w:bottom w:val="single" w:sz="4" w:space="0" w:color="000000"/>
              <w:right w:val="single" w:sz="4" w:space="0" w:color="000000"/>
            </w:tcBorders>
            <w:vAlign w:val="center"/>
          </w:tcPr>
          <w:p w14:paraId="18918588" w14:textId="77777777" w:rsidR="00471779" w:rsidRPr="00517650" w:rsidRDefault="00471779" w:rsidP="00517650">
            <w:pPr>
              <w:spacing w:line="360" w:lineRule="auto"/>
              <w:ind w:right="15"/>
              <w:contextualSpacing/>
              <w:jc w:val="both"/>
              <w:rPr>
                <w:rFonts w:ascii="Times New Roman" w:hAnsi="Times New Roman" w:cs="Times New Roman"/>
                <w:sz w:val="24"/>
                <w:szCs w:val="24"/>
              </w:rPr>
            </w:pPr>
            <w:r w:rsidRPr="00517650">
              <w:rPr>
                <w:rFonts w:ascii="Times New Roman" w:hAnsi="Times New Roman" w:cs="Times New Roman"/>
                <w:sz w:val="24"/>
                <w:szCs w:val="24"/>
              </w:rPr>
              <w:t>n-butan</w:t>
            </w:r>
          </w:p>
        </w:tc>
        <w:tc>
          <w:tcPr>
            <w:tcW w:w="1249" w:type="dxa"/>
            <w:tcBorders>
              <w:top w:val="single" w:sz="4" w:space="0" w:color="000000"/>
              <w:left w:val="single" w:sz="4" w:space="0" w:color="000000"/>
              <w:bottom w:val="single" w:sz="4" w:space="0" w:color="000000"/>
              <w:right w:val="single" w:sz="4" w:space="0" w:color="000000"/>
            </w:tcBorders>
            <w:vAlign w:val="center"/>
          </w:tcPr>
          <w:p w14:paraId="21BC6F2D" w14:textId="77777777" w:rsidR="00471779" w:rsidRPr="00517650" w:rsidRDefault="00471779" w:rsidP="00517650">
            <w:pPr>
              <w:spacing w:line="360" w:lineRule="auto"/>
              <w:contextualSpacing/>
              <w:jc w:val="both"/>
              <w:rPr>
                <w:rFonts w:ascii="Times New Roman" w:hAnsi="Times New Roman" w:cs="Times New Roman"/>
                <w:sz w:val="24"/>
                <w:szCs w:val="24"/>
              </w:rPr>
            </w:pPr>
            <w:r w:rsidRPr="00517650">
              <w:rPr>
                <w:rFonts w:ascii="Times New Roman" w:hAnsi="Times New Roman" w:cs="Times New Roman"/>
                <w:sz w:val="24"/>
                <w:szCs w:val="24"/>
              </w:rPr>
              <w:t>C</w:t>
            </w:r>
            <w:r w:rsidRPr="00517650">
              <w:rPr>
                <w:rFonts w:ascii="Times New Roman" w:hAnsi="Times New Roman" w:cs="Times New Roman"/>
                <w:sz w:val="24"/>
                <w:szCs w:val="24"/>
                <w:vertAlign w:val="subscript"/>
              </w:rPr>
              <w:t>4</w:t>
            </w:r>
            <w:r w:rsidRPr="00517650">
              <w:rPr>
                <w:rFonts w:ascii="Times New Roman" w:hAnsi="Times New Roman" w:cs="Times New Roman"/>
                <w:sz w:val="24"/>
                <w:szCs w:val="24"/>
              </w:rPr>
              <w:t>H</w:t>
            </w:r>
            <w:r w:rsidRPr="00517650">
              <w:rPr>
                <w:rFonts w:ascii="Times New Roman" w:hAnsi="Times New Roman" w:cs="Times New Roman"/>
                <w:sz w:val="24"/>
                <w:szCs w:val="24"/>
                <w:vertAlign w:val="subscript"/>
              </w:rPr>
              <w:t>10</w:t>
            </w:r>
          </w:p>
        </w:tc>
        <w:tc>
          <w:tcPr>
            <w:tcW w:w="1071" w:type="dxa"/>
            <w:tcBorders>
              <w:top w:val="single" w:sz="4" w:space="0" w:color="000000"/>
              <w:left w:val="single" w:sz="4" w:space="0" w:color="000000"/>
              <w:bottom w:val="single" w:sz="4" w:space="0" w:color="000000"/>
              <w:right w:val="single" w:sz="4" w:space="0" w:color="000000"/>
            </w:tcBorders>
            <w:vAlign w:val="center"/>
          </w:tcPr>
          <w:p w14:paraId="5501D0BC" w14:textId="77777777" w:rsidR="00471779" w:rsidRPr="00517650" w:rsidRDefault="00471779" w:rsidP="00517650">
            <w:pPr>
              <w:spacing w:line="360" w:lineRule="auto"/>
              <w:contextualSpacing/>
              <w:jc w:val="both"/>
              <w:rPr>
                <w:rFonts w:ascii="Times New Roman" w:hAnsi="Times New Roman" w:cs="Times New Roman"/>
                <w:sz w:val="24"/>
                <w:szCs w:val="24"/>
              </w:rPr>
            </w:pPr>
            <w:r w:rsidRPr="00517650">
              <w:rPr>
                <w:rFonts w:ascii="Times New Roman" w:hAnsi="Times New Roman" w:cs="Times New Roman"/>
                <w:sz w:val="24"/>
                <w:szCs w:val="24"/>
              </w:rPr>
              <w:t>nC</w:t>
            </w:r>
            <w:r w:rsidRPr="00517650">
              <w:rPr>
                <w:rFonts w:ascii="Times New Roman" w:hAnsi="Times New Roman" w:cs="Times New Roman"/>
                <w:sz w:val="24"/>
                <w:szCs w:val="24"/>
                <w:vertAlign w:val="subscript"/>
              </w:rPr>
              <w:t>4</w:t>
            </w:r>
          </w:p>
        </w:tc>
        <w:tc>
          <w:tcPr>
            <w:tcW w:w="1759" w:type="dxa"/>
            <w:tcBorders>
              <w:top w:val="single" w:sz="4" w:space="0" w:color="000000"/>
              <w:left w:val="single" w:sz="4" w:space="0" w:color="000000"/>
              <w:bottom w:val="single" w:sz="4" w:space="0" w:color="000000"/>
              <w:right w:val="single" w:sz="4" w:space="0" w:color="000000"/>
            </w:tcBorders>
            <w:vAlign w:val="center"/>
          </w:tcPr>
          <w:p w14:paraId="41B1AFC3" w14:textId="77777777" w:rsidR="00471779" w:rsidRPr="00517650" w:rsidRDefault="00471779" w:rsidP="00517650">
            <w:pPr>
              <w:spacing w:line="360" w:lineRule="auto"/>
              <w:ind w:right="60"/>
              <w:contextualSpacing/>
              <w:jc w:val="both"/>
              <w:rPr>
                <w:rFonts w:ascii="Times New Roman" w:hAnsi="Times New Roman" w:cs="Times New Roman"/>
                <w:sz w:val="24"/>
                <w:szCs w:val="24"/>
              </w:rPr>
            </w:pPr>
            <w:r w:rsidRPr="00517650">
              <w:rPr>
                <w:rFonts w:ascii="Times New Roman" w:hAnsi="Times New Roman" w:cs="Times New Roman"/>
                <w:sz w:val="24"/>
                <w:szCs w:val="24"/>
              </w:rPr>
              <w:t>58,124</w:t>
            </w:r>
          </w:p>
        </w:tc>
        <w:tc>
          <w:tcPr>
            <w:tcW w:w="1035" w:type="dxa"/>
            <w:tcBorders>
              <w:top w:val="single" w:sz="4" w:space="0" w:color="000000"/>
              <w:left w:val="single" w:sz="4" w:space="0" w:color="000000"/>
              <w:bottom w:val="single" w:sz="4" w:space="0" w:color="000000"/>
              <w:right w:val="single" w:sz="4" w:space="0" w:color="000000"/>
            </w:tcBorders>
            <w:vAlign w:val="center"/>
          </w:tcPr>
          <w:p w14:paraId="58B0A228" w14:textId="77777777" w:rsidR="00471779" w:rsidRPr="00517650" w:rsidRDefault="00471779" w:rsidP="00517650">
            <w:pPr>
              <w:spacing w:line="360" w:lineRule="auto"/>
              <w:ind w:right="61"/>
              <w:contextualSpacing/>
              <w:jc w:val="both"/>
              <w:rPr>
                <w:rFonts w:ascii="Times New Roman" w:hAnsi="Times New Roman" w:cs="Times New Roman"/>
                <w:sz w:val="24"/>
                <w:szCs w:val="24"/>
              </w:rPr>
            </w:pPr>
            <w:r w:rsidRPr="00517650">
              <w:rPr>
                <w:rFonts w:ascii="Times New Roman" w:hAnsi="Times New Roman" w:cs="Times New Roman"/>
                <w:sz w:val="24"/>
                <w:szCs w:val="24"/>
              </w:rPr>
              <w:t>425,1</w:t>
            </w:r>
          </w:p>
        </w:tc>
        <w:tc>
          <w:tcPr>
            <w:tcW w:w="1179" w:type="dxa"/>
            <w:tcBorders>
              <w:top w:val="single" w:sz="4" w:space="0" w:color="000000"/>
              <w:left w:val="single" w:sz="4" w:space="0" w:color="000000"/>
              <w:bottom w:val="single" w:sz="4" w:space="0" w:color="000000"/>
              <w:right w:val="single" w:sz="4" w:space="0" w:color="000000"/>
            </w:tcBorders>
            <w:vAlign w:val="center"/>
          </w:tcPr>
          <w:p w14:paraId="0B49BBF7" w14:textId="77777777" w:rsidR="00471779" w:rsidRPr="00517650" w:rsidRDefault="00471779" w:rsidP="00517650">
            <w:pPr>
              <w:spacing w:line="360" w:lineRule="auto"/>
              <w:ind w:right="60"/>
              <w:contextualSpacing/>
              <w:jc w:val="both"/>
              <w:rPr>
                <w:rFonts w:ascii="Times New Roman" w:hAnsi="Times New Roman" w:cs="Times New Roman"/>
                <w:sz w:val="24"/>
                <w:szCs w:val="24"/>
              </w:rPr>
            </w:pPr>
            <w:r w:rsidRPr="00517650">
              <w:rPr>
                <w:rFonts w:ascii="Times New Roman" w:hAnsi="Times New Roman" w:cs="Times New Roman"/>
                <w:sz w:val="24"/>
                <w:szCs w:val="24"/>
              </w:rPr>
              <w:t>38,00</w:t>
            </w:r>
          </w:p>
        </w:tc>
      </w:tr>
      <w:tr w:rsidR="00517650" w:rsidRPr="00517650" w14:paraId="67847BCE" w14:textId="77777777" w:rsidTr="002056C8">
        <w:trPr>
          <w:trHeight w:val="282"/>
          <w:jc w:val="center"/>
        </w:trPr>
        <w:tc>
          <w:tcPr>
            <w:tcW w:w="644" w:type="dxa"/>
            <w:tcBorders>
              <w:top w:val="single" w:sz="4" w:space="0" w:color="000000"/>
              <w:left w:val="single" w:sz="8" w:space="0" w:color="000000"/>
              <w:bottom w:val="single" w:sz="4" w:space="0" w:color="000000"/>
              <w:right w:val="single" w:sz="4" w:space="0" w:color="000000"/>
            </w:tcBorders>
            <w:vAlign w:val="center"/>
          </w:tcPr>
          <w:p w14:paraId="2E77AE78" w14:textId="77777777" w:rsidR="00471779" w:rsidRPr="00517650" w:rsidRDefault="00471779" w:rsidP="00517650">
            <w:pPr>
              <w:spacing w:line="360" w:lineRule="auto"/>
              <w:contextualSpacing/>
              <w:jc w:val="both"/>
              <w:rPr>
                <w:rFonts w:ascii="Times New Roman" w:hAnsi="Times New Roman" w:cs="Times New Roman"/>
                <w:sz w:val="24"/>
                <w:szCs w:val="24"/>
              </w:rPr>
            </w:pPr>
            <w:r w:rsidRPr="00517650">
              <w:rPr>
                <w:rFonts w:ascii="Times New Roman" w:hAnsi="Times New Roman" w:cs="Times New Roman"/>
                <w:sz w:val="24"/>
                <w:szCs w:val="24"/>
              </w:rPr>
              <w:t>6</w:t>
            </w:r>
          </w:p>
        </w:tc>
        <w:tc>
          <w:tcPr>
            <w:tcW w:w="2673" w:type="dxa"/>
            <w:tcBorders>
              <w:top w:val="single" w:sz="4" w:space="0" w:color="000000"/>
              <w:left w:val="single" w:sz="4" w:space="0" w:color="000000"/>
              <w:bottom w:val="single" w:sz="4" w:space="0" w:color="000000"/>
              <w:right w:val="single" w:sz="4" w:space="0" w:color="000000"/>
            </w:tcBorders>
            <w:vAlign w:val="center"/>
          </w:tcPr>
          <w:p w14:paraId="406D0969" w14:textId="77777777" w:rsidR="00471779" w:rsidRPr="00517650" w:rsidRDefault="00471779" w:rsidP="00517650">
            <w:pPr>
              <w:spacing w:line="360" w:lineRule="auto"/>
              <w:ind w:right="15"/>
              <w:contextualSpacing/>
              <w:jc w:val="both"/>
              <w:rPr>
                <w:rFonts w:ascii="Times New Roman" w:hAnsi="Times New Roman" w:cs="Times New Roman"/>
                <w:sz w:val="24"/>
                <w:szCs w:val="24"/>
              </w:rPr>
            </w:pPr>
            <w:r w:rsidRPr="00517650">
              <w:rPr>
                <w:rFonts w:ascii="Times New Roman" w:hAnsi="Times New Roman" w:cs="Times New Roman"/>
                <w:sz w:val="24"/>
                <w:szCs w:val="24"/>
              </w:rPr>
              <w:t>neo-pentan</w:t>
            </w:r>
          </w:p>
        </w:tc>
        <w:tc>
          <w:tcPr>
            <w:tcW w:w="1249" w:type="dxa"/>
            <w:tcBorders>
              <w:top w:val="single" w:sz="4" w:space="0" w:color="000000"/>
              <w:left w:val="single" w:sz="4" w:space="0" w:color="000000"/>
              <w:bottom w:val="single" w:sz="4" w:space="0" w:color="000000"/>
              <w:right w:val="single" w:sz="4" w:space="0" w:color="000000"/>
            </w:tcBorders>
            <w:vAlign w:val="center"/>
          </w:tcPr>
          <w:p w14:paraId="320ED67D" w14:textId="77777777" w:rsidR="00471779" w:rsidRPr="00517650" w:rsidRDefault="00471779" w:rsidP="00517650">
            <w:pPr>
              <w:spacing w:line="360" w:lineRule="auto"/>
              <w:contextualSpacing/>
              <w:jc w:val="both"/>
              <w:rPr>
                <w:rFonts w:ascii="Times New Roman" w:hAnsi="Times New Roman" w:cs="Times New Roman"/>
                <w:sz w:val="24"/>
                <w:szCs w:val="24"/>
              </w:rPr>
            </w:pPr>
            <w:r w:rsidRPr="00517650">
              <w:rPr>
                <w:rFonts w:ascii="Times New Roman" w:hAnsi="Times New Roman" w:cs="Times New Roman"/>
                <w:sz w:val="24"/>
                <w:szCs w:val="24"/>
              </w:rPr>
              <w:t>C</w:t>
            </w:r>
            <w:r w:rsidRPr="00517650">
              <w:rPr>
                <w:rFonts w:ascii="Times New Roman" w:hAnsi="Times New Roman" w:cs="Times New Roman"/>
                <w:sz w:val="24"/>
                <w:szCs w:val="24"/>
                <w:vertAlign w:val="subscript"/>
              </w:rPr>
              <w:t>5</w:t>
            </w:r>
            <w:r w:rsidRPr="00517650">
              <w:rPr>
                <w:rFonts w:ascii="Times New Roman" w:hAnsi="Times New Roman" w:cs="Times New Roman"/>
                <w:sz w:val="24"/>
                <w:szCs w:val="24"/>
              </w:rPr>
              <w:t>H</w:t>
            </w:r>
            <w:r w:rsidRPr="00517650">
              <w:rPr>
                <w:rFonts w:ascii="Times New Roman" w:hAnsi="Times New Roman" w:cs="Times New Roman"/>
                <w:sz w:val="24"/>
                <w:szCs w:val="24"/>
                <w:vertAlign w:val="subscript"/>
              </w:rPr>
              <w:t>12</w:t>
            </w:r>
          </w:p>
        </w:tc>
        <w:tc>
          <w:tcPr>
            <w:tcW w:w="1071" w:type="dxa"/>
            <w:tcBorders>
              <w:top w:val="single" w:sz="4" w:space="0" w:color="000000"/>
              <w:left w:val="single" w:sz="4" w:space="0" w:color="000000"/>
              <w:bottom w:val="single" w:sz="4" w:space="0" w:color="000000"/>
              <w:right w:val="single" w:sz="4" w:space="0" w:color="000000"/>
            </w:tcBorders>
            <w:vAlign w:val="center"/>
          </w:tcPr>
          <w:p w14:paraId="7E474EFA" w14:textId="77777777" w:rsidR="00471779" w:rsidRPr="00517650" w:rsidRDefault="00471779" w:rsidP="00517650">
            <w:pPr>
              <w:spacing w:line="360" w:lineRule="auto"/>
              <w:contextualSpacing/>
              <w:jc w:val="both"/>
              <w:rPr>
                <w:rFonts w:ascii="Times New Roman" w:hAnsi="Times New Roman" w:cs="Times New Roman"/>
                <w:sz w:val="24"/>
                <w:szCs w:val="24"/>
              </w:rPr>
            </w:pPr>
            <w:r w:rsidRPr="00517650">
              <w:rPr>
                <w:rFonts w:ascii="Times New Roman" w:hAnsi="Times New Roman" w:cs="Times New Roman"/>
                <w:sz w:val="24"/>
                <w:szCs w:val="24"/>
              </w:rPr>
              <w:t>C</w:t>
            </w:r>
            <w:r w:rsidRPr="00517650">
              <w:rPr>
                <w:rFonts w:ascii="Times New Roman" w:hAnsi="Times New Roman" w:cs="Times New Roman"/>
                <w:sz w:val="24"/>
                <w:szCs w:val="24"/>
                <w:vertAlign w:val="subscript"/>
              </w:rPr>
              <w:t>5</w:t>
            </w:r>
          </w:p>
        </w:tc>
        <w:tc>
          <w:tcPr>
            <w:tcW w:w="1759" w:type="dxa"/>
            <w:tcBorders>
              <w:top w:val="single" w:sz="4" w:space="0" w:color="000000"/>
              <w:left w:val="single" w:sz="4" w:space="0" w:color="000000"/>
              <w:bottom w:val="single" w:sz="4" w:space="0" w:color="000000"/>
              <w:right w:val="single" w:sz="4" w:space="0" w:color="000000"/>
            </w:tcBorders>
            <w:vAlign w:val="center"/>
          </w:tcPr>
          <w:p w14:paraId="10ADB74C" w14:textId="77777777" w:rsidR="00471779" w:rsidRPr="00517650" w:rsidRDefault="00471779" w:rsidP="00517650">
            <w:pPr>
              <w:spacing w:line="360" w:lineRule="auto"/>
              <w:ind w:right="60"/>
              <w:contextualSpacing/>
              <w:jc w:val="both"/>
              <w:rPr>
                <w:rFonts w:ascii="Times New Roman" w:hAnsi="Times New Roman" w:cs="Times New Roman"/>
                <w:sz w:val="24"/>
                <w:szCs w:val="24"/>
              </w:rPr>
            </w:pPr>
            <w:r w:rsidRPr="00517650">
              <w:rPr>
                <w:rFonts w:ascii="Times New Roman" w:hAnsi="Times New Roman" w:cs="Times New Roman"/>
                <w:sz w:val="24"/>
                <w:szCs w:val="24"/>
              </w:rPr>
              <w:t>72,151</w:t>
            </w:r>
          </w:p>
        </w:tc>
        <w:tc>
          <w:tcPr>
            <w:tcW w:w="1035" w:type="dxa"/>
            <w:tcBorders>
              <w:top w:val="single" w:sz="4" w:space="0" w:color="000000"/>
              <w:left w:val="single" w:sz="4" w:space="0" w:color="000000"/>
              <w:bottom w:val="single" w:sz="4" w:space="0" w:color="000000"/>
              <w:right w:val="single" w:sz="4" w:space="0" w:color="000000"/>
            </w:tcBorders>
            <w:vAlign w:val="center"/>
          </w:tcPr>
          <w:p w14:paraId="735D966E" w14:textId="77777777" w:rsidR="00471779" w:rsidRPr="00517650" w:rsidRDefault="00471779" w:rsidP="00517650">
            <w:pPr>
              <w:spacing w:line="360" w:lineRule="auto"/>
              <w:ind w:right="61"/>
              <w:contextualSpacing/>
              <w:jc w:val="both"/>
              <w:rPr>
                <w:rFonts w:ascii="Times New Roman" w:hAnsi="Times New Roman" w:cs="Times New Roman"/>
                <w:sz w:val="24"/>
                <w:szCs w:val="24"/>
              </w:rPr>
            </w:pPr>
            <w:r w:rsidRPr="00517650">
              <w:rPr>
                <w:rFonts w:ascii="Times New Roman" w:hAnsi="Times New Roman" w:cs="Times New Roman"/>
                <w:sz w:val="24"/>
                <w:szCs w:val="24"/>
              </w:rPr>
              <w:t>469,5</w:t>
            </w:r>
          </w:p>
        </w:tc>
        <w:tc>
          <w:tcPr>
            <w:tcW w:w="1179" w:type="dxa"/>
            <w:tcBorders>
              <w:top w:val="single" w:sz="4" w:space="0" w:color="000000"/>
              <w:left w:val="single" w:sz="4" w:space="0" w:color="000000"/>
              <w:bottom w:val="single" w:sz="4" w:space="0" w:color="000000"/>
              <w:right w:val="single" w:sz="4" w:space="0" w:color="000000"/>
            </w:tcBorders>
            <w:vAlign w:val="center"/>
          </w:tcPr>
          <w:p w14:paraId="6860E029" w14:textId="77777777" w:rsidR="00471779" w:rsidRPr="00517650" w:rsidRDefault="00471779" w:rsidP="00517650">
            <w:pPr>
              <w:spacing w:line="360" w:lineRule="auto"/>
              <w:ind w:right="60"/>
              <w:contextualSpacing/>
              <w:jc w:val="both"/>
              <w:rPr>
                <w:rFonts w:ascii="Times New Roman" w:hAnsi="Times New Roman" w:cs="Times New Roman"/>
                <w:sz w:val="24"/>
                <w:szCs w:val="24"/>
              </w:rPr>
            </w:pPr>
            <w:r w:rsidRPr="00517650">
              <w:rPr>
                <w:rFonts w:ascii="Times New Roman" w:hAnsi="Times New Roman" w:cs="Times New Roman"/>
                <w:sz w:val="24"/>
                <w:szCs w:val="24"/>
              </w:rPr>
              <w:t>33,74</w:t>
            </w:r>
          </w:p>
        </w:tc>
      </w:tr>
      <w:tr w:rsidR="00517650" w:rsidRPr="00517650" w14:paraId="58614237" w14:textId="77777777" w:rsidTr="002056C8">
        <w:trPr>
          <w:trHeight w:val="284"/>
          <w:jc w:val="center"/>
        </w:trPr>
        <w:tc>
          <w:tcPr>
            <w:tcW w:w="644" w:type="dxa"/>
            <w:tcBorders>
              <w:top w:val="single" w:sz="4" w:space="0" w:color="000000"/>
              <w:left w:val="single" w:sz="8" w:space="0" w:color="000000"/>
              <w:bottom w:val="single" w:sz="4" w:space="0" w:color="000000"/>
              <w:right w:val="single" w:sz="4" w:space="0" w:color="000000"/>
            </w:tcBorders>
            <w:vAlign w:val="center"/>
          </w:tcPr>
          <w:p w14:paraId="608E71CA" w14:textId="77777777" w:rsidR="00471779" w:rsidRPr="00517650" w:rsidRDefault="00471779" w:rsidP="00517650">
            <w:pPr>
              <w:spacing w:line="360" w:lineRule="auto"/>
              <w:contextualSpacing/>
              <w:jc w:val="both"/>
              <w:rPr>
                <w:rFonts w:ascii="Times New Roman" w:hAnsi="Times New Roman" w:cs="Times New Roman"/>
                <w:sz w:val="24"/>
                <w:szCs w:val="24"/>
              </w:rPr>
            </w:pPr>
            <w:r w:rsidRPr="00517650">
              <w:rPr>
                <w:rFonts w:ascii="Times New Roman" w:hAnsi="Times New Roman" w:cs="Times New Roman"/>
                <w:sz w:val="24"/>
                <w:szCs w:val="24"/>
              </w:rPr>
              <w:t>7</w:t>
            </w:r>
          </w:p>
        </w:tc>
        <w:tc>
          <w:tcPr>
            <w:tcW w:w="2673" w:type="dxa"/>
            <w:tcBorders>
              <w:top w:val="single" w:sz="4" w:space="0" w:color="000000"/>
              <w:left w:val="single" w:sz="4" w:space="0" w:color="000000"/>
              <w:bottom w:val="single" w:sz="4" w:space="0" w:color="000000"/>
              <w:right w:val="single" w:sz="4" w:space="0" w:color="000000"/>
            </w:tcBorders>
            <w:vAlign w:val="center"/>
          </w:tcPr>
          <w:p w14:paraId="53B0380F" w14:textId="77777777" w:rsidR="00471779" w:rsidRPr="00517650" w:rsidRDefault="00471779" w:rsidP="00517650">
            <w:pPr>
              <w:spacing w:line="360" w:lineRule="auto"/>
              <w:ind w:right="15"/>
              <w:contextualSpacing/>
              <w:jc w:val="both"/>
              <w:rPr>
                <w:rFonts w:ascii="Times New Roman" w:hAnsi="Times New Roman" w:cs="Times New Roman"/>
                <w:sz w:val="24"/>
                <w:szCs w:val="24"/>
              </w:rPr>
            </w:pPr>
            <w:r w:rsidRPr="00517650">
              <w:rPr>
                <w:rFonts w:ascii="Times New Roman" w:hAnsi="Times New Roman" w:cs="Times New Roman"/>
                <w:sz w:val="24"/>
                <w:szCs w:val="24"/>
              </w:rPr>
              <w:t>iso-pentan</w:t>
            </w:r>
          </w:p>
        </w:tc>
        <w:tc>
          <w:tcPr>
            <w:tcW w:w="1249" w:type="dxa"/>
            <w:tcBorders>
              <w:top w:val="single" w:sz="4" w:space="0" w:color="000000"/>
              <w:left w:val="single" w:sz="4" w:space="0" w:color="000000"/>
              <w:bottom w:val="single" w:sz="4" w:space="0" w:color="000000"/>
              <w:right w:val="single" w:sz="4" w:space="0" w:color="000000"/>
            </w:tcBorders>
            <w:vAlign w:val="center"/>
          </w:tcPr>
          <w:p w14:paraId="2A6383F2" w14:textId="77777777" w:rsidR="00471779" w:rsidRPr="00517650" w:rsidRDefault="00471779" w:rsidP="00517650">
            <w:pPr>
              <w:spacing w:line="360" w:lineRule="auto"/>
              <w:contextualSpacing/>
              <w:jc w:val="both"/>
              <w:rPr>
                <w:rFonts w:ascii="Times New Roman" w:hAnsi="Times New Roman" w:cs="Times New Roman"/>
                <w:sz w:val="24"/>
                <w:szCs w:val="24"/>
              </w:rPr>
            </w:pPr>
            <w:r w:rsidRPr="00517650">
              <w:rPr>
                <w:rFonts w:ascii="Times New Roman" w:hAnsi="Times New Roman" w:cs="Times New Roman"/>
                <w:sz w:val="24"/>
                <w:szCs w:val="24"/>
              </w:rPr>
              <w:t>C</w:t>
            </w:r>
            <w:r w:rsidRPr="00517650">
              <w:rPr>
                <w:rFonts w:ascii="Times New Roman" w:hAnsi="Times New Roman" w:cs="Times New Roman"/>
                <w:sz w:val="24"/>
                <w:szCs w:val="24"/>
                <w:vertAlign w:val="subscript"/>
              </w:rPr>
              <w:t>5</w:t>
            </w:r>
            <w:r w:rsidRPr="00517650">
              <w:rPr>
                <w:rFonts w:ascii="Times New Roman" w:hAnsi="Times New Roman" w:cs="Times New Roman"/>
                <w:sz w:val="24"/>
                <w:szCs w:val="24"/>
              </w:rPr>
              <w:t>H</w:t>
            </w:r>
            <w:r w:rsidRPr="00517650">
              <w:rPr>
                <w:rFonts w:ascii="Times New Roman" w:hAnsi="Times New Roman" w:cs="Times New Roman"/>
                <w:sz w:val="24"/>
                <w:szCs w:val="24"/>
                <w:vertAlign w:val="subscript"/>
              </w:rPr>
              <w:t>12</w:t>
            </w:r>
          </w:p>
        </w:tc>
        <w:tc>
          <w:tcPr>
            <w:tcW w:w="1071" w:type="dxa"/>
            <w:tcBorders>
              <w:top w:val="single" w:sz="4" w:space="0" w:color="000000"/>
              <w:left w:val="single" w:sz="4" w:space="0" w:color="000000"/>
              <w:bottom w:val="single" w:sz="4" w:space="0" w:color="000000"/>
              <w:right w:val="single" w:sz="4" w:space="0" w:color="000000"/>
            </w:tcBorders>
            <w:vAlign w:val="center"/>
          </w:tcPr>
          <w:p w14:paraId="46C9B55A" w14:textId="77777777" w:rsidR="00471779" w:rsidRPr="00517650" w:rsidRDefault="00471779" w:rsidP="00517650">
            <w:pPr>
              <w:spacing w:line="360" w:lineRule="auto"/>
              <w:contextualSpacing/>
              <w:jc w:val="both"/>
              <w:rPr>
                <w:rFonts w:ascii="Times New Roman" w:hAnsi="Times New Roman" w:cs="Times New Roman"/>
                <w:sz w:val="24"/>
                <w:szCs w:val="24"/>
              </w:rPr>
            </w:pPr>
            <w:r w:rsidRPr="00517650">
              <w:rPr>
                <w:rFonts w:ascii="Times New Roman" w:hAnsi="Times New Roman" w:cs="Times New Roman"/>
                <w:sz w:val="24"/>
                <w:szCs w:val="24"/>
              </w:rPr>
              <w:t>C</w:t>
            </w:r>
            <w:r w:rsidRPr="00517650">
              <w:rPr>
                <w:rFonts w:ascii="Times New Roman" w:hAnsi="Times New Roman" w:cs="Times New Roman"/>
                <w:sz w:val="24"/>
                <w:szCs w:val="24"/>
                <w:vertAlign w:val="subscript"/>
              </w:rPr>
              <w:t>5</w:t>
            </w:r>
          </w:p>
        </w:tc>
        <w:tc>
          <w:tcPr>
            <w:tcW w:w="1759" w:type="dxa"/>
            <w:tcBorders>
              <w:top w:val="single" w:sz="4" w:space="0" w:color="000000"/>
              <w:left w:val="single" w:sz="4" w:space="0" w:color="000000"/>
              <w:bottom w:val="single" w:sz="4" w:space="0" w:color="000000"/>
              <w:right w:val="single" w:sz="4" w:space="0" w:color="000000"/>
            </w:tcBorders>
            <w:vAlign w:val="center"/>
          </w:tcPr>
          <w:p w14:paraId="433F20C0" w14:textId="77777777" w:rsidR="00471779" w:rsidRPr="00517650" w:rsidRDefault="00471779" w:rsidP="00517650">
            <w:pPr>
              <w:spacing w:line="360" w:lineRule="auto"/>
              <w:ind w:right="60"/>
              <w:contextualSpacing/>
              <w:jc w:val="both"/>
              <w:rPr>
                <w:rFonts w:ascii="Times New Roman" w:hAnsi="Times New Roman" w:cs="Times New Roman"/>
                <w:sz w:val="24"/>
                <w:szCs w:val="24"/>
              </w:rPr>
            </w:pPr>
            <w:r w:rsidRPr="00517650">
              <w:rPr>
                <w:rFonts w:ascii="Times New Roman" w:hAnsi="Times New Roman" w:cs="Times New Roman"/>
                <w:sz w:val="24"/>
                <w:szCs w:val="24"/>
              </w:rPr>
              <w:t>72,151</w:t>
            </w:r>
          </w:p>
        </w:tc>
        <w:tc>
          <w:tcPr>
            <w:tcW w:w="1035" w:type="dxa"/>
            <w:tcBorders>
              <w:top w:val="single" w:sz="4" w:space="0" w:color="000000"/>
              <w:left w:val="single" w:sz="4" w:space="0" w:color="000000"/>
              <w:bottom w:val="single" w:sz="4" w:space="0" w:color="000000"/>
              <w:right w:val="single" w:sz="4" w:space="0" w:color="000000"/>
            </w:tcBorders>
            <w:vAlign w:val="center"/>
          </w:tcPr>
          <w:p w14:paraId="67D84488" w14:textId="77777777" w:rsidR="00471779" w:rsidRPr="00517650" w:rsidRDefault="00471779" w:rsidP="00517650">
            <w:pPr>
              <w:spacing w:line="360" w:lineRule="auto"/>
              <w:ind w:right="61"/>
              <w:contextualSpacing/>
              <w:jc w:val="both"/>
              <w:rPr>
                <w:rFonts w:ascii="Times New Roman" w:hAnsi="Times New Roman" w:cs="Times New Roman"/>
                <w:sz w:val="24"/>
                <w:szCs w:val="24"/>
              </w:rPr>
            </w:pPr>
            <w:r w:rsidRPr="00517650">
              <w:rPr>
                <w:rFonts w:ascii="Times New Roman" w:hAnsi="Times New Roman" w:cs="Times New Roman"/>
                <w:sz w:val="24"/>
                <w:szCs w:val="24"/>
              </w:rPr>
              <w:t>469,5</w:t>
            </w:r>
          </w:p>
        </w:tc>
        <w:tc>
          <w:tcPr>
            <w:tcW w:w="1179" w:type="dxa"/>
            <w:tcBorders>
              <w:top w:val="single" w:sz="4" w:space="0" w:color="000000"/>
              <w:left w:val="single" w:sz="4" w:space="0" w:color="000000"/>
              <w:bottom w:val="single" w:sz="4" w:space="0" w:color="000000"/>
              <w:right w:val="single" w:sz="4" w:space="0" w:color="000000"/>
            </w:tcBorders>
            <w:vAlign w:val="center"/>
          </w:tcPr>
          <w:p w14:paraId="6ECA0CFD" w14:textId="77777777" w:rsidR="00471779" w:rsidRPr="00517650" w:rsidRDefault="00471779" w:rsidP="00517650">
            <w:pPr>
              <w:spacing w:line="360" w:lineRule="auto"/>
              <w:ind w:right="60"/>
              <w:contextualSpacing/>
              <w:jc w:val="both"/>
              <w:rPr>
                <w:rFonts w:ascii="Times New Roman" w:hAnsi="Times New Roman" w:cs="Times New Roman"/>
                <w:sz w:val="24"/>
                <w:szCs w:val="24"/>
              </w:rPr>
            </w:pPr>
            <w:r w:rsidRPr="00517650">
              <w:rPr>
                <w:rFonts w:ascii="Times New Roman" w:hAnsi="Times New Roman" w:cs="Times New Roman"/>
                <w:sz w:val="24"/>
                <w:szCs w:val="24"/>
              </w:rPr>
              <w:t>33,74</w:t>
            </w:r>
          </w:p>
        </w:tc>
      </w:tr>
      <w:tr w:rsidR="00517650" w:rsidRPr="00517650" w14:paraId="51AC13D7" w14:textId="77777777" w:rsidTr="002056C8">
        <w:trPr>
          <w:trHeight w:val="286"/>
          <w:jc w:val="center"/>
        </w:trPr>
        <w:tc>
          <w:tcPr>
            <w:tcW w:w="644" w:type="dxa"/>
            <w:tcBorders>
              <w:top w:val="single" w:sz="4" w:space="0" w:color="000000"/>
              <w:left w:val="single" w:sz="8" w:space="0" w:color="000000"/>
              <w:bottom w:val="single" w:sz="8" w:space="0" w:color="000000"/>
              <w:right w:val="single" w:sz="4" w:space="0" w:color="000000"/>
            </w:tcBorders>
            <w:vAlign w:val="center"/>
          </w:tcPr>
          <w:p w14:paraId="26361F02" w14:textId="77777777" w:rsidR="00471779" w:rsidRPr="00517650" w:rsidRDefault="00471779" w:rsidP="00517650">
            <w:pPr>
              <w:spacing w:line="360" w:lineRule="auto"/>
              <w:contextualSpacing/>
              <w:jc w:val="both"/>
              <w:rPr>
                <w:rFonts w:ascii="Times New Roman" w:hAnsi="Times New Roman" w:cs="Times New Roman"/>
                <w:sz w:val="24"/>
                <w:szCs w:val="24"/>
              </w:rPr>
            </w:pPr>
            <w:r w:rsidRPr="00517650">
              <w:rPr>
                <w:rFonts w:ascii="Times New Roman" w:hAnsi="Times New Roman" w:cs="Times New Roman"/>
                <w:sz w:val="24"/>
                <w:szCs w:val="24"/>
              </w:rPr>
              <w:t>8</w:t>
            </w:r>
          </w:p>
        </w:tc>
        <w:tc>
          <w:tcPr>
            <w:tcW w:w="2673" w:type="dxa"/>
            <w:tcBorders>
              <w:top w:val="single" w:sz="4" w:space="0" w:color="000000"/>
              <w:left w:val="single" w:sz="4" w:space="0" w:color="000000"/>
              <w:bottom w:val="single" w:sz="8" w:space="0" w:color="000000"/>
              <w:right w:val="single" w:sz="4" w:space="0" w:color="000000"/>
            </w:tcBorders>
            <w:vAlign w:val="center"/>
          </w:tcPr>
          <w:p w14:paraId="05506034" w14:textId="77777777" w:rsidR="00471779" w:rsidRPr="00517650" w:rsidRDefault="00471779" w:rsidP="00517650">
            <w:pPr>
              <w:spacing w:line="360" w:lineRule="auto"/>
              <w:ind w:right="15"/>
              <w:contextualSpacing/>
              <w:jc w:val="both"/>
              <w:rPr>
                <w:rFonts w:ascii="Times New Roman" w:hAnsi="Times New Roman" w:cs="Times New Roman"/>
                <w:sz w:val="24"/>
                <w:szCs w:val="24"/>
              </w:rPr>
            </w:pPr>
            <w:r w:rsidRPr="00517650">
              <w:rPr>
                <w:rFonts w:ascii="Times New Roman" w:hAnsi="Times New Roman" w:cs="Times New Roman"/>
                <w:sz w:val="24"/>
                <w:szCs w:val="24"/>
              </w:rPr>
              <w:t>n-pentan</w:t>
            </w:r>
          </w:p>
        </w:tc>
        <w:tc>
          <w:tcPr>
            <w:tcW w:w="1249" w:type="dxa"/>
            <w:tcBorders>
              <w:top w:val="single" w:sz="4" w:space="0" w:color="000000"/>
              <w:left w:val="single" w:sz="4" w:space="0" w:color="000000"/>
              <w:bottom w:val="single" w:sz="8" w:space="0" w:color="000000"/>
              <w:right w:val="single" w:sz="4" w:space="0" w:color="000000"/>
            </w:tcBorders>
            <w:vAlign w:val="center"/>
          </w:tcPr>
          <w:p w14:paraId="77876183" w14:textId="77777777" w:rsidR="00471779" w:rsidRPr="00517650" w:rsidRDefault="00471779" w:rsidP="00517650">
            <w:pPr>
              <w:spacing w:line="360" w:lineRule="auto"/>
              <w:contextualSpacing/>
              <w:jc w:val="both"/>
              <w:rPr>
                <w:rFonts w:ascii="Times New Roman" w:hAnsi="Times New Roman" w:cs="Times New Roman"/>
                <w:sz w:val="24"/>
                <w:szCs w:val="24"/>
              </w:rPr>
            </w:pPr>
            <w:r w:rsidRPr="00517650">
              <w:rPr>
                <w:rFonts w:ascii="Times New Roman" w:hAnsi="Times New Roman" w:cs="Times New Roman"/>
                <w:sz w:val="24"/>
                <w:szCs w:val="24"/>
              </w:rPr>
              <w:t>C</w:t>
            </w:r>
            <w:r w:rsidRPr="00517650">
              <w:rPr>
                <w:rFonts w:ascii="Times New Roman" w:hAnsi="Times New Roman" w:cs="Times New Roman"/>
                <w:sz w:val="24"/>
                <w:szCs w:val="24"/>
                <w:vertAlign w:val="subscript"/>
              </w:rPr>
              <w:t>5</w:t>
            </w:r>
            <w:r w:rsidRPr="00517650">
              <w:rPr>
                <w:rFonts w:ascii="Times New Roman" w:hAnsi="Times New Roman" w:cs="Times New Roman"/>
                <w:sz w:val="24"/>
                <w:szCs w:val="24"/>
              </w:rPr>
              <w:t>H</w:t>
            </w:r>
            <w:r w:rsidRPr="00517650">
              <w:rPr>
                <w:rFonts w:ascii="Times New Roman" w:hAnsi="Times New Roman" w:cs="Times New Roman"/>
                <w:sz w:val="24"/>
                <w:szCs w:val="24"/>
                <w:vertAlign w:val="subscript"/>
              </w:rPr>
              <w:t>12</w:t>
            </w:r>
          </w:p>
        </w:tc>
        <w:tc>
          <w:tcPr>
            <w:tcW w:w="1071" w:type="dxa"/>
            <w:tcBorders>
              <w:top w:val="single" w:sz="4" w:space="0" w:color="000000"/>
              <w:left w:val="single" w:sz="4" w:space="0" w:color="000000"/>
              <w:bottom w:val="single" w:sz="8" w:space="0" w:color="000000"/>
              <w:right w:val="single" w:sz="4" w:space="0" w:color="000000"/>
            </w:tcBorders>
            <w:vAlign w:val="center"/>
          </w:tcPr>
          <w:p w14:paraId="1FB4C864" w14:textId="77777777" w:rsidR="00471779" w:rsidRPr="00517650" w:rsidRDefault="00471779" w:rsidP="00517650">
            <w:pPr>
              <w:spacing w:line="360" w:lineRule="auto"/>
              <w:contextualSpacing/>
              <w:jc w:val="both"/>
              <w:rPr>
                <w:rFonts w:ascii="Times New Roman" w:hAnsi="Times New Roman" w:cs="Times New Roman"/>
                <w:sz w:val="24"/>
                <w:szCs w:val="24"/>
              </w:rPr>
            </w:pPr>
            <w:r w:rsidRPr="00517650">
              <w:rPr>
                <w:rFonts w:ascii="Times New Roman" w:hAnsi="Times New Roman" w:cs="Times New Roman"/>
                <w:sz w:val="24"/>
                <w:szCs w:val="24"/>
              </w:rPr>
              <w:t>nC</w:t>
            </w:r>
            <w:r w:rsidRPr="00517650">
              <w:rPr>
                <w:rFonts w:ascii="Times New Roman" w:hAnsi="Times New Roman" w:cs="Times New Roman"/>
                <w:sz w:val="24"/>
                <w:szCs w:val="24"/>
                <w:vertAlign w:val="subscript"/>
              </w:rPr>
              <w:t>5</w:t>
            </w:r>
          </w:p>
        </w:tc>
        <w:tc>
          <w:tcPr>
            <w:tcW w:w="1759" w:type="dxa"/>
            <w:tcBorders>
              <w:top w:val="single" w:sz="4" w:space="0" w:color="000000"/>
              <w:left w:val="single" w:sz="4" w:space="0" w:color="000000"/>
              <w:bottom w:val="single" w:sz="8" w:space="0" w:color="000000"/>
              <w:right w:val="single" w:sz="4" w:space="0" w:color="000000"/>
            </w:tcBorders>
            <w:vAlign w:val="center"/>
          </w:tcPr>
          <w:p w14:paraId="75786A15" w14:textId="77777777" w:rsidR="00471779" w:rsidRPr="00517650" w:rsidRDefault="00471779" w:rsidP="00517650">
            <w:pPr>
              <w:spacing w:line="360" w:lineRule="auto"/>
              <w:ind w:right="60"/>
              <w:contextualSpacing/>
              <w:jc w:val="both"/>
              <w:rPr>
                <w:rFonts w:ascii="Times New Roman" w:hAnsi="Times New Roman" w:cs="Times New Roman"/>
                <w:sz w:val="24"/>
                <w:szCs w:val="24"/>
              </w:rPr>
            </w:pPr>
            <w:r w:rsidRPr="00517650">
              <w:rPr>
                <w:rFonts w:ascii="Times New Roman" w:hAnsi="Times New Roman" w:cs="Times New Roman"/>
                <w:sz w:val="24"/>
                <w:szCs w:val="24"/>
              </w:rPr>
              <w:t>72,151</w:t>
            </w:r>
          </w:p>
        </w:tc>
        <w:tc>
          <w:tcPr>
            <w:tcW w:w="1035" w:type="dxa"/>
            <w:tcBorders>
              <w:top w:val="single" w:sz="4" w:space="0" w:color="000000"/>
              <w:left w:val="single" w:sz="4" w:space="0" w:color="000000"/>
              <w:bottom w:val="single" w:sz="8" w:space="0" w:color="000000"/>
              <w:right w:val="single" w:sz="4" w:space="0" w:color="000000"/>
            </w:tcBorders>
            <w:vAlign w:val="center"/>
          </w:tcPr>
          <w:p w14:paraId="278AABF4" w14:textId="77777777" w:rsidR="00471779" w:rsidRPr="00517650" w:rsidRDefault="00471779" w:rsidP="00517650">
            <w:pPr>
              <w:spacing w:line="360" w:lineRule="auto"/>
              <w:ind w:right="61"/>
              <w:contextualSpacing/>
              <w:jc w:val="both"/>
              <w:rPr>
                <w:rFonts w:ascii="Times New Roman" w:hAnsi="Times New Roman" w:cs="Times New Roman"/>
                <w:sz w:val="24"/>
                <w:szCs w:val="24"/>
              </w:rPr>
            </w:pPr>
            <w:r w:rsidRPr="00517650">
              <w:rPr>
                <w:rFonts w:ascii="Times New Roman" w:hAnsi="Times New Roman" w:cs="Times New Roman"/>
                <w:sz w:val="24"/>
                <w:szCs w:val="24"/>
              </w:rPr>
              <w:t>469,5</w:t>
            </w:r>
          </w:p>
        </w:tc>
        <w:tc>
          <w:tcPr>
            <w:tcW w:w="1179" w:type="dxa"/>
            <w:tcBorders>
              <w:top w:val="single" w:sz="4" w:space="0" w:color="000000"/>
              <w:left w:val="single" w:sz="4" w:space="0" w:color="000000"/>
              <w:bottom w:val="single" w:sz="8" w:space="0" w:color="000000"/>
              <w:right w:val="single" w:sz="4" w:space="0" w:color="000000"/>
            </w:tcBorders>
            <w:vAlign w:val="center"/>
          </w:tcPr>
          <w:p w14:paraId="0DF38117" w14:textId="77777777" w:rsidR="00471779" w:rsidRPr="00517650" w:rsidRDefault="00471779" w:rsidP="00517650">
            <w:pPr>
              <w:spacing w:line="360" w:lineRule="auto"/>
              <w:ind w:right="60"/>
              <w:contextualSpacing/>
              <w:jc w:val="both"/>
              <w:rPr>
                <w:rFonts w:ascii="Times New Roman" w:hAnsi="Times New Roman" w:cs="Times New Roman"/>
                <w:sz w:val="24"/>
                <w:szCs w:val="24"/>
              </w:rPr>
            </w:pPr>
            <w:r w:rsidRPr="00517650">
              <w:rPr>
                <w:rFonts w:ascii="Times New Roman" w:hAnsi="Times New Roman" w:cs="Times New Roman"/>
                <w:sz w:val="24"/>
                <w:szCs w:val="24"/>
              </w:rPr>
              <w:t>33,74</w:t>
            </w:r>
          </w:p>
        </w:tc>
      </w:tr>
      <w:tr w:rsidR="00517650" w:rsidRPr="00517650" w14:paraId="438D4520" w14:textId="77777777" w:rsidTr="002056C8">
        <w:trPr>
          <w:trHeight w:val="286"/>
          <w:jc w:val="center"/>
        </w:trPr>
        <w:tc>
          <w:tcPr>
            <w:tcW w:w="644" w:type="dxa"/>
            <w:tcBorders>
              <w:top w:val="single" w:sz="8" w:space="0" w:color="000000"/>
              <w:left w:val="single" w:sz="8" w:space="0" w:color="000000"/>
              <w:bottom w:val="single" w:sz="4" w:space="0" w:color="000000"/>
              <w:right w:val="single" w:sz="4" w:space="0" w:color="000000"/>
            </w:tcBorders>
            <w:vAlign w:val="center"/>
          </w:tcPr>
          <w:p w14:paraId="5181F9B1" w14:textId="77777777" w:rsidR="00471779" w:rsidRPr="00517650" w:rsidRDefault="00471779" w:rsidP="00517650">
            <w:pPr>
              <w:spacing w:line="360" w:lineRule="auto"/>
              <w:contextualSpacing/>
              <w:jc w:val="both"/>
              <w:rPr>
                <w:rFonts w:ascii="Times New Roman" w:hAnsi="Times New Roman" w:cs="Times New Roman"/>
                <w:sz w:val="24"/>
                <w:szCs w:val="24"/>
              </w:rPr>
            </w:pPr>
            <w:r w:rsidRPr="00517650">
              <w:rPr>
                <w:rFonts w:ascii="Times New Roman" w:hAnsi="Times New Roman" w:cs="Times New Roman"/>
                <w:sz w:val="24"/>
                <w:szCs w:val="24"/>
              </w:rPr>
              <w:t>9</w:t>
            </w:r>
          </w:p>
        </w:tc>
        <w:tc>
          <w:tcPr>
            <w:tcW w:w="2673" w:type="dxa"/>
            <w:tcBorders>
              <w:top w:val="single" w:sz="8" w:space="0" w:color="000000"/>
              <w:left w:val="single" w:sz="4" w:space="0" w:color="000000"/>
              <w:bottom w:val="single" w:sz="4" w:space="0" w:color="000000"/>
              <w:right w:val="single" w:sz="4" w:space="0" w:color="000000"/>
            </w:tcBorders>
            <w:vAlign w:val="center"/>
          </w:tcPr>
          <w:p w14:paraId="0254EC4C" w14:textId="77777777" w:rsidR="00471779" w:rsidRPr="00517650" w:rsidRDefault="00471779" w:rsidP="00517650">
            <w:pPr>
              <w:spacing w:line="360" w:lineRule="auto"/>
              <w:ind w:right="15"/>
              <w:contextualSpacing/>
              <w:jc w:val="both"/>
              <w:rPr>
                <w:rFonts w:ascii="Times New Roman" w:hAnsi="Times New Roman" w:cs="Times New Roman"/>
                <w:sz w:val="24"/>
                <w:szCs w:val="24"/>
              </w:rPr>
            </w:pPr>
            <w:r w:rsidRPr="00517650">
              <w:rPr>
                <w:rFonts w:ascii="Times New Roman" w:hAnsi="Times New Roman" w:cs="Times New Roman"/>
                <w:sz w:val="24"/>
                <w:szCs w:val="24"/>
              </w:rPr>
              <w:t>2,2-dimetil-butan</w:t>
            </w:r>
          </w:p>
        </w:tc>
        <w:tc>
          <w:tcPr>
            <w:tcW w:w="1249" w:type="dxa"/>
            <w:tcBorders>
              <w:top w:val="single" w:sz="8" w:space="0" w:color="000000"/>
              <w:left w:val="single" w:sz="4" w:space="0" w:color="000000"/>
              <w:bottom w:val="single" w:sz="4" w:space="0" w:color="000000"/>
              <w:right w:val="single" w:sz="4" w:space="0" w:color="000000"/>
            </w:tcBorders>
            <w:vAlign w:val="center"/>
          </w:tcPr>
          <w:p w14:paraId="0EF9CFCB" w14:textId="77777777" w:rsidR="00471779" w:rsidRPr="00517650" w:rsidRDefault="00471779" w:rsidP="00517650">
            <w:pPr>
              <w:spacing w:line="360" w:lineRule="auto"/>
              <w:contextualSpacing/>
              <w:jc w:val="both"/>
              <w:rPr>
                <w:rFonts w:ascii="Times New Roman" w:hAnsi="Times New Roman" w:cs="Times New Roman"/>
                <w:sz w:val="24"/>
                <w:szCs w:val="24"/>
              </w:rPr>
            </w:pPr>
            <w:r w:rsidRPr="00517650">
              <w:rPr>
                <w:rFonts w:ascii="Times New Roman" w:hAnsi="Times New Roman" w:cs="Times New Roman"/>
                <w:sz w:val="24"/>
                <w:szCs w:val="24"/>
              </w:rPr>
              <w:t>C</w:t>
            </w:r>
            <w:r w:rsidRPr="00517650">
              <w:rPr>
                <w:rFonts w:ascii="Times New Roman" w:hAnsi="Times New Roman" w:cs="Times New Roman"/>
                <w:sz w:val="24"/>
                <w:szCs w:val="24"/>
                <w:vertAlign w:val="subscript"/>
              </w:rPr>
              <w:t>6</w:t>
            </w:r>
            <w:r w:rsidRPr="00517650">
              <w:rPr>
                <w:rFonts w:ascii="Times New Roman" w:hAnsi="Times New Roman" w:cs="Times New Roman"/>
                <w:sz w:val="24"/>
                <w:szCs w:val="24"/>
              </w:rPr>
              <w:t>H</w:t>
            </w:r>
            <w:r w:rsidRPr="00517650">
              <w:rPr>
                <w:rFonts w:ascii="Times New Roman" w:hAnsi="Times New Roman" w:cs="Times New Roman"/>
                <w:sz w:val="24"/>
                <w:szCs w:val="24"/>
                <w:vertAlign w:val="subscript"/>
              </w:rPr>
              <w:t>14</w:t>
            </w:r>
          </w:p>
        </w:tc>
        <w:tc>
          <w:tcPr>
            <w:tcW w:w="1071" w:type="dxa"/>
            <w:tcBorders>
              <w:top w:val="single" w:sz="8" w:space="0" w:color="000000"/>
              <w:left w:val="single" w:sz="4" w:space="0" w:color="000000"/>
              <w:bottom w:val="single" w:sz="4" w:space="0" w:color="000000"/>
              <w:right w:val="single" w:sz="4" w:space="0" w:color="000000"/>
            </w:tcBorders>
            <w:vAlign w:val="center"/>
          </w:tcPr>
          <w:p w14:paraId="20A54A5C" w14:textId="77777777" w:rsidR="00471779" w:rsidRPr="00517650" w:rsidRDefault="00471779" w:rsidP="00517650">
            <w:pPr>
              <w:spacing w:line="360" w:lineRule="auto"/>
              <w:contextualSpacing/>
              <w:jc w:val="both"/>
              <w:rPr>
                <w:rFonts w:ascii="Times New Roman" w:hAnsi="Times New Roman" w:cs="Times New Roman"/>
                <w:sz w:val="24"/>
                <w:szCs w:val="24"/>
              </w:rPr>
            </w:pPr>
            <w:r w:rsidRPr="00517650">
              <w:rPr>
                <w:rFonts w:ascii="Times New Roman" w:hAnsi="Times New Roman" w:cs="Times New Roman"/>
                <w:sz w:val="24"/>
                <w:szCs w:val="24"/>
              </w:rPr>
              <w:t>C</w:t>
            </w:r>
            <w:r w:rsidRPr="00517650">
              <w:rPr>
                <w:rFonts w:ascii="Times New Roman" w:hAnsi="Times New Roman" w:cs="Times New Roman"/>
                <w:sz w:val="24"/>
                <w:szCs w:val="24"/>
                <w:vertAlign w:val="subscript"/>
              </w:rPr>
              <w:t>6</w:t>
            </w:r>
          </w:p>
        </w:tc>
        <w:tc>
          <w:tcPr>
            <w:tcW w:w="1759" w:type="dxa"/>
            <w:tcBorders>
              <w:top w:val="single" w:sz="8" w:space="0" w:color="000000"/>
              <w:left w:val="single" w:sz="4" w:space="0" w:color="000000"/>
              <w:bottom w:val="single" w:sz="4" w:space="0" w:color="000000"/>
              <w:right w:val="single" w:sz="4" w:space="0" w:color="000000"/>
            </w:tcBorders>
            <w:vAlign w:val="center"/>
          </w:tcPr>
          <w:p w14:paraId="00226AF7" w14:textId="77777777" w:rsidR="00471779" w:rsidRPr="00517650" w:rsidRDefault="00471779" w:rsidP="00517650">
            <w:pPr>
              <w:spacing w:line="360" w:lineRule="auto"/>
              <w:ind w:right="60"/>
              <w:contextualSpacing/>
              <w:jc w:val="both"/>
              <w:rPr>
                <w:rFonts w:ascii="Times New Roman" w:hAnsi="Times New Roman" w:cs="Times New Roman"/>
                <w:sz w:val="24"/>
                <w:szCs w:val="24"/>
              </w:rPr>
            </w:pPr>
            <w:r w:rsidRPr="00517650">
              <w:rPr>
                <w:rFonts w:ascii="Times New Roman" w:hAnsi="Times New Roman" w:cs="Times New Roman"/>
                <w:sz w:val="24"/>
                <w:szCs w:val="24"/>
              </w:rPr>
              <w:t>86,178</w:t>
            </w:r>
          </w:p>
        </w:tc>
        <w:tc>
          <w:tcPr>
            <w:tcW w:w="1035" w:type="dxa"/>
            <w:tcBorders>
              <w:top w:val="single" w:sz="8" w:space="0" w:color="000000"/>
              <w:left w:val="single" w:sz="4" w:space="0" w:color="000000"/>
              <w:bottom w:val="single" w:sz="4" w:space="0" w:color="000000"/>
              <w:right w:val="single" w:sz="4" w:space="0" w:color="000000"/>
            </w:tcBorders>
            <w:vAlign w:val="center"/>
          </w:tcPr>
          <w:p w14:paraId="436E3A68" w14:textId="77777777" w:rsidR="00471779" w:rsidRPr="00517650" w:rsidRDefault="00471779" w:rsidP="00517650">
            <w:pPr>
              <w:spacing w:line="360" w:lineRule="auto"/>
              <w:ind w:right="61"/>
              <w:contextualSpacing/>
              <w:jc w:val="both"/>
              <w:rPr>
                <w:rFonts w:ascii="Times New Roman" w:hAnsi="Times New Roman" w:cs="Times New Roman"/>
                <w:sz w:val="24"/>
                <w:szCs w:val="24"/>
              </w:rPr>
            </w:pPr>
            <w:r w:rsidRPr="00517650">
              <w:rPr>
                <w:rFonts w:ascii="Times New Roman" w:hAnsi="Times New Roman" w:cs="Times New Roman"/>
                <w:sz w:val="24"/>
                <w:szCs w:val="24"/>
              </w:rPr>
              <w:t>507,3</w:t>
            </w:r>
          </w:p>
        </w:tc>
        <w:tc>
          <w:tcPr>
            <w:tcW w:w="1179" w:type="dxa"/>
            <w:tcBorders>
              <w:top w:val="single" w:sz="8" w:space="0" w:color="000000"/>
              <w:left w:val="single" w:sz="4" w:space="0" w:color="000000"/>
              <w:bottom w:val="single" w:sz="4" w:space="0" w:color="000000"/>
              <w:right w:val="single" w:sz="4" w:space="0" w:color="000000"/>
            </w:tcBorders>
            <w:vAlign w:val="center"/>
          </w:tcPr>
          <w:p w14:paraId="76C375DB" w14:textId="77777777" w:rsidR="00471779" w:rsidRPr="00517650" w:rsidRDefault="00471779" w:rsidP="00517650">
            <w:pPr>
              <w:spacing w:line="360" w:lineRule="auto"/>
              <w:ind w:right="60"/>
              <w:contextualSpacing/>
              <w:jc w:val="both"/>
              <w:rPr>
                <w:rFonts w:ascii="Times New Roman" w:hAnsi="Times New Roman" w:cs="Times New Roman"/>
                <w:sz w:val="24"/>
                <w:szCs w:val="24"/>
              </w:rPr>
            </w:pPr>
            <w:r w:rsidRPr="00517650">
              <w:rPr>
                <w:rFonts w:ascii="Times New Roman" w:hAnsi="Times New Roman" w:cs="Times New Roman"/>
                <w:sz w:val="24"/>
                <w:szCs w:val="24"/>
              </w:rPr>
              <w:t>29,69</w:t>
            </w:r>
          </w:p>
        </w:tc>
      </w:tr>
      <w:tr w:rsidR="00517650" w:rsidRPr="00517650" w14:paraId="4831CF4C" w14:textId="77777777" w:rsidTr="002056C8">
        <w:trPr>
          <w:trHeight w:val="282"/>
          <w:jc w:val="center"/>
        </w:trPr>
        <w:tc>
          <w:tcPr>
            <w:tcW w:w="644" w:type="dxa"/>
            <w:tcBorders>
              <w:top w:val="single" w:sz="4" w:space="0" w:color="000000"/>
              <w:left w:val="single" w:sz="8" w:space="0" w:color="000000"/>
              <w:bottom w:val="single" w:sz="4" w:space="0" w:color="000000"/>
              <w:right w:val="single" w:sz="4" w:space="0" w:color="000000"/>
            </w:tcBorders>
            <w:vAlign w:val="center"/>
          </w:tcPr>
          <w:p w14:paraId="1DA1AC20" w14:textId="77777777" w:rsidR="00471779" w:rsidRPr="00517650" w:rsidRDefault="00471779" w:rsidP="00517650">
            <w:pPr>
              <w:spacing w:line="360" w:lineRule="auto"/>
              <w:contextualSpacing/>
              <w:jc w:val="both"/>
              <w:rPr>
                <w:rFonts w:ascii="Times New Roman" w:hAnsi="Times New Roman" w:cs="Times New Roman"/>
                <w:sz w:val="24"/>
                <w:szCs w:val="24"/>
              </w:rPr>
            </w:pPr>
            <w:r w:rsidRPr="00517650">
              <w:rPr>
                <w:rFonts w:ascii="Times New Roman" w:hAnsi="Times New Roman" w:cs="Times New Roman"/>
                <w:sz w:val="24"/>
                <w:szCs w:val="24"/>
              </w:rPr>
              <w:t>10</w:t>
            </w:r>
          </w:p>
        </w:tc>
        <w:tc>
          <w:tcPr>
            <w:tcW w:w="2673" w:type="dxa"/>
            <w:tcBorders>
              <w:top w:val="single" w:sz="4" w:space="0" w:color="000000"/>
              <w:left w:val="single" w:sz="4" w:space="0" w:color="000000"/>
              <w:bottom w:val="single" w:sz="4" w:space="0" w:color="000000"/>
              <w:right w:val="single" w:sz="4" w:space="0" w:color="000000"/>
            </w:tcBorders>
            <w:vAlign w:val="center"/>
          </w:tcPr>
          <w:p w14:paraId="5E5516BF" w14:textId="77777777" w:rsidR="00471779" w:rsidRPr="00517650" w:rsidRDefault="00471779" w:rsidP="00517650">
            <w:pPr>
              <w:spacing w:line="360" w:lineRule="auto"/>
              <w:ind w:right="15"/>
              <w:contextualSpacing/>
              <w:jc w:val="both"/>
              <w:rPr>
                <w:rFonts w:ascii="Times New Roman" w:hAnsi="Times New Roman" w:cs="Times New Roman"/>
                <w:sz w:val="24"/>
                <w:szCs w:val="24"/>
              </w:rPr>
            </w:pPr>
            <w:r w:rsidRPr="00517650">
              <w:rPr>
                <w:rFonts w:ascii="Times New Roman" w:hAnsi="Times New Roman" w:cs="Times New Roman"/>
                <w:sz w:val="24"/>
                <w:szCs w:val="24"/>
              </w:rPr>
              <w:t>2,3-dimetil-butan</w:t>
            </w:r>
          </w:p>
        </w:tc>
        <w:tc>
          <w:tcPr>
            <w:tcW w:w="1249" w:type="dxa"/>
            <w:tcBorders>
              <w:top w:val="single" w:sz="4" w:space="0" w:color="000000"/>
              <w:left w:val="single" w:sz="4" w:space="0" w:color="000000"/>
              <w:bottom w:val="single" w:sz="4" w:space="0" w:color="000000"/>
              <w:right w:val="single" w:sz="4" w:space="0" w:color="000000"/>
            </w:tcBorders>
            <w:vAlign w:val="center"/>
          </w:tcPr>
          <w:p w14:paraId="01569666" w14:textId="77777777" w:rsidR="00471779" w:rsidRPr="00517650" w:rsidRDefault="00471779" w:rsidP="00517650">
            <w:pPr>
              <w:spacing w:line="360" w:lineRule="auto"/>
              <w:contextualSpacing/>
              <w:jc w:val="both"/>
              <w:rPr>
                <w:rFonts w:ascii="Times New Roman" w:hAnsi="Times New Roman" w:cs="Times New Roman"/>
                <w:sz w:val="24"/>
                <w:szCs w:val="24"/>
              </w:rPr>
            </w:pPr>
            <w:r w:rsidRPr="00517650">
              <w:rPr>
                <w:rFonts w:ascii="Times New Roman" w:hAnsi="Times New Roman" w:cs="Times New Roman"/>
                <w:sz w:val="24"/>
                <w:szCs w:val="24"/>
              </w:rPr>
              <w:t>C</w:t>
            </w:r>
            <w:r w:rsidRPr="00517650">
              <w:rPr>
                <w:rFonts w:ascii="Times New Roman" w:hAnsi="Times New Roman" w:cs="Times New Roman"/>
                <w:sz w:val="24"/>
                <w:szCs w:val="24"/>
                <w:vertAlign w:val="subscript"/>
              </w:rPr>
              <w:t>6</w:t>
            </w:r>
            <w:r w:rsidRPr="00517650">
              <w:rPr>
                <w:rFonts w:ascii="Times New Roman" w:hAnsi="Times New Roman" w:cs="Times New Roman"/>
                <w:sz w:val="24"/>
                <w:szCs w:val="24"/>
              </w:rPr>
              <w:t>H</w:t>
            </w:r>
            <w:r w:rsidRPr="00517650">
              <w:rPr>
                <w:rFonts w:ascii="Times New Roman" w:hAnsi="Times New Roman" w:cs="Times New Roman"/>
                <w:sz w:val="24"/>
                <w:szCs w:val="24"/>
                <w:vertAlign w:val="subscript"/>
              </w:rPr>
              <w:t>14</w:t>
            </w:r>
          </w:p>
        </w:tc>
        <w:tc>
          <w:tcPr>
            <w:tcW w:w="1071" w:type="dxa"/>
            <w:tcBorders>
              <w:top w:val="single" w:sz="4" w:space="0" w:color="000000"/>
              <w:left w:val="single" w:sz="4" w:space="0" w:color="000000"/>
              <w:bottom w:val="single" w:sz="4" w:space="0" w:color="000000"/>
              <w:right w:val="single" w:sz="4" w:space="0" w:color="000000"/>
            </w:tcBorders>
            <w:vAlign w:val="center"/>
          </w:tcPr>
          <w:p w14:paraId="71D487F1" w14:textId="77777777" w:rsidR="00471779" w:rsidRPr="00517650" w:rsidRDefault="00471779" w:rsidP="00517650">
            <w:pPr>
              <w:spacing w:line="360" w:lineRule="auto"/>
              <w:contextualSpacing/>
              <w:jc w:val="both"/>
              <w:rPr>
                <w:rFonts w:ascii="Times New Roman" w:hAnsi="Times New Roman" w:cs="Times New Roman"/>
                <w:sz w:val="24"/>
                <w:szCs w:val="24"/>
              </w:rPr>
            </w:pPr>
            <w:r w:rsidRPr="00517650">
              <w:rPr>
                <w:rFonts w:ascii="Times New Roman" w:hAnsi="Times New Roman" w:cs="Times New Roman"/>
                <w:sz w:val="24"/>
                <w:szCs w:val="24"/>
              </w:rPr>
              <w:t>C</w:t>
            </w:r>
            <w:r w:rsidRPr="00517650">
              <w:rPr>
                <w:rFonts w:ascii="Times New Roman" w:hAnsi="Times New Roman" w:cs="Times New Roman"/>
                <w:sz w:val="24"/>
                <w:szCs w:val="24"/>
                <w:vertAlign w:val="subscript"/>
              </w:rPr>
              <w:t>6</w:t>
            </w:r>
          </w:p>
        </w:tc>
        <w:tc>
          <w:tcPr>
            <w:tcW w:w="1759" w:type="dxa"/>
            <w:tcBorders>
              <w:top w:val="single" w:sz="4" w:space="0" w:color="000000"/>
              <w:left w:val="single" w:sz="4" w:space="0" w:color="000000"/>
              <w:bottom w:val="single" w:sz="4" w:space="0" w:color="000000"/>
              <w:right w:val="single" w:sz="4" w:space="0" w:color="000000"/>
            </w:tcBorders>
            <w:vAlign w:val="center"/>
          </w:tcPr>
          <w:p w14:paraId="01700DEF" w14:textId="77777777" w:rsidR="00471779" w:rsidRPr="00517650" w:rsidRDefault="00471779" w:rsidP="00517650">
            <w:pPr>
              <w:spacing w:line="360" w:lineRule="auto"/>
              <w:ind w:right="60"/>
              <w:contextualSpacing/>
              <w:jc w:val="both"/>
              <w:rPr>
                <w:rFonts w:ascii="Times New Roman" w:hAnsi="Times New Roman" w:cs="Times New Roman"/>
                <w:sz w:val="24"/>
                <w:szCs w:val="24"/>
              </w:rPr>
            </w:pPr>
            <w:r w:rsidRPr="00517650">
              <w:rPr>
                <w:rFonts w:ascii="Times New Roman" w:hAnsi="Times New Roman" w:cs="Times New Roman"/>
                <w:sz w:val="24"/>
                <w:szCs w:val="24"/>
              </w:rPr>
              <w:t>86,178</w:t>
            </w:r>
          </w:p>
        </w:tc>
        <w:tc>
          <w:tcPr>
            <w:tcW w:w="1035" w:type="dxa"/>
            <w:tcBorders>
              <w:top w:val="single" w:sz="4" w:space="0" w:color="000000"/>
              <w:left w:val="single" w:sz="4" w:space="0" w:color="000000"/>
              <w:bottom w:val="single" w:sz="4" w:space="0" w:color="000000"/>
              <w:right w:val="single" w:sz="4" w:space="0" w:color="000000"/>
            </w:tcBorders>
            <w:vAlign w:val="center"/>
          </w:tcPr>
          <w:p w14:paraId="42D33FB3" w14:textId="77777777" w:rsidR="00471779" w:rsidRPr="00517650" w:rsidRDefault="00471779" w:rsidP="00517650">
            <w:pPr>
              <w:spacing w:line="360" w:lineRule="auto"/>
              <w:ind w:right="61"/>
              <w:contextualSpacing/>
              <w:jc w:val="both"/>
              <w:rPr>
                <w:rFonts w:ascii="Times New Roman" w:hAnsi="Times New Roman" w:cs="Times New Roman"/>
                <w:sz w:val="24"/>
                <w:szCs w:val="24"/>
              </w:rPr>
            </w:pPr>
            <w:r w:rsidRPr="00517650">
              <w:rPr>
                <w:rFonts w:ascii="Times New Roman" w:hAnsi="Times New Roman" w:cs="Times New Roman"/>
                <w:sz w:val="24"/>
                <w:szCs w:val="24"/>
              </w:rPr>
              <w:t>507,3</w:t>
            </w:r>
          </w:p>
        </w:tc>
        <w:tc>
          <w:tcPr>
            <w:tcW w:w="1179" w:type="dxa"/>
            <w:tcBorders>
              <w:top w:val="single" w:sz="4" w:space="0" w:color="000000"/>
              <w:left w:val="single" w:sz="4" w:space="0" w:color="000000"/>
              <w:bottom w:val="single" w:sz="4" w:space="0" w:color="000000"/>
              <w:right w:val="single" w:sz="4" w:space="0" w:color="000000"/>
            </w:tcBorders>
            <w:vAlign w:val="center"/>
          </w:tcPr>
          <w:p w14:paraId="3D3F8082" w14:textId="77777777" w:rsidR="00471779" w:rsidRPr="00517650" w:rsidRDefault="00471779" w:rsidP="00517650">
            <w:pPr>
              <w:spacing w:line="360" w:lineRule="auto"/>
              <w:ind w:right="60"/>
              <w:contextualSpacing/>
              <w:jc w:val="both"/>
              <w:rPr>
                <w:rFonts w:ascii="Times New Roman" w:hAnsi="Times New Roman" w:cs="Times New Roman"/>
                <w:sz w:val="24"/>
                <w:szCs w:val="24"/>
              </w:rPr>
            </w:pPr>
            <w:r w:rsidRPr="00517650">
              <w:rPr>
                <w:rFonts w:ascii="Times New Roman" w:hAnsi="Times New Roman" w:cs="Times New Roman"/>
                <w:sz w:val="24"/>
                <w:szCs w:val="24"/>
              </w:rPr>
              <w:t>29,69</w:t>
            </w:r>
          </w:p>
        </w:tc>
      </w:tr>
      <w:tr w:rsidR="00517650" w:rsidRPr="00517650" w14:paraId="35C0D50E" w14:textId="77777777" w:rsidTr="002056C8">
        <w:trPr>
          <w:trHeight w:val="282"/>
          <w:jc w:val="center"/>
        </w:trPr>
        <w:tc>
          <w:tcPr>
            <w:tcW w:w="644" w:type="dxa"/>
            <w:tcBorders>
              <w:top w:val="single" w:sz="4" w:space="0" w:color="000000"/>
              <w:left w:val="single" w:sz="8" w:space="0" w:color="000000"/>
              <w:bottom w:val="single" w:sz="4" w:space="0" w:color="000000"/>
              <w:right w:val="single" w:sz="4" w:space="0" w:color="000000"/>
            </w:tcBorders>
            <w:vAlign w:val="center"/>
          </w:tcPr>
          <w:p w14:paraId="39EA68CE" w14:textId="77777777" w:rsidR="00471779" w:rsidRPr="00517650" w:rsidRDefault="00471779" w:rsidP="00517650">
            <w:pPr>
              <w:spacing w:line="360" w:lineRule="auto"/>
              <w:contextualSpacing/>
              <w:jc w:val="both"/>
              <w:rPr>
                <w:rFonts w:ascii="Times New Roman" w:hAnsi="Times New Roman" w:cs="Times New Roman"/>
                <w:sz w:val="24"/>
                <w:szCs w:val="24"/>
              </w:rPr>
            </w:pPr>
            <w:r w:rsidRPr="00517650">
              <w:rPr>
                <w:rFonts w:ascii="Times New Roman" w:hAnsi="Times New Roman" w:cs="Times New Roman"/>
                <w:sz w:val="24"/>
                <w:szCs w:val="24"/>
              </w:rPr>
              <w:t>11</w:t>
            </w:r>
          </w:p>
        </w:tc>
        <w:tc>
          <w:tcPr>
            <w:tcW w:w="2673" w:type="dxa"/>
            <w:tcBorders>
              <w:top w:val="single" w:sz="4" w:space="0" w:color="000000"/>
              <w:left w:val="single" w:sz="4" w:space="0" w:color="000000"/>
              <w:bottom w:val="single" w:sz="4" w:space="0" w:color="000000"/>
              <w:right w:val="single" w:sz="4" w:space="0" w:color="000000"/>
            </w:tcBorders>
            <w:vAlign w:val="center"/>
          </w:tcPr>
          <w:p w14:paraId="70C38AA3" w14:textId="77777777" w:rsidR="00471779" w:rsidRPr="00517650" w:rsidRDefault="00471779" w:rsidP="00517650">
            <w:pPr>
              <w:spacing w:line="360" w:lineRule="auto"/>
              <w:ind w:right="15"/>
              <w:contextualSpacing/>
              <w:jc w:val="both"/>
              <w:rPr>
                <w:rFonts w:ascii="Times New Roman" w:hAnsi="Times New Roman" w:cs="Times New Roman"/>
                <w:sz w:val="24"/>
                <w:szCs w:val="24"/>
              </w:rPr>
            </w:pPr>
            <w:r w:rsidRPr="00517650">
              <w:rPr>
                <w:rFonts w:ascii="Times New Roman" w:hAnsi="Times New Roman" w:cs="Times New Roman"/>
                <w:sz w:val="24"/>
                <w:szCs w:val="24"/>
              </w:rPr>
              <w:t>3,3-dimetil-butan</w:t>
            </w:r>
          </w:p>
        </w:tc>
        <w:tc>
          <w:tcPr>
            <w:tcW w:w="1249" w:type="dxa"/>
            <w:tcBorders>
              <w:top w:val="single" w:sz="4" w:space="0" w:color="000000"/>
              <w:left w:val="single" w:sz="4" w:space="0" w:color="000000"/>
              <w:bottom w:val="single" w:sz="4" w:space="0" w:color="000000"/>
              <w:right w:val="single" w:sz="4" w:space="0" w:color="000000"/>
            </w:tcBorders>
            <w:vAlign w:val="center"/>
          </w:tcPr>
          <w:p w14:paraId="18AA8D52" w14:textId="77777777" w:rsidR="00471779" w:rsidRPr="00517650" w:rsidRDefault="00471779" w:rsidP="00517650">
            <w:pPr>
              <w:spacing w:line="360" w:lineRule="auto"/>
              <w:contextualSpacing/>
              <w:jc w:val="both"/>
              <w:rPr>
                <w:rFonts w:ascii="Times New Roman" w:hAnsi="Times New Roman" w:cs="Times New Roman"/>
                <w:sz w:val="24"/>
                <w:szCs w:val="24"/>
              </w:rPr>
            </w:pPr>
            <w:r w:rsidRPr="00517650">
              <w:rPr>
                <w:rFonts w:ascii="Times New Roman" w:hAnsi="Times New Roman" w:cs="Times New Roman"/>
                <w:sz w:val="24"/>
                <w:szCs w:val="24"/>
              </w:rPr>
              <w:t>C</w:t>
            </w:r>
            <w:r w:rsidRPr="00517650">
              <w:rPr>
                <w:rFonts w:ascii="Times New Roman" w:hAnsi="Times New Roman" w:cs="Times New Roman"/>
                <w:sz w:val="24"/>
                <w:szCs w:val="24"/>
                <w:vertAlign w:val="subscript"/>
              </w:rPr>
              <w:t>6</w:t>
            </w:r>
            <w:r w:rsidRPr="00517650">
              <w:rPr>
                <w:rFonts w:ascii="Times New Roman" w:hAnsi="Times New Roman" w:cs="Times New Roman"/>
                <w:sz w:val="24"/>
                <w:szCs w:val="24"/>
              </w:rPr>
              <w:t>H</w:t>
            </w:r>
            <w:r w:rsidRPr="00517650">
              <w:rPr>
                <w:rFonts w:ascii="Times New Roman" w:hAnsi="Times New Roman" w:cs="Times New Roman"/>
                <w:sz w:val="24"/>
                <w:szCs w:val="24"/>
                <w:vertAlign w:val="subscript"/>
              </w:rPr>
              <w:t>14</w:t>
            </w:r>
          </w:p>
        </w:tc>
        <w:tc>
          <w:tcPr>
            <w:tcW w:w="1071" w:type="dxa"/>
            <w:tcBorders>
              <w:top w:val="single" w:sz="4" w:space="0" w:color="000000"/>
              <w:left w:val="single" w:sz="4" w:space="0" w:color="000000"/>
              <w:bottom w:val="single" w:sz="4" w:space="0" w:color="000000"/>
              <w:right w:val="single" w:sz="4" w:space="0" w:color="000000"/>
            </w:tcBorders>
            <w:vAlign w:val="center"/>
          </w:tcPr>
          <w:p w14:paraId="61FC513D" w14:textId="77777777" w:rsidR="00471779" w:rsidRPr="00517650" w:rsidRDefault="00471779" w:rsidP="00517650">
            <w:pPr>
              <w:spacing w:line="360" w:lineRule="auto"/>
              <w:contextualSpacing/>
              <w:jc w:val="both"/>
              <w:rPr>
                <w:rFonts w:ascii="Times New Roman" w:hAnsi="Times New Roman" w:cs="Times New Roman"/>
                <w:sz w:val="24"/>
                <w:szCs w:val="24"/>
              </w:rPr>
            </w:pPr>
            <w:r w:rsidRPr="00517650">
              <w:rPr>
                <w:rFonts w:ascii="Times New Roman" w:hAnsi="Times New Roman" w:cs="Times New Roman"/>
                <w:sz w:val="24"/>
                <w:szCs w:val="24"/>
              </w:rPr>
              <w:t>C</w:t>
            </w:r>
            <w:r w:rsidRPr="00517650">
              <w:rPr>
                <w:rFonts w:ascii="Times New Roman" w:hAnsi="Times New Roman" w:cs="Times New Roman"/>
                <w:sz w:val="24"/>
                <w:szCs w:val="24"/>
                <w:vertAlign w:val="subscript"/>
              </w:rPr>
              <w:t>6</w:t>
            </w:r>
          </w:p>
        </w:tc>
        <w:tc>
          <w:tcPr>
            <w:tcW w:w="1759" w:type="dxa"/>
            <w:tcBorders>
              <w:top w:val="single" w:sz="4" w:space="0" w:color="000000"/>
              <w:left w:val="single" w:sz="4" w:space="0" w:color="000000"/>
              <w:bottom w:val="single" w:sz="4" w:space="0" w:color="000000"/>
              <w:right w:val="single" w:sz="4" w:space="0" w:color="000000"/>
            </w:tcBorders>
            <w:vAlign w:val="center"/>
          </w:tcPr>
          <w:p w14:paraId="27C571D2" w14:textId="77777777" w:rsidR="00471779" w:rsidRPr="00517650" w:rsidRDefault="00471779" w:rsidP="00517650">
            <w:pPr>
              <w:spacing w:line="360" w:lineRule="auto"/>
              <w:ind w:right="60"/>
              <w:contextualSpacing/>
              <w:jc w:val="both"/>
              <w:rPr>
                <w:rFonts w:ascii="Times New Roman" w:hAnsi="Times New Roman" w:cs="Times New Roman"/>
                <w:sz w:val="24"/>
                <w:szCs w:val="24"/>
              </w:rPr>
            </w:pPr>
            <w:r w:rsidRPr="00517650">
              <w:rPr>
                <w:rFonts w:ascii="Times New Roman" w:hAnsi="Times New Roman" w:cs="Times New Roman"/>
                <w:sz w:val="24"/>
                <w:szCs w:val="24"/>
              </w:rPr>
              <w:t>86,178</w:t>
            </w:r>
          </w:p>
        </w:tc>
        <w:tc>
          <w:tcPr>
            <w:tcW w:w="1035" w:type="dxa"/>
            <w:tcBorders>
              <w:top w:val="single" w:sz="4" w:space="0" w:color="000000"/>
              <w:left w:val="single" w:sz="4" w:space="0" w:color="000000"/>
              <w:bottom w:val="single" w:sz="4" w:space="0" w:color="000000"/>
              <w:right w:val="single" w:sz="4" w:space="0" w:color="000000"/>
            </w:tcBorders>
            <w:vAlign w:val="center"/>
          </w:tcPr>
          <w:p w14:paraId="5CAC44E7" w14:textId="77777777" w:rsidR="00471779" w:rsidRPr="00517650" w:rsidRDefault="00471779" w:rsidP="00517650">
            <w:pPr>
              <w:spacing w:line="360" w:lineRule="auto"/>
              <w:ind w:right="61"/>
              <w:contextualSpacing/>
              <w:jc w:val="both"/>
              <w:rPr>
                <w:rFonts w:ascii="Times New Roman" w:hAnsi="Times New Roman" w:cs="Times New Roman"/>
                <w:sz w:val="24"/>
                <w:szCs w:val="24"/>
              </w:rPr>
            </w:pPr>
            <w:r w:rsidRPr="00517650">
              <w:rPr>
                <w:rFonts w:ascii="Times New Roman" w:hAnsi="Times New Roman" w:cs="Times New Roman"/>
                <w:sz w:val="24"/>
                <w:szCs w:val="24"/>
              </w:rPr>
              <w:t>507,3</w:t>
            </w:r>
          </w:p>
        </w:tc>
        <w:tc>
          <w:tcPr>
            <w:tcW w:w="1179" w:type="dxa"/>
            <w:tcBorders>
              <w:top w:val="single" w:sz="4" w:space="0" w:color="000000"/>
              <w:left w:val="single" w:sz="4" w:space="0" w:color="000000"/>
              <w:bottom w:val="single" w:sz="4" w:space="0" w:color="000000"/>
              <w:right w:val="single" w:sz="4" w:space="0" w:color="000000"/>
            </w:tcBorders>
            <w:vAlign w:val="center"/>
          </w:tcPr>
          <w:p w14:paraId="57DC33EC" w14:textId="77777777" w:rsidR="00471779" w:rsidRPr="00517650" w:rsidRDefault="00471779" w:rsidP="00517650">
            <w:pPr>
              <w:spacing w:line="360" w:lineRule="auto"/>
              <w:ind w:right="60"/>
              <w:contextualSpacing/>
              <w:jc w:val="both"/>
              <w:rPr>
                <w:rFonts w:ascii="Times New Roman" w:hAnsi="Times New Roman" w:cs="Times New Roman"/>
                <w:sz w:val="24"/>
                <w:szCs w:val="24"/>
              </w:rPr>
            </w:pPr>
            <w:r w:rsidRPr="00517650">
              <w:rPr>
                <w:rFonts w:ascii="Times New Roman" w:hAnsi="Times New Roman" w:cs="Times New Roman"/>
                <w:sz w:val="24"/>
                <w:szCs w:val="24"/>
              </w:rPr>
              <w:t>29,69</w:t>
            </w:r>
          </w:p>
        </w:tc>
      </w:tr>
      <w:tr w:rsidR="00517650" w:rsidRPr="00517650" w14:paraId="7806F238" w14:textId="77777777" w:rsidTr="002056C8">
        <w:trPr>
          <w:trHeight w:val="285"/>
          <w:jc w:val="center"/>
        </w:trPr>
        <w:tc>
          <w:tcPr>
            <w:tcW w:w="644" w:type="dxa"/>
            <w:tcBorders>
              <w:top w:val="single" w:sz="4" w:space="0" w:color="000000"/>
              <w:left w:val="single" w:sz="8" w:space="0" w:color="000000"/>
              <w:bottom w:val="single" w:sz="4" w:space="0" w:color="000000"/>
              <w:right w:val="single" w:sz="4" w:space="0" w:color="000000"/>
            </w:tcBorders>
            <w:vAlign w:val="center"/>
          </w:tcPr>
          <w:p w14:paraId="41BA3847" w14:textId="77777777" w:rsidR="00471779" w:rsidRPr="00517650" w:rsidRDefault="00471779" w:rsidP="00517650">
            <w:pPr>
              <w:spacing w:line="360" w:lineRule="auto"/>
              <w:contextualSpacing/>
              <w:jc w:val="both"/>
              <w:rPr>
                <w:rFonts w:ascii="Times New Roman" w:hAnsi="Times New Roman" w:cs="Times New Roman"/>
                <w:sz w:val="24"/>
                <w:szCs w:val="24"/>
              </w:rPr>
            </w:pPr>
            <w:r w:rsidRPr="00517650">
              <w:rPr>
                <w:rFonts w:ascii="Times New Roman" w:hAnsi="Times New Roman" w:cs="Times New Roman"/>
                <w:sz w:val="24"/>
                <w:szCs w:val="24"/>
              </w:rPr>
              <w:t>12</w:t>
            </w:r>
          </w:p>
        </w:tc>
        <w:tc>
          <w:tcPr>
            <w:tcW w:w="2673" w:type="dxa"/>
            <w:tcBorders>
              <w:top w:val="single" w:sz="4" w:space="0" w:color="000000"/>
              <w:left w:val="single" w:sz="4" w:space="0" w:color="000000"/>
              <w:bottom w:val="single" w:sz="4" w:space="0" w:color="000000"/>
              <w:right w:val="single" w:sz="4" w:space="0" w:color="000000"/>
            </w:tcBorders>
            <w:vAlign w:val="center"/>
          </w:tcPr>
          <w:p w14:paraId="200DCC7E" w14:textId="77777777" w:rsidR="00471779" w:rsidRPr="00517650" w:rsidRDefault="00471779" w:rsidP="00517650">
            <w:pPr>
              <w:spacing w:line="360" w:lineRule="auto"/>
              <w:ind w:right="15"/>
              <w:contextualSpacing/>
              <w:jc w:val="both"/>
              <w:rPr>
                <w:rFonts w:ascii="Times New Roman" w:hAnsi="Times New Roman" w:cs="Times New Roman"/>
                <w:sz w:val="24"/>
                <w:szCs w:val="24"/>
              </w:rPr>
            </w:pPr>
            <w:r w:rsidRPr="00517650">
              <w:rPr>
                <w:rFonts w:ascii="Times New Roman" w:hAnsi="Times New Roman" w:cs="Times New Roman"/>
                <w:sz w:val="24"/>
                <w:szCs w:val="24"/>
              </w:rPr>
              <w:t>3-metil-pentan</w:t>
            </w:r>
          </w:p>
        </w:tc>
        <w:tc>
          <w:tcPr>
            <w:tcW w:w="1249" w:type="dxa"/>
            <w:tcBorders>
              <w:top w:val="single" w:sz="4" w:space="0" w:color="000000"/>
              <w:left w:val="single" w:sz="4" w:space="0" w:color="000000"/>
              <w:bottom w:val="single" w:sz="4" w:space="0" w:color="000000"/>
              <w:right w:val="single" w:sz="4" w:space="0" w:color="000000"/>
            </w:tcBorders>
            <w:vAlign w:val="center"/>
          </w:tcPr>
          <w:p w14:paraId="4C6AC94D" w14:textId="77777777" w:rsidR="00471779" w:rsidRPr="00517650" w:rsidRDefault="00471779" w:rsidP="00517650">
            <w:pPr>
              <w:spacing w:line="360" w:lineRule="auto"/>
              <w:contextualSpacing/>
              <w:jc w:val="both"/>
              <w:rPr>
                <w:rFonts w:ascii="Times New Roman" w:hAnsi="Times New Roman" w:cs="Times New Roman"/>
                <w:sz w:val="24"/>
                <w:szCs w:val="24"/>
              </w:rPr>
            </w:pPr>
            <w:r w:rsidRPr="00517650">
              <w:rPr>
                <w:rFonts w:ascii="Times New Roman" w:hAnsi="Times New Roman" w:cs="Times New Roman"/>
                <w:sz w:val="24"/>
                <w:szCs w:val="24"/>
              </w:rPr>
              <w:t>C</w:t>
            </w:r>
            <w:r w:rsidRPr="00517650">
              <w:rPr>
                <w:rFonts w:ascii="Times New Roman" w:hAnsi="Times New Roman" w:cs="Times New Roman"/>
                <w:sz w:val="24"/>
                <w:szCs w:val="24"/>
                <w:vertAlign w:val="subscript"/>
              </w:rPr>
              <w:t>6</w:t>
            </w:r>
            <w:r w:rsidRPr="00517650">
              <w:rPr>
                <w:rFonts w:ascii="Times New Roman" w:hAnsi="Times New Roman" w:cs="Times New Roman"/>
                <w:sz w:val="24"/>
                <w:szCs w:val="24"/>
              </w:rPr>
              <w:t>H</w:t>
            </w:r>
            <w:r w:rsidRPr="00517650">
              <w:rPr>
                <w:rFonts w:ascii="Times New Roman" w:hAnsi="Times New Roman" w:cs="Times New Roman"/>
                <w:sz w:val="24"/>
                <w:szCs w:val="24"/>
                <w:vertAlign w:val="subscript"/>
              </w:rPr>
              <w:t>14</w:t>
            </w:r>
          </w:p>
        </w:tc>
        <w:tc>
          <w:tcPr>
            <w:tcW w:w="1071" w:type="dxa"/>
            <w:tcBorders>
              <w:top w:val="single" w:sz="4" w:space="0" w:color="000000"/>
              <w:left w:val="single" w:sz="4" w:space="0" w:color="000000"/>
              <w:bottom w:val="single" w:sz="4" w:space="0" w:color="000000"/>
              <w:right w:val="single" w:sz="4" w:space="0" w:color="000000"/>
            </w:tcBorders>
            <w:vAlign w:val="center"/>
          </w:tcPr>
          <w:p w14:paraId="37B96C69" w14:textId="77777777" w:rsidR="00471779" w:rsidRPr="00517650" w:rsidRDefault="00471779" w:rsidP="00517650">
            <w:pPr>
              <w:spacing w:line="360" w:lineRule="auto"/>
              <w:contextualSpacing/>
              <w:jc w:val="both"/>
              <w:rPr>
                <w:rFonts w:ascii="Times New Roman" w:hAnsi="Times New Roman" w:cs="Times New Roman"/>
                <w:sz w:val="24"/>
                <w:szCs w:val="24"/>
              </w:rPr>
            </w:pPr>
            <w:r w:rsidRPr="00517650">
              <w:rPr>
                <w:rFonts w:ascii="Times New Roman" w:hAnsi="Times New Roman" w:cs="Times New Roman"/>
                <w:sz w:val="24"/>
                <w:szCs w:val="24"/>
              </w:rPr>
              <w:t>C</w:t>
            </w:r>
            <w:r w:rsidRPr="00517650">
              <w:rPr>
                <w:rFonts w:ascii="Times New Roman" w:hAnsi="Times New Roman" w:cs="Times New Roman"/>
                <w:sz w:val="24"/>
                <w:szCs w:val="24"/>
                <w:vertAlign w:val="subscript"/>
              </w:rPr>
              <w:t>6</w:t>
            </w:r>
          </w:p>
        </w:tc>
        <w:tc>
          <w:tcPr>
            <w:tcW w:w="1759" w:type="dxa"/>
            <w:tcBorders>
              <w:top w:val="single" w:sz="4" w:space="0" w:color="000000"/>
              <w:left w:val="single" w:sz="4" w:space="0" w:color="000000"/>
              <w:bottom w:val="single" w:sz="4" w:space="0" w:color="000000"/>
              <w:right w:val="single" w:sz="4" w:space="0" w:color="000000"/>
            </w:tcBorders>
            <w:vAlign w:val="center"/>
          </w:tcPr>
          <w:p w14:paraId="5F80BF06" w14:textId="77777777" w:rsidR="00471779" w:rsidRPr="00517650" w:rsidRDefault="00471779" w:rsidP="00517650">
            <w:pPr>
              <w:spacing w:line="360" w:lineRule="auto"/>
              <w:ind w:right="60"/>
              <w:contextualSpacing/>
              <w:jc w:val="both"/>
              <w:rPr>
                <w:rFonts w:ascii="Times New Roman" w:hAnsi="Times New Roman" w:cs="Times New Roman"/>
                <w:sz w:val="24"/>
                <w:szCs w:val="24"/>
              </w:rPr>
            </w:pPr>
            <w:r w:rsidRPr="00517650">
              <w:rPr>
                <w:rFonts w:ascii="Times New Roman" w:hAnsi="Times New Roman" w:cs="Times New Roman"/>
                <w:sz w:val="24"/>
                <w:szCs w:val="24"/>
              </w:rPr>
              <w:t>86,178</w:t>
            </w:r>
          </w:p>
        </w:tc>
        <w:tc>
          <w:tcPr>
            <w:tcW w:w="1035" w:type="dxa"/>
            <w:tcBorders>
              <w:top w:val="single" w:sz="4" w:space="0" w:color="000000"/>
              <w:left w:val="single" w:sz="4" w:space="0" w:color="000000"/>
              <w:bottom w:val="single" w:sz="4" w:space="0" w:color="000000"/>
              <w:right w:val="single" w:sz="4" w:space="0" w:color="000000"/>
            </w:tcBorders>
            <w:vAlign w:val="center"/>
          </w:tcPr>
          <w:p w14:paraId="692D42F0" w14:textId="77777777" w:rsidR="00471779" w:rsidRPr="00517650" w:rsidRDefault="00471779" w:rsidP="00517650">
            <w:pPr>
              <w:spacing w:line="360" w:lineRule="auto"/>
              <w:ind w:right="61"/>
              <w:contextualSpacing/>
              <w:jc w:val="both"/>
              <w:rPr>
                <w:rFonts w:ascii="Times New Roman" w:hAnsi="Times New Roman" w:cs="Times New Roman"/>
                <w:sz w:val="24"/>
                <w:szCs w:val="24"/>
              </w:rPr>
            </w:pPr>
            <w:r w:rsidRPr="00517650">
              <w:rPr>
                <w:rFonts w:ascii="Times New Roman" w:hAnsi="Times New Roman" w:cs="Times New Roman"/>
                <w:sz w:val="24"/>
                <w:szCs w:val="24"/>
              </w:rPr>
              <w:t>507,3</w:t>
            </w:r>
          </w:p>
        </w:tc>
        <w:tc>
          <w:tcPr>
            <w:tcW w:w="1179" w:type="dxa"/>
            <w:tcBorders>
              <w:top w:val="single" w:sz="4" w:space="0" w:color="000000"/>
              <w:left w:val="single" w:sz="4" w:space="0" w:color="000000"/>
              <w:bottom w:val="single" w:sz="4" w:space="0" w:color="000000"/>
              <w:right w:val="single" w:sz="4" w:space="0" w:color="000000"/>
            </w:tcBorders>
            <w:vAlign w:val="center"/>
          </w:tcPr>
          <w:p w14:paraId="086DD166" w14:textId="77777777" w:rsidR="00471779" w:rsidRPr="00517650" w:rsidRDefault="00471779" w:rsidP="00517650">
            <w:pPr>
              <w:spacing w:line="360" w:lineRule="auto"/>
              <w:ind w:right="60"/>
              <w:contextualSpacing/>
              <w:jc w:val="both"/>
              <w:rPr>
                <w:rFonts w:ascii="Times New Roman" w:hAnsi="Times New Roman" w:cs="Times New Roman"/>
                <w:sz w:val="24"/>
                <w:szCs w:val="24"/>
              </w:rPr>
            </w:pPr>
            <w:r w:rsidRPr="00517650">
              <w:rPr>
                <w:rFonts w:ascii="Times New Roman" w:hAnsi="Times New Roman" w:cs="Times New Roman"/>
                <w:sz w:val="24"/>
                <w:szCs w:val="24"/>
              </w:rPr>
              <w:t>29,69</w:t>
            </w:r>
          </w:p>
        </w:tc>
      </w:tr>
      <w:tr w:rsidR="00517650" w:rsidRPr="00517650" w14:paraId="598ABDE8" w14:textId="77777777" w:rsidTr="002056C8">
        <w:trPr>
          <w:trHeight w:val="282"/>
          <w:jc w:val="center"/>
        </w:trPr>
        <w:tc>
          <w:tcPr>
            <w:tcW w:w="644" w:type="dxa"/>
            <w:tcBorders>
              <w:top w:val="single" w:sz="4" w:space="0" w:color="000000"/>
              <w:left w:val="single" w:sz="8" w:space="0" w:color="000000"/>
              <w:bottom w:val="single" w:sz="4" w:space="0" w:color="000000"/>
              <w:right w:val="single" w:sz="4" w:space="0" w:color="000000"/>
            </w:tcBorders>
            <w:vAlign w:val="center"/>
          </w:tcPr>
          <w:p w14:paraId="3D874914" w14:textId="77777777" w:rsidR="00471779" w:rsidRPr="00517650" w:rsidRDefault="00471779" w:rsidP="00517650">
            <w:pPr>
              <w:spacing w:line="360" w:lineRule="auto"/>
              <w:contextualSpacing/>
              <w:jc w:val="both"/>
              <w:rPr>
                <w:rFonts w:ascii="Times New Roman" w:hAnsi="Times New Roman" w:cs="Times New Roman"/>
                <w:sz w:val="24"/>
                <w:szCs w:val="24"/>
              </w:rPr>
            </w:pPr>
            <w:r w:rsidRPr="00517650">
              <w:rPr>
                <w:rFonts w:ascii="Times New Roman" w:hAnsi="Times New Roman" w:cs="Times New Roman"/>
                <w:sz w:val="24"/>
                <w:szCs w:val="24"/>
              </w:rPr>
              <w:t>13</w:t>
            </w:r>
          </w:p>
        </w:tc>
        <w:tc>
          <w:tcPr>
            <w:tcW w:w="2673" w:type="dxa"/>
            <w:tcBorders>
              <w:top w:val="single" w:sz="4" w:space="0" w:color="000000"/>
              <w:left w:val="single" w:sz="4" w:space="0" w:color="000000"/>
              <w:bottom w:val="single" w:sz="4" w:space="0" w:color="000000"/>
              <w:right w:val="single" w:sz="4" w:space="0" w:color="000000"/>
            </w:tcBorders>
            <w:vAlign w:val="center"/>
          </w:tcPr>
          <w:p w14:paraId="0A0B4C20" w14:textId="77777777" w:rsidR="00471779" w:rsidRPr="00517650" w:rsidRDefault="00471779" w:rsidP="00517650">
            <w:pPr>
              <w:spacing w:line="360" w:lineRule="auto"/>
              <w:ind w:right="15"/>
              <w:contextualSpacing/>
              <w:jc w:val="both"/>
              <w:rPr>
                <w:rFonts w:ascii="Times New Roman" w:hAnsi="Times New Roman" w:cs="Times New Roman"/>
                <w:sz w:val="24"/>
                <w:szCs w:val="24"/>
              </w:rPr>
            </w:pPr>
            <w:r w:rsidRPr="00517650">
              <w:rPr>
                <w:rFonts w:ascii="Times New Roman" w:hAnsi="Times New Roman" w:cs="Times New Roman"/>
                <w:sz w:val="24"/>
                <w:szCs w:val="24"/>
              </w:rPr>
              <w:t>2-metil-pentan</w:t>
            </w:r>
          </w:p>
        </w:tc>
        <w:tc>
          <w:tcPr>
            <w:tcW w:w="1249" w:type="dxa"/>
            <w:tcBorders>
              <w:top w:val="single" w:sz="4" w:space="0" w:color="000000"/>
              <w:left w:val="single" w:sz="4" w:space="0" w:color="000000"/>
              <w:bottom w:val="single" w:sz="4" w:space="0" w:color="000000"/>
              <w:right w:val="single" w:sz="4" w:space="0" w:color="000000"/>
            </w:tcBorders>
            <w:vAlign w:val="center"/>
          </w:tcPr>
          <w:p w14:paraId="6E742284" w14:textId="77777777" w:rsidR="00471779" w:rsidRPr="00517650" w:rsidRDefault="00471779" w:rsidP="00517650">
            <w:pPr>
              <w:spacing w:line="360" w:lineRule="auto"/>
              <w:contextualSpacing/>
              <w:jc w:val="both"/>
              <w:rPr>
                <w:rFonts w:ascii="Times New Roman" w:hAnsi="Times New Roman" w:cs="Times New Roman"/>
                <w:sz w:val="24"/>
                <w:szCs w:val="24"/>
              </w:rPr>
            </w:pPr>
            <w:r w:rsidRPr="00517650">
              <w:rPr>
                <w:rFonts w:ascii="Times New Roman" w:hAnsi="Times New Roman" w:cs="Times New Roman"/>
                <w:sz w:val="24"/>
                <w:szCs w:val="24"/>
              </w:rPr>
              <w:t>C</w:t>
            </w:r>
            <w:r w:rsidRPr="00517650">
              <w:rPr>
                <w:rFonts w:ascii="Times New Roman" w:hAnsi="Times New Roman" w:cs="Times New Roman"/>
                <w:sz w:val="24"/>
                <w:szCs w:val="24"/>
                <w:vertAlign w:val="subscript"/>
              </w:rPr>
              <w:t>6</w:t>
            </w:r>
            <w:r w:rsidRPr="00517650">
              <w:rPr>
                <w:rFonts w:ascii="Times New Roman" w:hAnsi="Times New Roman" w:cs="Times New Roman"/>
                <w:sz w:val="24"/>
                <w:szCs w:val="24"/>
              </w:rPr>
              <w:t>H</w:t>
            </w:r>
            <w:r w:rsidRPr="00517650">
              <w:rPr>
                <w:rFonts w:ascii="Times New Roman" w:hAnsi="Times New Roman" w:cs="Times New Roman"/>
                <w:sz w:val="24"/>
                <w:szCs w:val="24"/>
                <w:vertAlign w:val="subscript"/>
              </w:rPr>
              <w:t>14</w:t>
            </w:r>
          </w:p>
        </w:tc>
        <w:tc>
          <w:tcPr>
            <w:tcW w:w="1071" w:type="dxa"/>
            <w:tcBorders>
              <w:top w:val="single" w:sz="4" w:space="0" w:color="000000"/>
              <w:left w:val="single" w:sz="4" w:space="0" w:color="000000"/>
              <w:bottom w:val="single" w:sz="4" w:space="0" w:color="000000"/>
              <w:right w:val="single" w:sz="4" w:space="0" w:color="000000"/>
            </w:tcBorders>
            <w:vAlign w:val="center"/>
          </w:tcPr>
          <w:p w14:paraId="785D1950" w14:textId="77777777" w:rsidR="00471779" w:rsidRPr="00517650" w:rsidRDefault="00471779" w:rsidP="00517650">
            <w:pPr>
              <w:spacing w:line="360" w:lineRule="auto"/>
              <w:contextualSpacing/>
              <w:jc w:val="both"/>
              <w:rPr>
                <w:rFonts w:ascii="Times New Roman" w:hAnsi="Times New Roman" w:cs="Times New Roman"/>
                <w:sz w:val="24"/>
                <w:szCs w:val="24"/>
              </w:rPr>
            </w:pPr>
            <w:r w:rsidRPr="00517650">
              <w:rPr>
                <w:rFonts w:ascii="Times New Roman" w:hAnsi="Times New Roman" w:cs="Times New Roman"/>
                <w:sz w:val="24"/>
                <w:szCs w:val="24"/>
              </w:rPr>
              <w:t>C</w:t>
            </w:r>
            <w:r w:rsidRPr="00517650">
              <w:rPr>
                <w:rFonts w:ascii="Times New Roman" w:hAnsi="Times New Roman" w:cs="Times New Roman"/>
                <w:sz w:val="24"/>
                <w:szCs w:val="24"/>
                <w:vertAlign w:val="subscript"/>
              </w:rPr>
              <w:t>6</w:t>
            </w:r>
          </w:p>
        </w:tc>
        <w:tc>
          <w:tcPr>
            <w:tcW w:w="1759" w:type="dxa"/>
            <w:tcBorders>
              <w:top w:val="single" w:sz="4" w:space="0" w:color="000000"/>
              <w:left w:val="single" w:sz="4" w:space="0" w:color="000000"/>
              <w:bottom w:val="single" w:sz="4" w:space="0" w:color="000000"/>
              <w:right w:val="single" w:sz="4" w:space="0" w:color="000000"/>
            </w:tcBorders>
            <w:vAlign w:val="center"/>
          </w:tcPr>
          <w:p w14:paraId="26A0F98A" w14:textId="77777777" w:rsidR="00471779" w:rsidRPr="00517650" w:rsidRDefault="00471779" w:rsidP="00517650">
            <w:pPr>
              <w:spacing w:line="360" w:lineRule="auto"/>
              <w:ind w:right="60"/>
              <w:contextualSpacing/>
              <w:jc w:val="both"/>
              <w:rPr>
                <w:rFonts w:ascii="Times New Roman" w:hAnsi="Times New Roman" w:cs="Times New Roman"/>
                <w:sz w:val="24"/>
                <w:szCs w:val="24"/>
              </w:rPr>
            </w:pPr>
            <w:r w:rsidRPr="00517650">
              <w:rPr>
                <w:rFonts w:ascii="Times New Roman" w:hAnsi="Times New Roman" w:cs="Times New Roman"/>
                <w:sz w:val="24"/>
                <w:szCs w:val="24"/>
              </w:rPr>
              <w:t>86,178</w:t>
            </w:r>
          </w:p>
        </w:tc>
        <w:tc>
          <w:tcPr>
            <w:tcW w:w="1035" w:type="dxa"/>
            <w:tcBorders>
              <w:top w:val="single" w:sz="4" w:space="0" w:color="000000"/>
              <w:left w:val="single" w:sz="4" w:space="0" w:color="000000"/>
              <w:bottom w:val="single" w:sz="4" w:space="0" w:color="000000"/>
              <w:right w:val="single" w:sz="4" w:space="0" w:color="000000"/>
            </w:tcBorders>
            <w:vAlign w:val="center"/>
          </w:tcPr>
          <w:p w14:paraId="0891F722" w14:textId="77777777" w:rsidR="00471779" w:rsidRPr="00517650" w:rsidRDefault="00471779" w:rsidP="00517650">
            <w:pPr>
              <w:spacing w:line="360" w:lineRule="auto"/>
              <w:ind w:right="61"/>
              <w:contextualSpacing/>
              <w:jc w:val="both"/>
              <w:rPr>
                <w:rFonts w:ascii="Times New Roman" w:hAnsi="Times New Roman" w:cs="Times New Roman"/>
                <w:sz w:val="24"/>
                <w:szCs w:val="24"/>
              </w:rPr>
            </w:pPr>
            <w:r w:rsidRPr="00517650">
              <w:rPr>
                <w:rFonts w:ascii="Times New Roman" w:hAnsi="Times New Roman" w:cs="Times New Roman"/>
                <w:sz w:val="24"/>
                <w:szCs w:val="24"/>
              </w:rPr>
              <w:t>507,3</w:t>
            </w:r>
          </w:p>
        </w:tc>
        <w:tc>
          <w:tcPr>
            <w:tcW w:w="1179" w:type="dxa"/>
            <w:tcBorders>
              <w:top w:val="single" w:sz="4" w:space="0" w:color="000000"/>
              <w:left w:val="single" w:sz="4" w:space="0" w:color="000000"/>
              <w:bottom w:val="single" w:sz="4" w:space="0" w:color="000000"/>
              <w:right w:val="single" w:sz="4" w:space="0" w:color="000000"/>
            </w:tcBorders>
            <w:vAlign w:val="center"/>
          </w:tcPr>
          <w:p w14:paraId="62C27837" w14:textId="77777777" w:rsidR="00471779" w:rsidRPr="00517650" w:rsidRDefault="00471779" w:rsidP="00517650">
            <w:pPr>
              <w:spacing w:line="360" w:lineRule="auto"/>
              <w:ind w:right="60"/>
              <w:contextualSpacing/>
              <w:jc w:val="both"/>
              <w:rPr>
                <w:rFonts w:ascii="Times New Roman" w:hAnsi="Times New Roman" w:cs="Times New Roman"/>
                <w:sz w:val="24"/>
                <w:szCs w:val="24"/>
              </w:rPr>
            </w:pPr>
            <w:r w:rsidRPr="00517650">
              <w:rPr>
                <w:rFonts w:ascii="Times New Roman" w:hAnsi="Times New Roman" w:cs="Times New Roman"/>
                <w:sz w:val="24"/>
                <w:szCs w:val="24"/>
              </w:rPr>
              <w:t>29,69</w:t>
            </w:r>
          </w:p>
        </w:tc>
      </w:tr>
      <w:tr w:rsidR="00517650" w:rsidRPr="00517650" w14:paraId="11641D45" w14:textId="77777777" w:rsidTr="002056C8">
        <w:trPr>
          <w:trHeight w:val="286"/>
          <w:jc w:val="center"/>
        </w:trPr>
        <w:tc>
          <w:tcPr>
            <w:tcW w:w="644" w:type="dxa"/>
            <w:tcBorders>
              <w:top w:val="single" w:sz="4" w:space="0" w:color="000000"/>
              <w:left w:val="single" w:sz="8" w:space="0" w:color="000000"/>
              <w:bottom w:val="single" w:sz="8" w:space="0" w:color="000000"/>
              <w:right w:val="single" w:sz="4" w:space="0" w:color="000000"/>
            </w:tcBorders>
            <w:vAlign w:val="center"/>
          </w:tcPr>
          <w:p w14:paraId="3AA444A6" w14:textId="77777777" w:rsidR="00471779" w:rsidRPr="00517650" w:rsidRDefault="00471779" w:rsidP="00517650">
            <w:pPr>
              <w:spacing w:line="360" w:lineRule="auto"/>
              <w:contextualSpacing/>
              <w:jc w:val="both"/>
              <w:rPr>
                <w:rFonts w:ascii="Times New Roman" w:hAnsi="Times New Roman" w:cs="Times New Roman"/>
                <w:sz w:val="24"/>
                <w:szCs w:val="24"/>
              </w:rPr>
            </w:pPr>
            <w:r w:rsidRPr="00517650">
              <w:rPr>
                <w:rFonts w:ascii="Times New Roman" w:hAnsi="Times New Roman" w:cs="Times New Roman"/>
                <w:sz w:val="24"/>
                <w:szCs w:val="24"/>
              </w:rPr>
              <w:t>14</w:t>
            </w:r>
          </w:p>
        </w:tc>
        <w:tc>
          <w:tcPr>
            <w:tcW w:w="2673" w:type="dxa"/>
            <w:tcBorders>
              <w:top w:val="single" w:sz="4" w:space="0" w:color="000000"/>
              <w:left w:val="single" w:sz="4" w:space="0" w:color="000000"/>
              <w:bottom w:val="single" w:sz="8" w:space="0" w:color="000000"/>
              <w:right w:val="single" w:sz="4" w:space="0" w:color="000000"/>
            </w:tcBorders>
            <w:vAlign w:val="center"/>
          </w:tcPr>
          <w:p w14:paraId="4AEA6633" w14:textId="77777777" w:rsidR="00471779" w:rsidRPr="00517650" w:rsidRDefault="00471779" w:rsidP="00517650">
            <w:pPr>
              <w:spacing w:line="360" w:lineRule="auto"/>
              <w:ind w:right="15"/>
              <w:contextualSpacing/>
              <w:jc w:val="both"/>
              <w:rPr>
                <w:rFonts w:ascii="Times New Roman" w:hAnsi="Times New Roman" w:cs="Times New Roman"/>
                <w:sz w:val="24"/>
                <w:szCs w:val="24"/>
              </w:rPr>
            </w:pPr>
            <w:r w:rsidRPr="00517650">
              <w:rPr>
                <w:rFonts w:ascii="Times New Roman" w:hAnsi="Times New Roman" w:cs="Times New Roman"/>
                <w:sz w:val="24"/>
                <w:szCs w:val="24"/>
              </w:rPr>
              <w:t>hexani</w:t>
            </w:r>
          </w:p>
        </w:tc>
        <w:tc>
          <w:tcPr>
            <w:tcW w:w="1249" w:type="dxa"/>
            <w:tcBorders>
              <w:top w:val="single" w:sz="4" w:space="0" w:color="000000"/>
              <w:left w:val="single" w:sz="4" w:space="0" w:color="000000"/>
              <w:bottom w:val="single" w:sz="8" w:space="0" w:color="000000"/>
              <w:right w:val="single" w:sz="4" w:space="0" w:color="000000"/>
            </w:tcBorders>
            <w:vAlign w:val="center"/>
          </w:tcPr>
          <w:p w14:paraId="1D5FA0D3" w14:textId="77777777" w:rsidR="00471779" w:rsidRPr="00517650" w:rsidRDefault="00471779" w:rsidP="00517650">
            <w:pPr>
              <w:spacing w:line="360" w:lineRule="auto"/>
              <w:contextualSpacing/>
              <w:jc w:val="both"/>
              <w:rPr>
                <w:rFonts w:ascii="Times New Roman" w:hAnsi="Times New Roman" w:cs="Times New Roman"/>
                <w:sz w:val="24"/>
                <w:szCs w:val="24"/>
              </w:rPr>
            </w:pPr>
            <w:r w:rsidRPr="00517650">
              <w:rPr>
                <w:rFonts w:ascii="Times New Roman" w:hAnsi="Times New Roman" w:cs="Times New Roman"/>
                <w:sz w:val="24"/>
                <w:szCs w:val="24"/>
              </w:rPr>
              <w:t>C</w:t>
            </w:r>
            <w:r w:rsidRPr="00517650">
              <w:rPr>
                <w:rFonts w:ascii="Times New Roman" w:hAnsi="Times New Roman" w:cs="Times New Roman"/>
                <w:sz w:val="24"/>
                <w:szCs w:val="24"/>
                <w:vertAlign w:val="subscript"/>
              </w:rPr>
              <w:t>6</w:t>
            </w:r>
            <w:r w:rsidRPr="00517650">
              <w:rPr>
                <w:rFonts w:ascii="Times New Roman" w:hAnsi="Times New Roman" w:cs="Times New Roman"/>
                <w:sz w:val="24"/>
                <w:szCs w:val="24"/>
              </w:rPr>
              <w:t>H</w:t>
            </w:r>
            <w:r w:rsidRPr="00517650">
              <w:rPr>
                <w:rFonts w:ascii="Times New Roman" w:hAnsi="Times New Roman" w:cs="Times New Roman"/>
                <w:sz w:val="24"/>
                <w:szCs w:val="24"/>
                <w:vertAlign w:val="subscript"/>
              </w:rPr>
              <w:t>14</w:t>
            </w:r>
          </w:p>
        </w:tc>
        <w:tc>
          <w:tcPr>
            <w:tcW w:w="1071" w:type="dxa"/>
            <w:tcBorders>
              <w:top w:val="single" w:sz="4" w:space="0" w:color="000000"/>
              <w:left w:val="single" w:sz="4" w:space="0" w:color="000000"/>
              <w:bottom w:val="single" w:sz="8" w:space="0" w:color="000000"/>
              <w:right w:val="single" w:sz="4" w:space="0" w:color="000000"/>
            </w:tcBorders>
            <w:vAlign w:val="center"/>
          </w:tcPr>
          <w:p w14:paraId="78A98083" w14:textId="77777777" w:rsidR="00471779" w:rsidRPr="00517650" w:rsidRDefault="00471779" w:rsidP="00517650">
            <w:pPr>
              <w:spacing w:line="360" w:lineRule="auto"/>
              <w:contextualSpacing/>
              <w:jc w:val="both"/>
              <w:rPr>
                <w:rFonts w:ascii="Times New Roman" w:hAnsi="Times New Roman" w:cs="Times New Roman"/>
                <w:sz w:val="24"/>
                <w:szCs w:val="24"/>
              </w:rPr>
            </w:pPr>
            <w:r w:rsidRPr="00517650">
              <w:rPr>
                <w:rFonts w:ascii="Times New Roman" w:hAnsi="Times New Roman" w:cs="Times New Roman"/>
                <w:sz w:val="24"/>
                <w:szCs w:val="24"/>
              </w:rPr>
              <w:t>C</w:t>
            </w:r>
            <w:r w:rsidRPr="00517650">
              <w:rPr>
                <w:rFonts w:ascii="Times New Roman" w:hAnsi="Times New Roman" w:cs="Times New Roman"/>
                <w:sz w:val="24"/>
                <w:szCs w:val="24"/>
                <w:vertAlign w:val="subscript"/>
              </w:rPr>
              <w:t>6</w:t>
            </w:r>
          </w:p>
        </w:tc>
        <w:tc>
          <w:tcPr>
            <w:tcW w:w="1759" w:type="dxa"/>
            <w:tcBorders>
              <w:top w:val="single" w:sz="4" w:space="0" w:color="000000"/>
              <w:left w:val="single" w:sz="4" w:space="0" w:color="000000"/>
              <w:bottom w:val="single" w:sz="8" w:space="0" w:color="000000"/>
              <w:right w:val="single" w:sz="4" w:space="0" w:color="000000"/>
            </w:tcBorders>
            <w:vAlign w:val="center"/>
          </w:tcPr>
          <w:p w14:paraId="19B414D5" w14:textId="77777777" w:rsidR="00471779" w:rsidRPr="00517650" w:rsidRDefault="00471779" w:rsidP="00517650">
            <w:pPr>
              <w:spacing w:line="360" w:lineRule="auto"/>
              <w:ind w:right="60"/>
              <w:contextualSpacing/>
              <w:jc w:val="both"/>
              <w:rPr>
                <w:rFonts w:ascii="Times New Roman" w:hAnsi="Times New Roman" w:cs="Times New Roman"/>
                <w:sz w:val="24"/>
                <w:szCs w:val="24"/>
              </w:rPr>
            </w:pPr>
            <w:r w:rsidRPr="00517650">
              <w:rPr>
                <w:rFonts w:ascii="Times New Roman" w:hAnsi="Times New Roman" w:cs="Times New Roman"/>
                <w:sz w:val="24"/>
                <w:szCs w:val="24"/>
              </w:rPr>
              <w:t>86,178</w:t>
            </w:r>
          </w:p>
        </w:tc>
        <w:tc>
          <w:tcPr>
            <w:tcW w:w="1035" w:type="dxa"/>
            <w:tcBorders>
              <w:top w:val="single" w:sz="4" w:space="0" w:color="000000"/>
              <w:left w:val="single" w:sz="4" w:space="0" w:color="000000"/>
              <w:bottom w:val="single" w:sz="8" w:space="0" w:color="000000"/>
              <w:right w:val="single" w:sz="4" w:space="0" w:color="000000"/>
            </w:tcBorders>
            <w:vAlign w:val="center"/>
          </w:tcPr>
          <w:p w14:paraId="2C8FF0F1" w14:textId="77777777" w:rsidR="00471779" w:rsidRPr="00517650" w:rsidRDefault="00471779" w:rsidP="00517650">
            <w:pPr>
              <w:spacing w:line="360" w:lineRule="auto"/>
              <w:ind w:right="61"/>
              <w:contextualSpacing/>
              <w:jc w:val="both"/>
              <w:rPr>
                <w:rFonts w:ascii="Times New Roman" w:hAnsi="Times New Roman" w:cs="Times New Roman"/>
                <w:sz w:val="24"/>
                <w:szCs w:val="24"/>
              </w:rPr>
            </w:pPr>
            <w:r w:rsidRPr="00517650">
              <w:rPr>
                <w:rFonts w:ascii="Times New Roman" w:hAnsi="Times New Roman" w:cs="Times New Roman"/>
                <w:sz w:val="24"/>
                <w:szCs w:val="24"/>
              </w:rPr>
              <w:t>507,3</w:t>
            </w:r>
          </w:p>
        </w:tc>
        <w:tc>
          <w:tcPr>
            <w:tcW w:w="1179" w:type="dxa"/>
            <w:tcBorders>
              <w:top w:val="single" w:sz="4" w:space="0" w:color="000000"/>
              <w:left w:val="single" w:sz="4" w:space="0" w:color="000000"/>
              <w:bottom w:val="single" w:sz="8" w:space="0" w:color="000000"/>
              <w:right w:val="single" w:sz="4" w:space="0" w:color="000000"/>
            </w:tcBorders>
            <w:vAlign w:val="center"/>
          </w:tcPr>
          <w:p w14:paraId="291B24EB" w14:textId="77777777" w:rsidR="00471779" w:rsidRPr="00517650" w:rsidRDefault="00471779" w:rsidP="00517650">
            <w:pPr>
              <w:spacing w:line="360" w:lineRule="auto"/>
              <w:ind w:right="60"/>
              <w:contextualSpacing/>
              <w:jc w:val="both"/>
              <w:rPr>
                <w:rFonts w:ascii="Times New Roman" w:hAnsi="Times New Roman" w:cs="Times New Roman"/>
                <w:sz w:val="24"/>
                <w:szCs w:val="24"/>
              </w:rPr>
            </w:pPr>
            <w:r w:rsidRPr="00517650">
              <w:rPr>
                <w:rFonts w:ascii="Times New Roman" w:hAnsi="Times New Roman" w:cs="Times New Roman"/>
                <w:sz w:val="24"/>
                <w:szCs w:val="24"/>
              </w:rPr>
              <w:t>29,69</w:t>
            </w:r>
          </w:p>
        </w:tc>
      </w:tr>
      <w:tr w:rsidR="00517650" w:rsidRPr="00517650" w14:paraId="40BA94D1" w14:textId="77777777" w:rsidTr="002056C8">
        <w:trPr>
          <w:trHeight w:val="286"/>
          <w:jc w:val="center"/>
        </w:trPr>
        <w:tc>
          <w:tcPr>
            <w:tcW w:w="644" w:type="dxa"/>
            <w:tcBorders>
              <w:top w:val="single" w:sz="8" w:space="0" w:color="000000"/>
              <w:left w:val="single" w:sz="8" w:space="0" w:color="000000"/>
              <w:bottom w:val="single" w:sz="4" w:space="0" w:color="000000"/>
              <w:right w:val="single" w:sz="4" w:space="0" w:color="000000"/>
            </w:tcBorders>
            <w:vAlign w:val="center"/>
          </w:tcPr>
          <w:p w14:paraId="48C3A7FF" w14:textId="77777777" w:rsidR="00471779" w:rsidRPr="00517650" w:rsidRDefault="00471779" w:rsidP="00517650">
            <w:pPr>
              <w:spacing w:line="360" w:lineRule="auto"/>
              <w:contextualSpacing/>
              <w:jc w:val="both"/>
              <w:rPr>
                <w:rFonts w:ascii="Times New Roman" w:hAnsi="Times New Roman" w:cs="Times New Roman"/>
                <w:sz w:val="24"/>
                <w:szCs w:val="24"/>
              </w:rPr>
            </w:pPr>
            <w:r w:rsidRPr="00517650">
              <w:rPr>
                <w:rFonts w:ascii="Times New Roman" w:hAnsi="Times New Roman" w:cs="Times New Roman"/>
                <w:sz w:val="24"/>
                <w:szCs w:val="24"/>
              </w:rPr>
              <w:t>15</w:t>
            </w:r>
          </w:p>
        </w:tc>
        <w:tc>
          <w:tcPr>
            <w:tcW w:w="2673" w:type="dxa"/>
            <w:tcBorders>
              <w:top w:val="single" w:sz="8" w:space="0" w:color="000000"/>
              <w:left w:val="single" w:sz="4" w:space="0" w:color="000000"/>
              <w:bottom w:val="single" w:sz="4" w:space="0" w:color="000000"/>
              <w:right w:val="single" w:sz="4" w:space="0" w:color="000000"/>
            </w:tcBorders>
            <w:vAlign w:val="center"/>
          </w:tcPr>
          <w:p w14:paraId="1510C9DD" w14:textId="77777777" w:rsidR="00471779" w:rsidRPr="00517650" w:rsidRDefault="00471779" w:rsidP="00517650">
            <w:pPr>
              <w:spacing w:line="360" w:lineRule="auto"/>
              <w:ind w:right="15"/>
              <w:contextualSpacing/>
              <w:jc w:val="both"/>
              <w:rPr>
                <w:rFonts w:ascii="Times New Roman" w:hAnsi="Times New Roman" w:cs="Times New Roman"/>
                <w:sz w:val="24"/>
                <w:szCs w:val="24"/>
              </w:rPr>
            </w:pPr>
            <w:r w:rsidRPr="00517650">
              <w:rPr>
                <w:rFonts w:ascii="Times New Roman" w:hAnsi="Times New Roman" w:cs="Times New Roman"/>
                <w:sz w:val="24"/>
                <w:szCs w:val="24"/>
              </w:rPr>
              <w:t>2,4-dimeti-pentan</w:t>
            </w:r>
          </w:p>
        </w:tc>
        <w:tc>
          <w:tcPr>
            <w:tcW w:w="1249" w:type="dxa"/>
            <w:tcBorders>
              <w:top w:val="single" w:sz="8" w:space="0" w:color="000000"/>
              <w:left w:val="single" w:sz="4" w:space="0" w:color="000000"/>
              <w:bottom w:val="single" w:sz="4" w:space="0" w:color="000000"/>
              <w:right w:val="single" w:sz="4" w:space="0" w:color="000000"/>
            </w:tcBorders>
            <w:vAlign w:val="center"/>
          </w:tcPr>
          <w:p w14:paraId="401CF029" w14:textId="77777777" w:rsidR="00471779" w:rsidRPr="00517650" w:rsidRDefault="00471779" w:rsidP="00517650">
            <w:pPr>
              <w:spacing w:line="360" w:lineRule="auto"/>
              <w:contextualSpacing/>
              <w:jc w:val="both"/>
              <w:rPr>
                <w:rFonts w:ascii="Times New Roman" w:hAnsi="Times New Roman" w:cs="Times New Roman"/>
                <w:sz w:val="24"/>
                <w:szCs w:val="24"/>
              </w:rPr>
            </w:pPr>
            <w:r w:rsidRPr="00517650">
              <w:rPr>
                <w:rFonts w:ascii="Times New Roman" w:hAnsi="Times New Roman" w:cs="Times New Roman"/>
                <w:sz w:val="24"/>
                <w:szCs w:val="24"/>
              </w:rPr>
              <w:t>C</w:t>
            </w:r>
            <w:r w:rsidRPr="00517650">
              <w:rPr>
                <w:rFonts w:ascii="Times New Roman" w:hAnsi="Times New Roman" w:cs="Times New Roman"/>
                <w:sz w:val="24"/>
                <w:szCs w:val="24"/>
                <w:vertAlign w:val="subscript"/>
              </w:rPr>
              <w:t>7</w:t>
            </w:r>
            <w:r w:rsidRPr="00517650">
              <w:rPr>
                <w:rFonts w:ascii="Times New Roman" w:hAnsi="Times New Roman" w:cs="Times New Roman"/>
                <w:sz w:val="24"/>
                <w:szCs w:val="24"/>
              </w:rPr>
              <w:t>H</w:t>
            </w:r>
            <w:r w:rsidRPr="00517650">
              <w:rPr>
                <w:rFonts w:ascii="Times New Roman" w:hAnsi="Times New Roman" w:cs="Times New Roman"/>
                <w:sz w:val="24"/>
                <w:szCs w:val="24"/>
                <w:vertAlign w:val="subscript"/>
              </w:rPr>
              <w:t>16</w:t>
            </w:r>
          </w:p>
        </w:tc>
        <w:tc>
          <w:tcPr>
            <w:tcW w:w="1071" w:type="dxa"/>
            <w:tcBorders>
              <w:top w:val="single" w:sz="8" w:space="0" w:color="000000"/>
              <w:left w:val="single" w:sz="4" w:space="0" w:color="000000"/>
              <w:bottom w:val="single" w:sz="4" w:space="0" w:color="000000"/>
              <w:right w:val="single" w:sz="4" w:space="0" w:color="000000"/>
            </w:tcBorders>
            <w:vAlign w:val="center"/>
          </w:tcPr>
          <w:p w14:paraId="31363CAC" w14:textId="77777777" w:rsidR="00471779" w:rsidRPr="00517650" w:rsidRDefault="00471779" w:rsidP="00517650">
            <w:pPr>
              <w:spacing w:line="360" w:lineRule="auto"/>
              <w:contextualSpacing/>
              <w:jc w:val="both"/>
              <w:rPr>
                <w:rFonts w:ascii="Times New Roman" w:hAnsi="Times New Roman" w:cs="Times New Roman"/>
                <w:sz w:val="24"/>
                <w:szCs w:val="24"/>
              </w:rPr>
            </w:pPr>
            <w:r w:rsidRPr="00517650">
              <w:rPr>
                <w:rFonts w:ascii="Times New Roman" w:hAnsi="Times New Roman" w:cs="Times New Roman"/>
                <w:sz w:val="24"/>
                <w:szCs w:val="24"/>
              </w:rPr>
              <w:t>C</w:t>
            </w:r>
            <w:r w:rsidRPr="00517650">
              <w:rPr>
                <w:rFonts w:ascii="Times New Roman" w:hAnsi="Times New Roman" w:cs="Times New Roman"/>
                <w:sz w:val="24"/>
                <w:szCs w:val="24"/>
                <w:vertAlign w:val="subscript"/>
              </w:rPr>
              <w:t>7</w:t>
            </w:r>
          </w:p>
        </w:tc>
        <w:tc>
          <w:tcPr>
            <w:tcW w:w="1759" w:type="dxa"/>
            <w:tcBorders>
              <w:top w:val="single" w:sz="8" w:space="0" w:color="000000"/>
              <w:left w:val="single" w:sz="4" w:space="0" w:color="000000"/>
              <w:bottom w:val="single" w:sz="4" w:space="0" w:color="000000"/>
              <w:right w:val="single" w:sz="4" w:space="0" w:color="000000"/>
            </w:tcBorders>
            <w:vAlign w:val="center"/>
          </w:tcPr>
          <w:p w14:paraId="08C25BEB" w14:textId="77777777" w:rsidR="00471779" w:rsidRPr="00517650" w:rsidRDefault="00471779" w:rsidP="00517650">
            <w:pPr>
              <w:spacing w:line="360" w:lineRule="auto"/>
              <w:ind w:right="60"/>
              <w:contextualSpacing/>
              <w:jc w:val="both"/>
              <w:rPr>
                <w:rFonts w:ascii="Times New Roman" w:hAnsi="Times New Roman" w:cs="Times New Roman"/>
                <w:sz w:val="24"/>
                <w:szCs w:val="24"/>
              </w:rPr>
            </w:pPr>
            <w:r w:rsidRPr="00517650">
              <w:rPr>
                <w:rFonts w:ascii="Times New Roman" w:hAnsi="Times New Roman" w:cs="Times New Roman"/>
                <w:sz w:val="24"/>
                <w:szCs w:val="24"/>
              </w:rPr>
              <w:t>100,205</w:t>
            </w:r>
          </w:p>
        </w:tc>
        <w:tc>
          <w:tcPr>
            <w:tcW w:w="1035" w:type="dxa"/>
            <w:tcBorders>
              <w:top w:val="single" w:sz="8" w:space="0" w:color="000000"/>
              <w:left w:val="single" w:sz="4" w:space="0" w:color="000000"/>
              <w:bottom w:val="single" w:sz="4" w:space="0" w:color="000000"/>
              <w:right w:val="single" w:sz="4" w:space="0" w:color="000000"/>
            </w:tcBorders>
            <w:vAlign w:val="center"/>
          </w:tcPr>
          <w:p w14:paraId="234CFA26" w14:textId="77777777" w:rsidR="00471779" w:rsidRPr="00517650" w:rsidRDefault="00471779" w:rsidP="00517650">
            <w:pPr>
              <w:spacing w:line="360" w:lineRule="auto"/>
              <w:ind w:right="61"/>
              <w:contextualSpacing/>
              <w:jc w:val="both"/>
              <w:rPr>
                <w:rFonts w:ascii="Times New Roman" w:hAnsi="Times New Roman" w:cs="Times New Roman"/>
                <w:sz w:val="24"/>
                <w:szCs w:val="24"/>
              </w:rPr>
            </w:pPr>
            <w:r w:rsidRPr="00517650">
              <w:rPr>
                <w:rFonts w:ascii="Times New Roman" w:hAnsi="Times New Roman" w:cs="Times New Roman"/>
                <w:sz w:val="24"/>
                <w:szCs w:val="24"/>
              </w:rPr>
              <w:t>528,6</w:t>
            </w:r>
          </w:p>
        </w:tc>
        <w:tc>
          <w:tcPr>
            <w:tcW w:w="1179" w:type="dxa"/>
            <w:tcBorders>
              <w:top w:val="single" w:sz="8" w:space="0" w:color="000000"/>
              <w:left w:val="single" w:sz="4" w:space="0" w:color="000000"/>
              <w:bottom w:val="single" w:sz="4" w:space="0" w:color="000000"/>
              <w:right w:val="single" w:sz="4" w:space="0" w:color="000000"/>
            </w:tcBorders>
            <w:vAlign w:val="center"/>
          </w:tcPr>
          <w:p w14:paraId="5B254AFC" w14:textId="77777777" w:rsidR="00471779" w:rsidRPr="00517650" w:rsidRDefault="00471779" w:rsidP="00517650">
            <w:pPr>
              <w:spacing w:line="360" w:lineRule="auto"/>
              <w:ind w:right="60"/>
              <w:contextualSpacing/>
              <w:jc w:val="both"/>
              <w:rPr>
                <w:rFonts w:ascii="Times New Roman" w:hAnsi="Times New Roman" w:cs="Times New Roman"/>
                <w:sz w:val="24"/>
                <w:szCs w:val="24"/>
              </w:rPr>
            </w:pPr>
            <w:r w:rsidRPr="00517650">
              <w:rPr>
                <w:rFonts w:ascii="Times New Roman" w:hAnsi="Times New Roman" w:cs="Times New Roman"/>
                <w:sz w:val="24"/>
                <w:szCs w:val="24"/>
              </w:rPr>
              <w:t>34,98</w:t>
            </w:r>
          </w:p>
        </w:tc>
      </w:tr>
      <w:tr w:rsidR="00517650" w:rsidRPr="00517650" w14:paraId="7D0423DD" w14:textId="77777777" w:rsidTr="002056C8">
        <w:trPr>
          <w:trHeight w:val="282"/>
          <w:jc w:val="center"/>
        </w:trPr>
        <w:tc>
          <w:tcPr>
            <w:tcW w:w="644" w:type="dxa"/>
            <w:tcBorders>
              <w:top w:val="single" w:sz="4" w:space="0" w:color="000000"/>
              <w:left w:val="single" w:sz="8" w:space="0" w:color="000000"/>
              <w:bottom w:val="single" w:sz="4" w:space="0" w:color="000000"/>
              <w:right w:val="single" w:sz="4" w:space="0" w:color="000000"/>
            </w:tcBorders>
            <w:vAlign w:val="center"/>
          </w:tcPr>
          <w:p w14:paraId="50EBE5A6" w14:textId="77777777" w:rsidR="00471779" w:rsidRPr="00517650" w:rsidRDefault="00471779" w:rsidP="00517650">
            <w:pPr>
              <w:spacing w:line="360" w:lineRule="auto"/>
              <w:contextualSpacing/>
              <w:jc w:val="both"/>
              <w:rPr>
                <w:rFonts w:ascii="Times New Roman" w:hAnsi="Times New Roman" w:cs="Times New Roman"/>
                <w:sz w:val="24"/>
                <w:szCs w:val="24"/>
              </w:rPr>
            </w:pPr>
            <w:r w:rsidRPr="00517650">
              <w:rPr>
                <w:rFonts w:ascii="Times New Roman" w:hAnsi="Times New Roman" w:cs="Times New Roman"/>
                <w:sz w:val="24"/>
                <w:szCs w:val="24"/>
              </w:rPr>
              <w:t>16</w:t>
            </w:r>
          </w:p>
        </w:tc>
        <w:tc>
          <w:tcPr>
            <w:tcW w:w="2673" w:type="dxa"/>
            <w:tcBorders>
              <w:top w:val="single" w:sz="4" w:space="0" w:color="000000"/>
              <w:left w:val="single" w:sz="4" w:space="0" w:color="000000"/>
              <w:bottom w:val="single" w:sz="4" w:space="0" w:color="000000"/>
              <w:right w:val="single" w:sz="4" w:space="0" w:color="000000"/>
            </w:tcBorders>
            <w:vAlign w:val="center"/>
          </w:tcPr>
          <w:p w14:paraId="04D5F557" w14:textId="77777777" w:rsidR="00471779" w:rsidRPr="00517650" w:rsidRDefault="00471779" w:rsidP="00517650">
            <w:pPr>
              <w:spacing w:line="360" w:lineRule="auto"/>
              <w:ind w:right="15"/>
              <w:contextualSpacing/>
              <w:jc w:val="both"/>
              <w:rPr>
                <w:rFonts w:ascii="Times New Roman" w:hAnsi="Times New Roman" w:cs="Times New Roman"/>
                <w:sz w:val="24"/>
                <w:szCs w:val="24"/>
              </w:rPr>
            </w:pPr>
            <w:r w:rsidRPr="00517650">
              <w:rPr>
                <w:rFonts w:ascii="Times New Roman" w:hAnsi="Times New Roman" w:cs="Times New Roman"/>
                <w:sz w:val="24"/>
                <w:szCs w:val="24"/>
              </w:rPr>
              <w:t>2,2,3-trimetil-butan</w:t>
            </w:r>
          </w:p>
        </w:tc>
        <w:tc>
          <w:tcPr>
            <w:tcW w:w="1249" w:type="dxa"/>
            <w:tcBorders>
              <w:top w:val="single" w:sz="4" w:space="0" w:color="000000"/>
              <w:left w:val="single" w:sz="4" w:space="0" w:color="000000"/>
              <w:bottom w:val="single" w:sz="4" w:space="0" w:color="000000"/>
              <w:right w:val="single" w:sz="4" w:space="0" w:color="000000"/>
            </w:tcBorders>
            <w:vAlign w:val="center"/>
          </w:tcPr>
          <w:p w14:paraId="1F31AA87" w14:textId="77777777" w:rsidR="00471779" w:rsidRPr="00517650" w:rsidRDefault="00471779" w:rsidP="00517650">
            <w:pPr>
              <w:spacing w:line="360" w:lineRule="auto"/>
              <w:contextualSpacing/>
              <w:jc w:val="both"/>
              <w:rPr>
                <w:rFonts w:ascii="Times New Roman" w:hAnsi="Times New Roman" w:cs="Times New Roman"/>
                <w:sz w:val="24"/>
                <w:szCs w:val="24"/>
              </w:rPr>
            </w:pPr>
            <w:r w:rsidRPr="00517650">
              <w:rPr>
                <w:rFonts w:ascii="Times New Roman" w:hAnsi="Times New Roman" w:cs="Times New Roman"/>
                <w:sz w:val="24"/>
                <w:szCs w:val="24"/>
              </w:rPr>
              <w:t>C</w:t>
            </w:r>
            <w:r w:rsidRPr="00517650">
              <w:rPr>
                <w:rFonts w:ascii="Times New Roman" w:hAnsi="Times New Roman" w:cs="Times New Roman"/>
                <w:sz w:val="24"/>
                <w:szCs w:val="24"/>
                <w:vertAlign w:val="subscript"/>
              </w:rPr>
              <w:t>7</w:t>
            </w:r>
            <w:r w:rsidRPr="00517650">
              <w:rPr>
                <w:rFonts w:ascii="Times New Roman" w:hAnsi="Times New Roman" w:cs="Times New Roman"/>
                <w:sz w:val="24"/>
                <w:szCs w:val="24"/>
              </w:rPr>
              <w:t>H</w:t>
            </w:r>
            <w:r w:rsidRPr="00517650">
              <w:rPr>
                <w:rFonts w:ascii="Times New Roman" w:hAnsi="Times New Roman" w:cs="Times New Roman"/>
                <w:sz w:val="24"/>
                <w:szCs w:val="24"/>
                <w:vertAlign w:val="subscript"/>
              </w:rPr>
              <w:t>16</w:t>
            </w:r>
          </w:p>
        </w:tc>
        <w:tc>
          <w:tcPr>
            <w:tcW w:w="1071" w:type="dxa"/>
            <w:tcBorders>
              <w:top w:val="single" w:sz="4" w:space="0" w:color="000000"/>
              <w:left w:val="single" w:sz="4" w:space="0" w:color="000000"/>
              <w:bottom w:val="single" w:sz="4" w:space="0" w:color="000000"/>
              <w:right w:val="single" w:sz="4" w:space="0" w:color="000000"/>
            </w:tcBorders>
            <w:vAlign w:val="center"/>
          </w:tcPr>
          <w:p w14:paraId="4F67BF0E" w14:textId="77777777" w:rsidR="00471779" w:rsidRPr="00517650" w:rsidRDefault="00471779" w:rsidP="00517650">
            <w:pPr>
              <w:spacing w:line="360" w:lineRule="auto"/>
              <w:contextualSpacing/>
              <w:jc w:val="both"/>
              <w:rPr>
                <w:rFonts w:ascii="Times New Roman" w:hAnsi="Times New Roman" w:cs="Times New Roman"/>
                <w:sz w:val="24"/>
                <w:szCs w:val="24"/>
              </w:rPr>
            </w:pPr>
            <w:r w:rsidRPr="00517650">
              <w:rPr>
                <w:rFonts w:ascii="Times New Roman" w:hAnsi="Times New Roman" w:cs="Times New Roman"/>
                <w:sz w:val="24"/>
                <w:szCs w:val="24"/>
              </w:rPr>
              <w:t>C</w:t>
            </w:r>
            <w:r w:rsidRPr="00517650">
              <w:rPr>
                <w:rFonts w:ascii="Times New Roman" w:hAnsi="Times New Roman" w:cs="Times New Roman"/>
                <w:sz w:val="24"/>
                <w:szCs w:val="24"/>
                <w:vertAlign w:val="subscript"/>
              </w:rPr>
              <w:t>7</w:t>
            </w:r>
          </w:p>
        </w:tc>
        <w:tc>
          <w:tcPr>
            <w:tcW w:w="1759" w:type="dxa"/>
            <w:tcBorders>
              <w:top w:val="single" w:sz="4" w:space="0" w:color="000000"/>
              <w:left w:val="single" w:sz="4" w:space="0" w:color="000000"/>
              <w:bottom w:val="single" w:sz="4" w:space="0" w:color="000000"/>
              <w:right w:val="single" w:sz="4" w:space="0" w:color="000000"/>
            </w:tcBorders>
            <w:vAlign w:val="center"/>
          </w:tcPr>
          <w:p w14:paraId="5A1956E6" w14:textId="77777777" w:rsidR="00471779" w:rsidRPr="00517650" w:rsidRDefault="00471779" w:rsidP="00517650">
            <w:pPr>
              <w:spacing w:line="360" w:lineRule="auto"/>
              <w:ind w:right="60"/>
              <w:contextualSpacing/>
              <w:jc w:val="both"/>
              <w:rPr>
                <w:rFonts w:ascii="Times New Roman" w:hAnsi="Times New Roman" w:cs="Times New Roman"/>
                <w:sz w:val="24"/>
                <w:szCs w:val="24"/>
              </w:rPr>
            </w:pPr>
            <w:r w:rsidRPr="00517650">
              <w:rPr>
                <w:rFonts w:ascii="Times New Roman" w:hAnsi="Times New Roman" w:cs="Times New Roman"/>
                <w:sz w:val="24"/>
                <w:szCs w:val="24"/>
              </w:rPr>
              <w:t>100,205</w:t>
            </w:r>
          </w:p>
        </w:tc>
        <w:tc>
          <w:tcPr>
            <w:tcW w:w="1035" w:type="dxa"/>
            <w:tcBorders>
              <w:top w:val="single" w:sz="4" w:space="0" w:color="000000"/>
              <w:left w:val="single" w:sz="4" w:space="0" w:color="000000"/>
              <w:bottom w:val="single" w:sz="4" w:space="0" w:color="000000"/>
              <w:right w:val="single" w:sz="4" w:space="0" w:color="000000"/>
            </w:tcBorders>
            <w:vAlign w:val="center"/>
          </w:tcPr>
          <w:p w14:paraId="19279517" w14:textId="77777777" w:rsidR="00471779" w:rsidRPr="00517650" w:rsidRDefault="00471779" w:rsidP="00517650">
            <w:pPr>
              <w:spacing w:line="360" w:lineRule="auto"/>
              <w:ind w:right="61"/>
              <w:contextualSpacing/>
              <w:jc w:val="both"/>
              <w:rPr>
                <w:rFonts w:ascii="Times New Roman" w:hAnsi="Times New Roman" w:cs="Times New Roman"/>
                <w:sz w:val="24"/>
                <w:szCs w:val="24"/>
              </w:rPr>
            </w:pPr>
            <w:r w:rsidRPr="00517650">
              <w:rPr>
                <w:rFonts w:ascii="Times New Roman" w:hAnsi="Times New Roman" w:cs="Times New Roman"/>
                <w:sz w:val="24"/>
                <w:szCs w:val="24"/>
              </w:rPr>
              <w:t>528,6</w:t>
            </w:r>
          </w:p>
        </w:tc>
        <w:tc>
          <w:tcPr>
            <w:tcW w:w="1179" w:type="dxa"/>
            <w:tcBorders>
              <w:top w:val="single" w:sz="4" w:space="0" w:color="000000"/>
              <w:left w:val="single" w:sz="4" w:space="0" w:color="000000"/>
              <w:bottom w:val="single" w:sz="4" w:space="0" w:color="000000"/>
              <w:right w:val="single" w:sz="4" w:space="0" w:color="000000"/>
            </w:tcBorders>
            <w:vAlign w:val="center"/>
          </w:tcPr>
          <w:p w14:paraId="1E8F5D89" w14:textId="77777777" w:rsidR="00471779" w:rsidRPr="00517650" w:rsidRDefault="00471779" w:rsidP="00517650">
            <w:pPr>
              <w:spacing w:line="360" w:lineRule="auto"/>
              <w:ind w:right="60"/>
              <w:contextualSpacing/>
              <w:jc w:val="both"/>
              <w:rPr>
                <w:rFonts w:ascii="Times New Roman" w:hAnsi="Times New Roman" w:cs="Times New Roman"/>
                <w:sz w:val="24"/>
                <w:szCs w:val="24"/>
              </w:rPr>
            </w:pPr>
            <w:r w:rsidRPr="00517650">
              <w:rPr>
                <w:rFonts w:ascii="Times New Roman" w:hAnsi="Times New Roman" w:cs="Times New Roman"/>
                <w:sz w:val="24"/>
                <w:szCs w:val="24"/>
              </w:rPr>
              <w:t>34,98</w:t>
            </w:r>
          </w:p>
        </w:tc>
      </w:tr>
      <w:tr w:rsidR="00517650" w:rsidRPr="00517650" w14:paraId="353066E1" w14:textId="77777777" w:rsidTr="002056C8">
        <w:trPr>
          <w:trHeight w:val="284"/>
          <w:jc w:val="center"/>
        </w:trPr>
        <w:tc>
          <w:tcPr>
            <w:tcW w:w="644" w:type="dxa"/>
            <w:tcBorders>
              <w:top w:val="single" w:sz="4" w:space="0" w:color="000000"/>
              <w:left w:val="single" w:sz="8" w:space="0" w:color="000000"/>
              <w:bottom w:val="single" w:sz="4" w:space="0" w:color="000000"/>
              <w:right w:val="single" w:sz="4" w:space="0" w:color="000000"/>
            </w:tcBorders>
            <w:vAlign w:val="center"/>
          </w:tcPr>
          <w:p w14:paraId="22E0BFFC" w14:textId="77777777" w:rsidR="00471779" w:rsidRPr="00517650" w:rsidRDefault="00471779" w:rsidP="00517650">
            <w:pPr>
              <w:spacing w:line="360" w:lineRule="auto"/>
              <w:contextualSpacing/>
              <w:jc w:val="both"/>
              <w:rPr>
                <w:rFonts w:ascii="Times New Roman" w:hAnsi="Times New Roman" w:cs="Times New Roman"/>
                <w:sz w:val="24"/>
                <w:szCs w:val="24"/>
              </w:rPr>
            </w:pPr>
            <w:r w:rsidRPr="00517650">
              <w:rPr>
                <w:rFonts w:ascii="Times New Roman" w:hAnsi="Times New Roman" w:cs="Times New Roman"/>
                <w:sz w:val="24"/>
                <w:szCs w:val="24"/>
              </w:rPr>
              <w:t>17</w:t>
            </w:r>
          </w:p>
        </w:tc>
        <w:tc>
          <w:tcPr>
            <w:tcW w:w="2673" w:type="dxa"/>
            <w:tcBorders>
              <w:top w:val="single" w:sz="4" w:space="0" w:color="000000"/>
              <w:left w:val="single" w:sz="4" w:space="0" w:color="000000"/>
              <w:bottom w:val="single" w:sz="4" w:space="0" w:color="000000"/>
              <w:right w:val="single" w:sz="4" w:space="0" w:color="000000"/>
            </w:tcBorders>
            <w:vAlign w:val="center"/>
          </w:tcPr>
          <w:p w14:paraId="2331F333" w14:textId="77777777" w:rsidR="00471779" w:rsidRPr="00517650" w:rsidRDefault="00471779" w:rsidP="00517650">
            <w:pPr>
              <w:spacing w:line="360" w:lineRule="auto"/>
              <w:ind w:right="15"/>
              <w:contextualSpacing/>
              <w:jc w:val="both"/>
              <w:rPr>
                <w:rFonts w:ascii="Times New Roman" w:hAnsi="Times New Roman" w:cs="Times New Roman"/>
                <w:sz w:val="24"/>
                <w:szCs w:val="24"/>
              </w:rPr>
            </w:pPr>
            <w:r w:rsidRPr="00517650">
              <w:rPr>
                <w:rFonts w:ascii="Times New Roman" w:hAnsi="Times New Roman" w:cs="Times New Roman"/>
                <w:sz w:val="24"/>
                <w:szCs w:val="24"/>
              </w:rPr>
              <w:t>2-metil-hexan</w:t>
            </w:r>
          </w:p>
        </w:tc>
        <w:tc>
          <w:tcPr>
            <w:tcW w:w="1249" w:type="dxa"/>
            <w:tcBorders>
              <w:top w:val="single" w:sz="4" w:space="0" w:color="000000"/>
              <w:left w:val="single" w:sz="4" w:space="0" w:color="000000"/>
              <w:bottom w:val="single" w:sz="4" w:space="0" w:color="000000"/>
              <w:right w:val="single" w:sz="4" w:space="0" w:color="000000"/>
            </w:tcBorders>
            <w:vAlign w:val="center"/>
          </w:tcPr>
          <w:p w14:paraId="4E4BBE66" w14:textId="77777777" w:rsidR="00471779" w:rsidRPr="00517650" w:rsidRDefault="00471779" w:rsidP="00517650">
            <w:pPr>
              <w:spacing w:line="360" w:lineRule="auto"/>
              <w:contextualSpacing/>
              <w:jc w:val="both"/>
              <w:rPr>
                <w:rFonts w:ascii="Times New Roman" w:hAnsi="Times New Roman" w:cs="Times New Roman"/>
                <w:sz w:val="24"/>
                <w:szCs w:val="24"/>
              </w:rPr>
            </w:pPr>
            <w:r w:rsidRPr="00517650">
              <w:rPr>
                <w:rFonts w:ascii="Times New Roman" w:hAnsi="Times New Roman" w:cs="Times New Roman"/>
                <w:sz w:val="24"/>
                <w:szCs w:val="24"/>
              </w:rPr>
              <w:t>C</w:t>
            </w:r>
            <w:r w:rsidRPr="00517650">
              <w:rPr>
                <w:rFonts w:ascii="Times New Roman" w:hAnsi="Times New Roman" w:cs="Times New Roman"/>
                <w:sz w:val="24"/>
                <w:szCs w:val="24"/>
                <w:vertAlign w:val="subscript"/>
              </w:rPr>
              <w:t>7</w:t>
            </w:r>
            <w:r w:rsidRPr="00517650">
              <w:rPr>
                <w:rFonts w:ascii="Times New Roman" w:hAnsi="Times New Roman" w:cs="Times New Roman"/>
                <w:sz w:val="24"/>
                <w:szCs w:val="24"/>
              </w:rPr>
              <w:t>H</w:t>
            </w:r>
            <w:r w:rsidRPr="00517650">
              <w:rPr>
                <w:rFonts w:ascii="Times New Roman" w:hAnsi="Times New Roman" w:cs="Times New Roman"/>
                <w:sz w:val="24"/>
                <w:szCs w:val="24"/>
                <w:vertAlign w:val="subscript"/>
              </w:rPr>
              <w:t>16</w:t>
            </w:r>
          </w:p>
        </w:tc>
        <w:tc>
          <w:tcPr>
            <w:tcW w:w="1071" w:type="dxa"/>
            <w:tcBorders>
              <w:top w:val="single" w:sz="4" w:space="0" w:color="000000"/>
              <w:left w:val="single" w:sz="4" w:space="0" w:color="000000"/>
              <w:bottom w:val="single" w:sz="4" w:space="0" w:color="000000"/>
              <w:right w:val="single" w:sz="4" w:space="0" w:color="000000"/>
            </w:tcBorders>
            <w:vAlign w:val="center"/>
          </w:tcPr>
          <w:p w14:paraId="4AD424D9" w14:textId="77777777" w:rsidR="00471779" w:rsidRPr="00517650" w:rsidRDefault="00471779" w:rsidP="00517650">
            <w:pPr>
              <w:spacing w:line="360" w:lineRule="auto"/>
              <w:contextualSpacing/>
              <w:jc w:val="both"/>
              <w:rPr>
                <w:rFonts w:ascii="Times New Roman" w:hAnsi="Times New Roman" w:cs="Times New Roman"/>
                <w:sz w:val="24"/>
                <w:szCs w:val="24"/>
              </w:rPr>
            </w:pPr>
            <w:r w:rsidRPr="00517650">
              <w:rPr>
                <w:rFonts w:ascii="Times New Roman" w:hAnsi="Times New Roman" w:cs="Times New Roman"/>
                <w:sz w:val="24"/>
                <w:szCs w:val="24"/>
              </w:rPr>
              <w:t>C</w:t>
            </w:r>
            <w:r w:rsidRPr="00517650">
              <w:rPr>
                <w:rFonts w:ascii="Times New Roman" w:hAnsi="Times New Roman" w:cs="Times New Roman"/>
                <w:sz w:val="24"/>
                <w:szCs w:val="24"/>
                <w:vertAlign w:val="subscript"/>
              </w:rPr>
              <w:t>7</w:t>
            </w:r>
          </w:p>
        </w:tc>
        <w:tc>
          <w:tcPr>
            <w:tcW w:w="1759" w:type="dxa"/>
            <w:tcBorders>
              <w:top w:val="single" w:sz="4" w:space="0" w:color="000000"/>
              <w:left w:val="single" w:sz="4" w:space="0" w:color="000000"/>
              <w:bottom w:val="single" w:sz="4" w:space="0" w:color="000000"/>
              <w:right w:val="single" w:sz="4" w:space="0" w:color="000000"/>
            </w:tcBorders>
            <w:vAlign w:val="center"/>
          </w:tcPr>
          <w:p w14:paraId="479671D9" w14:textId="77777777" w:rsidR="00471779" w:rsidRPr="00517650" w:rsidRDefault="00471779" w:rsidP="00517650">
            <w:pPr>
              <w:spacing w:line="360" w:lineRule="auto"/>
              <w:ind w:right="60"/>
              <w:contextualSpacing/>
              <w:jc w:val="both"/>
              <w:rPr>
                <w:rFonts w:ascii="Times New Roman" w:hAnsi="Times New Roman" w:cs="Times New Roman"/>
                <w:sz w:val="24"/>
                <w:szCs w:val="24"/>
              </w:rPr>
            </w:pPr>
            <w:r w:rsidRPr="00517650">
              <w:rPr>
                <w:rFonts w:ascii="Times New Roman" w:hAnsi="Times New Roman" w:cs="Times New Roman"/>
                <w:sz w:val="24"/>
                <w:szCs w:val="24"/>
              </w:rPr>
              <w:t>100,205</w:t>
            </w:r>
          </w:p>
        </w:tc>
        <w:tc>
          <w:tcPr>
            <w:tcW w:w="1035" w:type="dxa"/>
            <w:tcBorders>
              <w:top w:val="single" w:sz="4" w:space="0" w:color="000000"/>
              <w:left w:val="single" w:sz="4" w:space="0" w:color="000000"/>
              <w:bottom w:val="single" w:sz="4" w:space="0" w:color="000000"/>
              <w:right w:val="single" w:sz="4" w:space="0" w:color="000000"/>
            </w:tcBorders>
            <w:vAlign w:val="center"/>
          </w:tcPr>
          <w:p w14:paraId="719A6393" w14:textId="77777777" w:rsidR="00471779" w:rsidRPr="00517650" w:rsidRDefault="00471779" w:rsidP="00517650">
            <w:pPr>
              <w:spacing w:line="360" w:lineRule="auto"/>
              <w:ind w:right="61"/>
              <w:contextualSpacing/>
              <w:jc w:val="both"/>
              <w:rPr>
                <w:rFonts w:ascii="Times New Roman" w:hAnsi="Times New Roman" w:cs="Times New Roman"/>
                <w:sz w:val="24"/>
                <w:szCs w:val="24"/>
              </w:rPr>
            </w:pPr>
            <w:r w:rsidRPr="00517650">
              <w:rPr>
                <w:rFonts w:ascii="Times New Roman" w:hAnsi="Times New Roman" w:cs="Times New Roman"/>
                <w:sz w:val="24"/>
                <w:szCs w:val="24"/>
              </w:rPr>
              <w:t>528,6</w:t>
            </w:r>
          </w:p>
        </w:tc>
        <w:tc>
          <w:tcPr>
            <w:tcW w:w="1179" w:type="dxa"/>
            <w:tcBorders>
              <w:top w:val="single" w:sz="4" w:space="0" w:color="000000"/>
              <w:left w:val="single" w:sz="4" w:space="0" w:color="000000"/>
              <w:bottom w:val="single" w:sz="4" w:space="0" w:color="000000"/>
              <w:right w:val="single" w:sz="4" w:space="0" w:color="000000"/>
            </w:tcBorders>
            <w:vAlign w:val="center"/>
          </w:tcPr>
          <w:p w14:paraId="4AEB0520" w14:textId="77777777" w:rsidR="00471779" w:rsidRPr="00517650" w:rsidRDefault="00471779" w:rsidP="00517650">
            <w:pPr>
              <w:spacing w:line="360" w:lineRule="auto"/>
              <w:ind w:right="60"/>
              <w:contextualSpacing/>
              <w:jc w:val="both"/>
              <w:rPr>
                <w:rFonts w:ascii="Times New Roman" w:hAnsi="Times New Roman" w:cs="Times New Roman"/>
                <w:sz w:val="24"/>
                <w:szCs w:val="24"/>
              </w:rPr>
            </w:pPr>
            <w:r w:rsidRPr="00517650">
              <w:rPr>
                <w:rFonts w:ascii="Times New Roman" w:hAnsi="Times New Roman" w:cs="Times New Roman"/>
                <w:sz w:val="24"/>
                <w:szCs w:val="24"/>
              </w:rPr>
              <w:t>34,98</w:t>
            </w:r>
          </w:p>
        </w:tc>
      </w:tr>
      <w:tr w:rsidR="00517650" w:rsidRPr="00517650" w14:paraId="125DF752" w14:textId="77777777" w:rsidTr="002056C8">
        <w:trPr>
          <w:trHeight w:val="277"/>
          <w:jc w:val="center"/>
        </w:trPr>
        <w:tc>
          <w:tcPr>
            <w:tcW w:w="644" w:type="dxa"/>
            <w:tcBorders>
              <w:top w:val="nil"/>
              <w:left w:val="single" w:sz="8" w:space="0" w:color="000000"/>
              <w:bottom w:val="single" w:sz="4" w:space="0" w:color="000000"/>
              <w:right w:val="single" w:sz="4" w:space="0" w:color="000000"/>
            </w:tcBorders>
            <w:vAlign w:val="center"/>
          </w:tcPr>
          <w:p w14:paraId="1CE79FCE" w14:textId="77777777" w:rsidR="00471779" w:rsidRPr="00517650" w:rsidRDefault="00471779" w:rsidP="00517650">
            <w:pPr>
              <w:spacing w:line="360" w:lineRule="auto"/>
              <w:contextualSpacing/>
              <w:jc w:val="both"/>
              <w:rPr>
                <w:rFonts w:ascii="Times New Roman" w:hAnsi="Times New Roman" w:cs="Times New Roman"/>
                <w:sz w:val="24"/>
                <w:szCs w:val="24"/>
              </w:rPr>
            </w:pPr>
            <w:r w:rsidRPr="00517650">
              <w:rPr>
                <w:rFonts w:ascii="Times New Roman" w:hAnsi="Times New Roman" w:cs="Times New Roman"/>
                <w:sz w:val="24"/>
                <w:szCs w:val="24"/>
              </w:rPr>
              <w:t>18</w:t>
            </w:r>
          </w:p>
        </w:tc>
        <w:tc>
          <w:tcPr>
            <w:tcW w:w="2673" w:type="dxa"/>
            <w:tcBorders>
              <w:top w:val="nil"/>
              <w:left w:val="single" w:sz="4" w:space="0" w:color="000000"/>
              <w:bottom w:val="single" w:sz="4" w:space="0" w:color="000000"/>
              <w:right w:val="single" w:sz="4" w:space="0" w:color="000000"/>
            </w:tcBorders>
            <w:vAlign w:val="center"/>
          </w:tcPr>
          <w:p w14:paraId="7CEA620C" w14:textId="77777777" w:rsidR="00471779" w:rsidRPr="00517650" w:rsidRDefault="00471779" w:rsidP="00517650">
            <w:pPr>
              <w:spacing w:line="360" w:lineRule="auto"/>
              <w:ind w:right="15"/>
              <w:contextualSpacing/>
              <w:jc w:val="both"/>
              <w:rPr>
                <w:rFonts w:ascii="Times New Roman" w:hAnsi="Times New Roman" w:cs="Times New Roman"/>
                <w:sz w:val="24"/>
                <w:szCs w:val="24"/>
              </w:rPr>
            </w:pPr>
            <w:r w:rsidRPr="00517650">
              <w:rPr>
                <w:rFonts w:ascii="Times New Roman" w:hAnsi="Times New Roman" w:cs="Times New Roman"/>
                <w:sz w:val="24"/>
                <w:szCs w:val="24"/>
              </w:rPr>
              <w:t>3-metil-hexan</w:t>
            </w:r>
          </w:p>
        </w:tc>
        <w:tc>
          <w:tcPr>
            <w:tcW w:w="1249" w:type="dxa"/>
            <w:tcBorders>
              <w:top w:val="nil"/>
              <w:left w:val="single" w:sz="4" w:space="0" w:color="000000"/>
              <w:bottom w:val="single" w:sz="4" w:space="0" w:color="000000"/>
              <w:right w:val="single" w:sz="4" w:space="0" w:color="000000"/>
            </w:tcBorders>
            <w:vAlign w:val="center"/>
          </w:tcPr>
          <w:p w14:paraId="46C059C0" w14:textId="77777777" w:rsidR="00471779" w:rsidRPr="00517650" w:rsidRDefault="00471779" w:rsidP="00517650">
            <w:pPr>
              <w:spacing w:line="360" w:lineRule="auto"/>
              <w:contextualSpacing/>
              <w:jc w:val="both"/>
              <w:rPr>
                <w:rFonts w:ascii="Times New Roman" w:hAnsi="Times New Roman" w:cs="Times New Roman"/>
                <w:sz w:val="24"/>
                <w:szCs w:val="24"/>
              </w:rPr>
            </w:pPr>
            <w:r w:rsidRPr="00517650">
              <w:rPr>
                <w:rFonts w:ascii="Times New Roman" w:hAnsi="Times New Roman" w:cs="Times New Roman"/>
                <w:sz w:val="24"/>
                <w:szCs w:val="24"/>
              </w:rPr>
              <w:t>C</w:t>
            </w:r>
            <w:r w:rsidRPr="00517650">
              <w:rPr>
                <w:rFonts w:ascii="Times New Roman" w:hAnsi="Times New Roman" w:cs="Times New Roman"/>
                <w:sz w:val="24"/>
                <w:szCs w:val="24"/>
                <w:vertAlign w:val="subscript"/>
              </w:rPr>
              <w:t>7</w:t>
            </w:r>
            <w:r w:rsidRPr="00517650">
              <w:rPr>
                <w:rFonts w:ascii="Times New Roman" w:hAnsi="Times New Roman" w:cs="Times New Roman"/>
                <w:sz w:val="24"/>
                <w:szCs w:val="24"/>
              </w:rPr>
              <w:t>H</w:t>
            </w:r>
            <w:r w:rsidRPr="00517650">
              <w:rPr>
                <w:rFonts w:ascii="Times New Roman" w:hAnsi="Times New Roman" w:cs="Times New Roman"/>
                <w:sz w:val="24"/>
                <w:szCs w:val="24"/>
                <w:vertAlign w:val="subscript"/>
              </w:rPr>
              <w:t>16</w:t>
            </w:r>
          </w:p>
        </w:tc>
        <w:tc>
          <w:tcPr>
            <w:tcW w:w="1071" w:type="dxa"/>
            <w:tcBorders>
              <w:top w:val="nil"/>
              <w:left w:val="single" w:sz="4" w:space="0" w:color="000000"/>
              <w:bottom w:val="single" w:sz="4" w:space="0" w:color="000000"/>
              <w:right w:val="single" w:sz="4" w:space="0" w:color="000000"/>
            </w:tcBorders>
            <w:vAlign w:val="center"/>
          </w:tcPr>
          <w:p w14:paraId="5C3FEA19" w14:textId="77777777" w:rsidR="00471779" w:rsidRPr="00517650" w:rsidRDefault="00471779" w:rsidP="00517650">
            <w:pPr>
              <w:spacing w:line="360" w:lineRule="auto"/>
              <w:contextualSpacing/>
              <w:jc w:val="both"/>
              <w:rPr>
                <w:rFonts w:ascii="Times New Roman" w:hAnsi="Times New Roman" w:cs="Times New Roman"/>
                <w:sz w:val="24"/>
                <w:szCs w:val="24"/>
              </w:rPr>
            </w:pPr>
            <w:r w:rsidRPr="00517650">
              <w:rPr>
                <w:rFonts w:ascii="Times New Roman" w:hAnsi="Times New Roman" w:cs="Times New Roman"/>
                <w:sz w:val="24"/>
                <w:szCs w:val="24"/>
              </w:rPr>
              <w:t>C</w:t>
            </w:r>
            <w:r w:rsidRPr="00517650">
              <w:rPr>
                <w:rFonts w:ascii="Times New Roman" w:hAnsi="Times New Roman" w:cs="Times New Roman"/>
                <w:sz w:val="24"/>
                <w:szCs w:val="24"/>
                <w:vertAlign w:val="subscript"/>
              </w:rPr>
              <w:t>7</w:t>
            </w:r>
          </w:p>
        </w:tc>
        <w:tc>
          <w:tcPr>
            <w:tcW w:w="1759" w:type="dxa"/>
            <w:tcBorders>
              <w:top w:val="nil"/>
              <w:left w:val="single" w:sz="4" w:space="0" w:color="000000"/>
              <w:bottom w:val="single" w:sz="4" w:space="0" w:color="000000"/>
              <w:right w:val="single" w:sz="4" w:space="0" w:color="000000"/>
            </w:tcBorders>
            <w:vAlign w:val="center"/>
          </w:tcPr>
          <w:p w14:paraId="1B04A8A3" w14:textId="77777777" w:rsidR="00471779" w:rsidRPr="00517650" w:rsidRDefault="00471779" w:rsidP="00517650">
            <w:pPr>
              <w:spacing w:line="360" w:lineRule="auto"/>
              <w:ind w:right="60"/>
              <w:contextualSpacing/>
              <w:jc w:val="both"/>
              <w:rPr>
                <w:rFonts w:ascii="Times New Roman" w:hAnsi="Times New Roman" w:cs="Times New Roman"/>
                <w:sz w:val="24"/>
                <w:szCs w:val="24"/>
              </w:rPr>
            </w:pPr>
            <w:r w:rsidRPr="00517650">
              <w:rPr>
                <w:rFonts w:ascii="Times New Roman" w:hAnsi="Times New Roman" w:cs="Times New Roman"/>
                <w:sz w:val="24"/>
                <w:szCs w:val="24"/>
              </w:rPr>
              <w:t>100,205</w:t>
            </w:r>
          </w:p>
        </w:tc>
        <w:tc>
          <w:tcPr>
            <w:tcW w:w="1035" w:type="dxa"/>
            <w:tcBorders>
              <w:top w:val="nil"/>
              <w:left w:val="single" w:sz="4" w:space="0" w:color="000000"/>
              <w:bottom w:val="single" w:sz="4" w:space="0" w:color="000000"/>
              <w:right w:val="single" w:sz="4" w:space="0" w:color="000000"/>
            </w:tcBorders>
            <w:vAlign w:val="center"/>
          </w:tcPr>
          <w:p w14:paraId="1CC629BE" w14:textId="77777777" w:rsidR="00471779" w:rsidRPr="00517650" w:rsidRDefault="00471779" w:rsidP="00517650">
            <w:pPr>
              <w:spacing w:line="360" w:lineRule="auto"/>
              <w:ind w:right="61"/>
              <w:contextualSpacing/>
              <w:jc w:val="both"/>
              <w:rPr>
                <w:rFonts w:ascii="Times New Roman" w:hAnsi="Times New Roman" w:cs="Times New Roman"/>
                <w:sz w:val="24"/>
                <w:szCs w:val="24"/>
              </w:rPr>
            </w:pPr>
            <w:r w:rsidRPr="00517650">
              <w:rPr>
                <w:rFonts w:ascii="Times New Roman" w:hAnsi="Times New Roman" w:cs="Times New Roman"/>
                <w:sz w:val="24"/>
                <w:szCs w:val="24"/>
              </w:rPr>
              <w:t>528,6</w:t>
            </w:r>
          </w:p>
        </w:tc>
        <w:tc>
          <w:tcPr>
            <w:tcW w:w="1179" w:type="dxa"/>
            <w:tcBorders>
              <w:top w:val="nil"/>
              <w:left w:val="single" w:sz="4" w:space="0" w:color="000000"/>
              <w:bottom w:val="single" w:sz="4" w:space="0" w:color="000000"/>
              <w:right w:val="single" w:sz="4" w:space="0" w:color="000000"/>
            </w:tcBorders>
            <w:vAlign w:val="center"/>
          </w:tcPr>
          <w:p w14:paraId="793C1E29" w14:textId="77777777" w:rsidR="00471779" w:rsidRPr="00517650" w:rsidRDefault="00471779" w:rsidP="00517650">
            <w:pPr>
              <w:spacing w:line="360" w:lineRule="auto"/>
              <w:ind w:right="60"/>
              <w:contextualSpacing/>
              <w:jc w:val="both"/>
              <w:rPr>
                <w:rFonts w:ascii="Times New Roman" w:hAnsi="Times New Roman" w:cs="Times New Roman"/>
                <w:sz w:val="24"/>
                <w:szCs w:val="24"/>
              </w:rPr>
            </w:pPr>
            <w:r w:rsidRPr="00517650">
              <w:rPr>
                <w:rFonts w:ascii="Times New Roman" w:hAnsi="Times New Roman" w:cs="Times New Roman"/>
                <w:sz w:val="24"/>
                <w:szCs w:val="24"/>
              </w:rPr>
              <w:t>34,98</w:t>
            </w:r>
          </w:p>
        </w:tc>
      </w:tr>
      <w:tr w:rsidR="00517650" w:rsidRPr="00517650" w14:paraId="62808984" w14:textId="77777777" w:rsidTr="002056C8">
        <w:trPr>
          <w:trHeight w:val="282"/>
          <w:jc w:val="center"/>
        </w:trPr>
        <w:tc>
          <w:tcPr>
            <w:tcW w:w="644" w:type="dxa"/>
            <w:tcBorders>
              <w:top w:val="single" w:sz="4" w:space="0" w:color="000000"/>
              <w:left w:val="single" w:sz="8" w:space="0" w:color="000000"/>
              <w:bottom w:val="single" w:sz="4" w:space="0" w:color="000000"/>
              <w:right w:val="single" w:sz="4" w:space="0" w:color="000000"/>
            </w:tcBorders>
            <w:vAlign w:val="center"/>
          </w:tcPr>
          <w:p w14:paraId="39E5B1F9" w14:textId="77777777" w:rsidR="00471779" w:rsidRPr="00517650" w:rsidRDefault="00471779" w:rsidP="00517650">
            <w:pPr>
              <w:spacing w:line="360" w:lineRule="auto"/>
              <w:contextualSpacing/>
              <w:jc w:val="both"/>
              <w:rPr>
                <w:rFonts w:ascii="Times New Roman" w:hAnsi="Times New Roman" w:cs="Times New Roman"/>
                <w:sz w:val="24"/>
                <w:szCs w:val="24"/>
              </w:rPr>
            </w:pPr>
            <w:r w:rsidRPr="00517650">
              <w:rPr>
                <w:rFonts w:ascii="Times New Roman" w:hAnsi="Times New Roman" w:cs="Times New Roman"/>
                <w:sz w:val="24"/>
                <w:szCs w:val="24"/>
              </w:rPr>
              <w:t>19</w:t>
            </w:r>
          </w:p>
        </w:tc>
        <w:tc>
          <w:tcPr>
            <w:tcW w:w="2673" w:type="dxa"/>
            <w:tcBorders>
              <w:top w:val="single" w:sz="4" w:space="0" w:color="000000"/>
              <w:left w:val="single" w:sz="4" w:space="0" w:color="000000"/>
              <w:bottom w:val="single" w:sz="4" w:space="0" w:color="000000"/>
              <w:right w:val="single" w:sz="4" w:space="0" w:color="000000"/>
            </w:tcBorders>
            <w:vAlign w:val="center"/>
          </w:tcPr>
          <w:p w14:paraId="3BE9653D" w14:textId="77777777" w:rsidR="00471779" w:rsidRPr="00517650" w:rsidRDefault="00471779" w:rsidP="00517650">
            <w:pPr>
              <w:spacing w:line="360" w:lineRule="auto"/>
              <w:ind w:right="15"/>
              <w:contextualSpacing/>
              <w:jc w:val="both"/>
              <w:rPr>
                <w:rFonts w:ascii="Times New Roman" w:hAnsi="Times New Roman" w:cs="Times New Roman"/>
                <w:sz w:val="24"/>
                <w:szCs w:val="24"/>
              </w:rPr>
            </w:pPr>
            <w:r w:rsidRPr="00517650">
              <w:rPr>
                <w:rFonts w:ascii="Times New Roman" w:hAnsi="Times New Roman" w:cs="Times New Roman"/>
                <w:sz w:val="24"/>
                <w:szCs w:val="24"/>
              </w:rPr>
              <w:t>3-etip-pentan</w:t>
            </w:r>
          </w:p>
        </w:tc>
        <w:tc>
          <w:tcPr>
            <w:tcW w:w="1249" w:type="dxa"/>
            <w:tcBorders>
              <w:top w:val="single" w:sz="4" w:space="0" w:color="000000"/>
              <w:left w:val="single" w:sz="4" w:space="0" w:color="000000"/>
              <w:bottom w:val="single" w:sz="4" w:space="0" w:color="000000"/>
              <w:right w:val="single" w:sz="4" w:space="0" w:color="000000"/>
            </w:tcBorders>
            <w:vAlign w:val="center"/>
          </w:tcPr>
          <w:p w14:paraId="03DDAF74" w14:textId="77777777" w:rsidR="00471779" w:rsidRPr="00517650" w:rsidRDefault="00471779" w:rsidP="00517650">
            <w:pPr>
              <w:spacing w:line="360" w:lineRule="auto"/>
              <w:contextualSpacing/>
              <w:jc w:val="both"/>
              <w:rPr>
                <w:rFonts w:ascii="Times New Roman" w:hAnsi="Times New Roman" w:cs="Times New Roman"/>
                <w:sz w:val="24"/>
                <w:szCs w:val="24"/>
              </w:rPr>
            </w:pPr>
            <w:r w:rsidRPr="00517650">
              <w:rPr>
                <w:rFonts w:ascii="Times New Roman" w:hAnsi="Times New Roman" w:cs="Times New Roman"/>
                <w:sz w:val="24"/>
                <w:szCs w:val="24"/>
              </w:rPr>
              <w:t>C</w:t>
            </w:r>
            <w:r w:rsidRPr="00517650">
              <w:rPr>
                <w:rFonts w:ascii="Times New Roman" w:hAnsi="Times New Roman" w:cs="Times New Roman"/>
                <w:sz w:val="24"/>
                <w:szCs w:val="24"/>
                <w:vertAlign w:val="subscript"/>
              </w:rPr>
              <w:t>7</w:t>
            </w:r>
            <w:r w:rsidRPr="00517650">
              <w:rPr>
                <w:rFonts w:ascii="Times New Roman" w:hAnsi="Times New Roman" w:cs="Times New Roman"/>
                <w:sz w:val="24"/>
                <w:szCs w:val="24"/>
              </w:rPr>
              <w:t>H</w:t>
            </w:r>
            <w:r w:rsidRPr="00517650">
              <w:rPr>
                <w:rFonts w:ascii="Times New Roman" w:hAnsi="Times New Roman" w:cs="Times New Roman"/>
                <w:sz w:val="24"/>
                <w:szCs w:val="24"/>
                <w:vertAlign w:val="subscript"/>
              </w:rPr>
              <w:t>16</w:t>
            </w:r>
          </w:p>
        </w:tc>
        <w:tc>
          <w:tcPr>
            <w:tcW w:w="1071" w:type="dxa"/>
            <w:tcBorders>
              <w:top w:val="single" w:sz="4" w:space="0" w:color="000000"/>
              <w:left w:val="single" w:sz="4" w:space="0" w:color="000000"/>
              <w:bottom w:val="single" w:sz="4" w:space="0" w:color="000000"/>
              <w:right w:val="single" w:sz="4" w:space="0" w:color="000000"/>
            </w:tcBorders>
            <w:vAlign w:val="center"/>
          </w:tcPr>
          <w:p w14:paraId="6AA0A3E5" w14:textId="77777777" w:rsidR="00471779" w:rsidRPr="00517650" w:rsidRDefault="00471779" w:rsidP="00517650">
            <w:pPr>
              <w:spacing w:line="360" w:lineRule="auto"/>
              <w:contextualSpacing/>
              <w:jc w:val="both"/>
              <w:rPr>
                <w:rFonts w:ascii="Times New Roman" w:hAnsi="Times New Roman" w:cs="Times New Roman"/>
                <w:sz w:val="24"/>
                <w:szCs w:val="24"/>
              </w:rPr>
            </w:pPr>
            <w:r w:rsidRPr="00517650">
              <w:rPr>
                <w:rFonts w:ascii="Times New Roman" w:hAnsi="Times New Roman" w:cs="Times New Roman"/>
                <w:sz w:val="24"/>
                <w:szCs w:val="24"/>
              </w:rPr>
              <w:t>C</w:t>
            </w:r>
            <w:r w:rsidRPr="00517650">
              <w:rPr>
                <w:rFonts w:ascii="Times New Roman" w:hAnsi="Times New Roman" w:cs="Times New Roman"/>
                <w:sz w:val="24"/>
                <w:szCs w:val="24"/>
                <w:vertAlign w:val="subscript"/>
              </w:rPr>
              <w:t>7</w:t>
            </w:r>
          </w:p>
        </w:tc>
        <w:tc>
          <w:tcPr>
            <w:tcW w:w="1759" w:type="dxa"/>
            <w:tcBorders>
              <w:top w:val="single" w:sz="4" w:space="0" w:color="000000"/>
              <w:left w:val="single" w:sz="4" w:space="0" w:color="000000"/>
              <w:bottom w:val="single" w:sz="4" w:space="0" w:color="000000"/>
              <w:right w:val="single" w:sz="4" w:space="0" w:color="000000"/>
            </w:tcBorders>
            <w:vAlign w:val="center"/>
          </w:tcPr>
          <w:p w14:paraId="2FBC6F38" w14:textId="77777777" w:rsidR="00471779" w:rsidRPr="00517650" w:rsidRDefault="00471779" w:rsidP="00517650">
            <w:pPr>
              <w:spacing w:line="360" w:lineRule="auto"/>
              <w:ind w:right="60"/>
              <w:contextualSpacing/>
              <w:jc w:val="both"/>
              <w:rPr>
                <w:rFonts w:ascii="Times New Roman" w:hAnsi="Times New Roman" w:cs="Times New Roman"/>
                <w:sz w:val="24"/>
                <w:szCs w:val="24"/>
              </w:rPr>
            </w:pPr>
            <w:r w:rsidRPr="00517650">
              <w:rPr>
                <w:rFonts w:ascii="Times New Roman" w:hAnsi="Times New Roman" w:cs="Times New Roman"/>
                <w:sz w:val="24"/>
                <w:szCs w:val="24"/>
              </w:rPr>
              <w:t>100,205</w:t>
            </w:r>
          </w:p>
        </w:tc>
        <w:tc>
          <w:tcPr>
            <w:tcW w:w="1035" w:type="dxa"/>
            <w:tcBorders>
              <w:top w:val="single" w:sz="4" w:space="0" w:color="000000"/>
              <w:left w:val="single" w:sz="4" w:space="0" w:color="000000"/>
              <w:bottom w:val="single" w:sz="4" w:space="0" w:color="000000"/>
              <w:right w:val="single" w:sz="4" w:space="0" w:color="000000"/>
            </w:tcBorders>
            <w:vAlign w:val="center"/>
          </w:tcPr>
          <w:p w14:paraId="6B0387D0" w14:textId="77777777" w:rsidR="00471779" w:rsidRPr="00517650" w:rsidRDefault="00471779" w:rsidP="00517650">
            <w:pPr>
              <w:spacing w:line="360" w:lineRule="auto"/>
              <w:ind w:right="61"/>
              <w:contextualSpacing/>
              <w:jc w:val="both"/>
              <w:rPr>
                <w:rFonts w:ascii="Times New Roman" w:hAnsi="Times New Roman" w:cs="Times New Roman"/>
                <w:sz w:val="24"/>
                <w:szCs w:val="24"/>
              </w:rPr>
            </w:pPr>
            <w:r w:rsidRPr="00517650">
              <w:rPr>
                <w:rFonts w:ascii="Times New Roman" w:hAnsi="Times New Roman" w:cs="Times New Roman"/>
                <w:sz w:val="24"/>
                <w:szCs w:val="24"/>
              </w:rPr>
              <w:t>528,6</w:t>
            </w:r>
          </w:p>
        </w:tc>
        <w:tc>
          <w:tcPr>
            <w:tcW w:w="1179" w:type="dxa"/>
            <w:tcBorders>
              <w:top w:val="single" w:sz="4" w:space="0" w:color="000000"/>
              <w:left w:val="single" w:sz="4" w:space="0" w:color="000000"/>
              <w:bottom w:val="single" w:sz="4" w:space="0" w:color="000000"/>
              <w:right w:val="single" w:sz="4" w:space="0" w:color="000000"/>
            </w:tcBorders>
            <w:vAlign w:val="center"/>
          </w:tcPr>
          <w:p w14:paraId="017E39EA" w14:textId="77777777" w:rsidR="00471779" w:rsidRPr="00517650" w:rsidRDefault="00471779" w:rsidP="00517650">
            <w:pPr>
              <w:spacing w:line="360" w:lineRule="auto"/>
              <w:ind w:right="60"/>
              <w:contextualSpacing/>
              <w:jc w:val="both"/>
              <w:rPr>
                <w:rFonts w:ascii="Times New Roman" w:hAnsi="Times New Roman" w:cs="Times New Roman"/>
                <w:sz w:val="24"/>
                <w:szCs w:val="24"/>
              </w:rPr>
            </w:pPr>
            <w:r w:rsidRPr="00517650">
              <w:rPr>
                <w:rFonts w:ascii="Times New Roman" w:hAnsi="Times New Roman" w:cs="Times New Roman"/>
                <w:sz w:val="24"/>
                <w:szCs w:val="24"/>
              </w:rPr>
              <w:t>34,98</w:t>
            </w:r>
          </w:p>
        </w:tc>
      </w:tr>
      <w:tr w:rsidR="00517650" w:rsidRPr="00517650" w14:paraId="7482BBD9" w14:textId="77777777" w:rsidTr="002056C8">
        <w:trPr>
          <w:trHeight w:val="286"/>
          <w:jc w:val="center"/>
        </w:trPr>
        <w:tc>
          <w:tcPr>
            <w:tcW w:w="644" w:type="dxa"/>
            <w:tcBorders>
              <w:top w:val="single" w:sz="4" w:space="0" w:color="000000"/>
              <w:left w:val="single" w:sz="8" w:space="0" w:color="000000"/>
              <w:bottom w:val="single" w:sz="8" w:space="0" w:color="000000"/>
              <w:right w:val="single" w:sz="4" w:space="0" w:color="000000"/>
            </w:tcBorders>
            <w:vAlign w:val="center"/>
          </w:tcPr>
          <w:p w14:paraId="7828800B" w14:textId="77777777" w:rsidR="00471779" w:rsidRPr="00517650" w:rsidRDefault="00471779" w:rsidP="00517650">
            <w:pPr>
              <w:spacing w:line="360" w:lineRule="auto"/>
              <w:contextualSpacing/>
              <w:jc w:val="both"/>
              <w:rPr>
                <w:rFonts w:ascii="Times New Roman" w:hAnsi="Times New Roman" w:cs="Times New Roman"/>
                <w:sz w:val="24"/>
                <w:szCs w:val="24"/>
              </w:rPr>
            </w:pPr>
            <w:r w:rsidRPr="00517650">
              <w:rPr>
                <w:rFonts w:ascii="Times New Roman" w:hAnsi="Times New Roman" w:cs="Times New Roman"/>
                <w:sz w:val="24"/>
                <w:szCs w:val="24"/>
              </w:rPr>
              <w:t>20</w:t>
            </w:r>
          </w:p>
        </w:tc>
        <w:tc>
          <w:tcPr>
            <w:tcW w:w="2673" w:type="dxa"/>
            <w:tcBorders>
              <w:top w:val="single" w:sz="4" w:space="0" w:color="000000"/>
              <w:left w:val="single" w:sz="4" w:space="0" w:color="000000"/>
              <w:bottom w:val="single" w:sz="8" w:space="0" w:color="000000"/>
              <w:right w:val="single" w:sz="4" w:space="0" w:color="000000"/>
            </w:tcBorders>
            <w:vAlign w:val="center"/>
          </w:tcPr>
          <w:p w14:paraId="44C50B4D" w14:textId="77777777" w:rsidR="00471779" w:rsidRPr="00517650" w:rsidRDefault="00471779" w:rsidP="00517650">
            <w:pPr>
              <w:spacing w:line="360" w:lineRule="auto"/>
              <w:ind w:right="15"/>
              <w:contextualSpacing/>
              <w:jc w:val="both"/>
              <w:rPr>
                <w:rFonts w:ascii="Times New Roman" w:hAnsi="Times New Roman" w:cs="Times New Roman"/>
                <w:sz w:val="24"/>
                <w:szCs w:val="24"/>
              </w:rPr>
            </w:pPr>
            <w:r w:rsidRPr="00517650">
              <w:rPr>
                <w:rFonts w:ascii="Times New Roman" w:hAnsi="Times New Roman" w:cs="Times New Roman"/>
                <w:sz w:val="24"/>
                <w:szCs w:val="24"/>
              </w:rPr>
              <w:t>heptani+</w:t>
            </w:r>
          </w:p>
        </w:tc>
        <w:tc>
          <w:tcPr>
            <w:tcW w:w="1249" w:type="dxa"/>
            <w:tcBorders>
              <w:top w:val="single" w:sz="4" w:space="0" w:color="000000"/>
              <w:left w:val="single" w:sz="4" w:space="0" w:color="000000"/>
              <w:bottom w:val="single" w:sz="8" w:space="0" w:color="000000"/>
              <w:right w:val="single" w:sz="4" w:space="0" w:color="000000"/>
            </w:tcBorders>
            <w:vAlign w:val="center"/>
          </w:tcPr>
          <w:p w14:paraId="564F52A0" w14:textId="77777777" w:rsidR="00471779" w:rsidRPr="00517650" w:rsidRDefault="00471779" w:rsidP="00517650">
            <w:pPr>
              <w:spacing w:line="360" w:lineRule="auto"/>
              <w:contextualSpacing/>
              <w:jc w:val="both"/>
              <w:rPr>
                <w:rFonts w:ascii="Times New Roman" w:hAnsi="Times New Roman" w:cs="Times New Roman"/>
                <w:sz w:val="24"/>
                <w:szCs w:val="24"/>
              </w:rPr>
            </w:pPr>
            <w:r w:rsidRPr="00517650">
              <w:rPr>
                <w:rFonts w:ascii="Times New Roman" w:hAnsi="Times New Roman" w:cs="Times New Roman"/>
                <w:sz w:val="24"/>
                <w:szCs w:val="24"/>
              </w:rPr>
              <w:t>C</w:t>
            </w:r>
            <w:r w:rsidRPr="00517650">
              <w:rPr>
                <w:rFonts w:ascii="Times New Roman" w:hAnsi="Times New Roman" w:cs="Times New Roman"/>
                <w:sz w:val="24"/>
                <w:szCs w:val="24"/>
                <w:vertAlign w:val="subscript"/>
              </w:rPr>
              <w:t>7</w:t>
            </w:r>
            <w:r w:rsidRPr="00517650">
              <w:rPr>
                <w:rFonts w:ascii="Times New Roman" w:hAnsi="Times New Roman" w:cs="Times New Roman"/>
                <w:sz w:val="24"/>
                <w:szCs w:val="24"/>
              </w:rPr>
              <w:t>H</w:t>
            </w:r>
            <w:r w:rsidRPr="00517650">
              <w:rPr>
                <w:rFonts w:ascii="Times New Roman" w:hAnsi="Times New Roman" w:cs="Times New Roman"/>
                <w:sz w:val="24"/>
                <w:szCs w:val="24"/>
                <w:vertAlign w:val="subscript"/>
              </w:rPr>
              <w:t>16</w:t>
            </w:r>
          </w:p>
        </w:tc>
        <w:tc>
          <w:tcPr>
            <w:tcW w:w="1071" w:type="dxa"/>
            <w:tcBorders>
              <w:top w:val="single" w:sz="4" w:space="0" w:color="000000"/>
              <w:left w:val="single" w:sz="4" w:space="0" w:color="000000"/>
              <w:bottom w:val="single" w:sz="8" w:space="0" w:color="000000"/>
              <w:right w:val="single" w:sz="4" w:space="0" w:color="000000"/>
            </w:tcBorders>
            <w:vAlign w:val="center"/>
          </w:tcPr>
          <w:p w14:paraId="3C21B32B" w14:textId="77777777" w:rsidR="00471779" w:rsidRPr="00517650" w:rsidRDefault="00471779" w:rsidP="00517650">
            <w:pPr>
              <w:spacing w:line="360" w:lineRule="auto"/>
              <w:contextualSpacing/>
              <w:jc w:val="both"/>
              <w:rPr>
                <w:rFonts w:ascii="Times New Roman" w:hAnsi="Times New Roman" w:cs="Times New Roman"/>
                <w:sz w:val="24"/>
                <w:szCs w:val="24"/>
              </w:rPr>
            </w:pPr>
            <w:r w:rsidRPr="00517650">
              <w:rPr>
                <w:rFonts w:ascii="Times New Roman" w:hAnsi="Times New Roman" w:cs="Times New Roman"/>
                <w:sz w:val="24"/>
                <w:szCs w:val="24"/>
              </w:rPr>
              <w:t>C</w:t>
            </w:r>
            <w:r w:rsidRPr="00517650">
              <w:rPr>
                <w:rFonts w:ascii="Times New Roman" w:hAnsi="Times New Roman" w:cs="Times New Roman"/>
                <w:sz w:val="24"/>
                <w:szCs w:val="24"/>
                <w:vertAlign w:val="subscript"/>
              </w:rPr>
              <w:t>7</w:t>
            </w:r>
          </w:p>
        </w:tc>
        <w:tc>
          <w:tcPr>
            <w:tcW w:w="1759" w:type="dxa"/>
            <w:tcBorders>
              <w:top w:val="single" w:sz="4" w:space="0" w:color="000000"/>
              <w:left w:val="single" w:sz="4" w:space="0" w:color="000000"/>
              <w:bottom w:val="single" w:sz="8" w:space="0" w:color="000000"/>
              <w:right w:val="single" w:sz="4" w:space="0" w:color="000000"/>
            </w:tcBorders>
            <w:vAlign w:val="center"/>
          </w:tcPr>
          <w:p w14:paraId="73E359CD" w14:textId="77777777" w:rsidR="00471779" w:rsidRPr="00517650" w:rsidRDefault="00471779" w:rsidP="00517650">
            <w:pPr>
              <w:spacing w:line="360" w:lineRule="auto"/>
              <w:ind w:right="60"/>
              <w:contextualSpacing/>
              <w:jc w:val="both"/>
              <w:rPr>
                <w:rFonts w:ascii="Times New Roman" w:hAnsi="Times New Roman" w:cs="Times New Roman"/>
                <w:sz w:val="24"/>
                <w:szCs w:val="24"/>
              </w:rPr>
            </w:pPr>
            <w:r w:rsidRPr="00517650">
              <w:rPr>
                <w:rFonts w:ascii="Times New Roman" w:hAnsi="Times New Roman" w:cs="Times New Roman"/>
                <w:sz w:val="24"/>
                <w:szCs w:val="24"/>
              </w:rPr>
              <w:t>100,205</w:t>
            </w:r>
          </w:p>
        </w:tc>
        <w:tc>
          <w:tcPr>
            <w:tcW w:w="1035" w:type="dxa"/>
            <w:tcBorders>
              <w:top w:val="single" w:sz="4" w:space="0" w:color="000000"/>
              <w:left w:val="single" w:sz="4" w:space="0" w:color="000000"/>
              <w:bottom w:val="single" w:sz="8" w:space="0" w:color="000000"/>
              <w:right w:val="single" w:sz="4" w:space="0" w:color="000000"/>
            </w:tcBorders>
            <w:vAlign w:val="center"/>
          </w:tcPr>
          <w:p w14:paraId="73F8FDDD" w14:textId="77777777" w:rsidR="00471779" w:rsidRPr="00517650" w:rsidRDefault="00471779" w:rsidP="00517650">
            <w:pPr>
              <w:spacing w:line="360" w:lineRule="auto"/>
              <w:ind w:right="61"/>
              <w:contextualSpacing/>
              <w:jc w:val="both"/>
              <w:rPr>
                <w:rFonts w:ascii="Times New Roman" w:hAnsi="Times New Roman" w:cs="Times New Roman"/>
                <w:sz w:val="24"/>
                <w:szCs w:val="24"/>
              </w:rPr>
            </w:pPr>
            <w:r w:rsidRPr="00517650">
              <w:rPr>
                <w:rFonts w:ascii="Times New Roman" w:hAnsi="Times New Roman" w:cs="Times New Roman"/>
                <w:sz w:val="24"/>
                <w:szCs w:val="24"/>
              </w:rPr>
              <w:t>528,6</w:t>
            </w:r>
          </w:p>
        </w:tc>
        <w:tc>
          <w:tcPr>
            <w:tcW w:w="1179" w:type="dxa"/>
            <w:tcBorders>
              <w:top w:val="single" w:sz="4" w:space="0" w:color="000000"/>
              <w:left w:val="single" w:sz="4" w:space="0" w:color="000000"/>
              <w:bottom w:val="single" w:sz="8" w:space="0" w:color="000000"/>
              <w:right w:val="single" w:sz="4" w:space="0" w:color="000000"/>
            </w:tcBorders>
            <w:vAlign w:val="center"/>
          </w:tcPr>
          <w:p w14:paraId="322FF2CF" w14:textId="77777777" w:rsidR="00471779" w:rsidRPr="00517650" w:rsidRDefault="00471779" w:rsidP="00517650">
            <w:pPr>
              <w:spacing w:line="360" w:lineRule="auto"/>
              <w:ind w:right="60"/>
              <w:contextualSpacing/>
              <w:jc w:val="both"/>
              <w:rPr>
                <w:rFonts w:ascii="Times New Roman" w:hAnsi="Times New Roman" w:cs="Times New Roman"/>
                <w:sz w:val="24"/>
                <w:szCs w:val="24"/>
              </w:rPr>
            </w:pPr>
            <w:r w:rsidRPr="00517650">
              <w:rPr>
                <w:rFonts w:ascii="Times New Roman" w:hAnsi="Times New Roman" w:cs="Times New Roman"/>
                <w:sz w:val="24"/>
                <w:szCs w:val="24"/>
              </w:rPr>
              <w:t>34,98</w:t>
            </w:r>
          </w:p>
        </w:tc>
      </w:tr>
      <w:tr w:rsidR="00517650" w:rsidRPr="00517650" w14:paraId="5EB1279A" w14:textId="77777777" w:rsidTr="002056C8">
        <w:trPr>
          <w:trHeight w:val="289"/>
          <w:jc w:val="center"/>
        </w:trPr>
        <w:tc>
          <w:tcPr>
            <w:tcW w:w="644" w:type="dxa"/>
            <w:tcBorders>
              <w:top w:val="single" w:sz="8" w:space="0" w:color="000000"/>
              <w:left w:val="single" w:sz="8" w:space="0" w:color="000000"/>
              <w:bottom w:val="single" w:sz="4" w:space="0" w:color="000000"/>
              <w:right w:val="single" w:sz="4" w:space="0" w:color="000000"/>
            </w:tcBorders>
            <w:vAlign w:val="center"/>
          </w:tcPr>
          <w:p w14:paraId="566D6D11" w14:textId="77777777" w:rsidR="00471779" w:rsidRPr="00517650" w:rsidRDefault="00471779" w:rsidP="00517650">
            <w:pPr>
              <w:spacing w:line="360" w:lineRule="auto"/>
              <w:contextualSpacing/>
              <w:jc w:val="both"/>
              <w:rPr>
                <w:rFonts w:ascii="Times New Roman" w:hAnsi="Times New Roman" w:cs="Times New Roman"/>
                <w:sz w:val="24"/>
                <w:szCs w:val="24"/>
              </w:rPr>
            </w:pPr>
            <w:r w:rsidRPr="00517650">
              <w:rPr>
                <w:rFonts w:ascii="Times New Roman" w:hAnsi="Times New Roman" w:cs="Times New Roman"/>
                <w:sz w:val="24"/>
                <w:szCs w:val="24"/>
              </w:rPr>
              <w:t>21</w:t>
            </w:r>
          </w:p>
        </w:tc>
        <w:tc>
          <w:tcPr>
            <w:tcW w:w="2673" w:type="dxa"/>
            <w:tcBorders>
              <w:top w:val="single" w:sz="8" w:space="0" w:color="000000"/>
              <w:left w:val="single" w:sz="4" w:space="0" w:color="000000"/>
              <w:bottom w:val="single" w:sz="4" w:space="0" w:color="000000"/>
              <w:right w:val="single" w:sz="4" w:space="0" w:color="000000"/>
            </w:tcBorders>
            <w:vAlign w:val="center"/>
          </w:tcPr>
          <w:p w14:paraId="3EFDFB1E" w14:textId="77777777" w:rsidR="00471779" w:rsidRPr="00517650" w:rsidRDefault="00471779" w:rsidP="00517650">
            <w:pPr>
              <w:spacing w:line="360" w:lineRule="auto"/>
              <w:ind w:right="15"/>
              <w:contextualSpacing/>
              <w:jc w:val="both"/>
              <w:rPr>
                <w:rFonts w:ascii="Times New Roman" w:hAnsi="Times New Roman" w:cs="Times New Roman"/>
                <w:sz w:val="24"/>
                <w:szCs w:val="24"/>
              </w:rPr>
            </w:pPr>
            <w:r w:rsidRPr="00517650">
              <w:rPr>
                <w:rFonts w:ascii="Times New Roman" w:hAnsi="Times New Roman" w:cs="Times New Roman"/>
                <w:sz w:val="24"/>
                <w:szCs w:val="24"/>
              </w:rPr>
              <w:t>2,2,4-trimetil-pentan</w:t>
            </w:r>
          </w:p>
        </w:tc>
        <w:tc>
          <w:tcPr>
            <w:tcW w:w="1249" w:type="dxa"/>
            <w:tcBorders>
              <w:top w:val="single" w:sz="8" w:space="0" w:color="000000"/>
              <w:left w:val="single" w:sz="4" w:space="0" w:color="000000"/>
              <w:bottom w:val="single" w:sz="4" w:space="0" w:color="000000"/>
              <w:right w:val="single" w:sz="4" w:space="0" w:color="000000"/>
            </w:tcBorders>
            <w:vAlign w:val="center"/>
          </w:tcPr>
          <w:p w14:paraId="309794DA" w14:textId="77777777" w:rsidR="00471779" w:rsidRPr="00517650" w:rsidRDefault="00471779" w:rsidP="00517650">
            <w:pPr>
              <w:spacing w:line="360" w:lineRule="auto"/>
              <w:contextualSpacing/>
              <w:jc w:val="both"/>
              <w:rPr>
                <w:rFonts w:ascii="Times New Roman" w:hAnsi="Times New Roman" w:cs="Times New Roman"/>
                <w:sz w:val="24"/>
                <w:szCs w:val="24"/>
              </w:rPr>
            </w:pPr>
            <w:r w:rsidRPr="00517650">
              <w:rPr>
                <w:rFonts w:ascii="Times New Roman" w:hAnsi="Times New Roman" w:cs="Times New Roman"/>
                <w:sz w:val="24"/>
                <w:szCs w:val="24"/>
              </w:rPr>
              <w:t>C</w:t>
            </w:r>
            <w:r w:rsidRPr="00517650">
              <w:rPr>
                <w:rFonts w:ascii="Times New Roman" w:hAnsi="Times New Roman" w:cs="Times New Roman"/>
                <w:sz w:val="24"/>
                <w:szCs w:val="24"/>
                <w:vertAlign w:val="subscript"/>
              </w:rPr>
              <w:t>8</w:t>
            </w:r>
            <w:r w:rsidRPr="00517650">
              <w:rPr>
                <w:rFonts w:ascii="Times New Roman" w:hAnsi="Times New Roman" w:cs="Times New Roman"/>
                <w:sz w:val="24"/>
                <w:szCs w:val="24"/>
              </w:rPr>
              <w:t>H</w:t>
            </w:r>
            <w:r w:rsidRPr="00517650">
              <w:rPr>
                <w:rFonts w:ascii="Times New Roman" w:hAnsi="Times New Roman" w:cs="Times New Roman"/>
                <w:sz w:val="24"/>
                <w:szCs w:val="24"/>
                <w:vertAlign w:val="subscript"/>
              </w:rPr>
              <w:t>18</w:t>
            </w:r>
          </w:p>
        </w:tc>
        <w:tc>
          <w:tcPr>
            <w:tcW w:w="1071" w:type="dxa"/>
            <w:tcBorders>
              <w:top w:val="single" w:sz="8" w:space="0" w:color="000000"/>
              <w:left w:val="single" w:sz="4" w:space="0" w:color="000000"/>
              <w:bottom w:val="single" w:sz="4" w:space="0" w:color="000000"/>
              <w:right w:val="single" w:sz="4" w:space="0" w:color="000000"/>
            </w:tcBorders>
            <w:vAlign w:val="center"/>
          </w:tcPr>
          <w:p w14:paraId="423638B3" w14:textId="77777777" w:rsidR="00471779" w:rsidRPr="00517650" w:rsidRDefault="00471779" w:rsidP="00517650">
            <w:pPr>
              <w:spacing w:line="360" w:lineRule="auto"/>
              <w:contextualSpacing/>
              <w:jc w:val="both"/>
              <w:rPr>
                <w:rFonts w:ascii="Times New Roman" w:hAnsi="Times New Roman" w:cs="Times New Roman"/>
                <w:sz w:val="24"/>
                <w:szCs w:val="24"/>
              </w:rPr>
            </w:pPr>
            <w:r w:rsidRPr="00517650">
              <w:rPr>
                <w:rFonts w:ascii="Times New Roman" w:hAnsi="Times New Roman" w:cs="Times New Roman"/>
                <w:sz w:val="24"/>
                <w:szCs w:val="24"/>
              </w:rPr>
              <w:t>C</w:t>
            </w:r>
            <w:r w:rsidRPr="00517650">
              <w:rPr>
                <w:rFonts w:ascii="Times New Roman" w:hAnsi="Times New Roman" w:cs="Times New Roman"/>
                <w:sz w:val="24"/>
                <w:szCs w:val="24"/>
                <w:vertAlign w:val="subscript"/>
              </w:rPr>
              <w:t>8</w:t>
            </w:r>
          </w:p>
        </w:tc>
        <w:tc>
          <w:tcPr>
            <w:tcW w:w="1759" w:type="dxa"/>
            <w:tcBorders>
              <w:top w:val="single" w:sz="8" w:space="0" w:color="000000"/>
              <w:left w:val="single" w:sz="4" w:space="0" w:color="000000"/>
              <w:bottom w:val="single" w:sz="4" w:space="0" w:color="000000"/>
              <w:right w:val="single" w:sz="4" w:space="0" w:color="000000"/>
            </w:tcBorders>
            <w:vAlign w:val="center"/>
          </w:tcPr>
          <w:p w14:paraId="352A0C23" w14:textId="77777777" w:rsidR="00471779" w:rsidRPr="00517650" w:rsidRDefault="00471779" w:rsidP="00517650">
            <w:pPr>
              <w:spacing w:line="360" w:lineRule="auto"/>
              <w:ind w:right="60"/>
              <w:contextualSpacing/>
              <w:jc w:val="both"/>
              <w:rPr>
                <w:rFonts w:ascii="Times New Roman" w:hAnsi="Times New Roman" w:cs="Times New Roman"/>
                <w:sz w:val="24"/>
                <w:szCs w:val="24"/>
              </w:rPr>
            </w:pPr>
            <w:r w:rsidRPr="00517650">
              <w:rPr>
                <w:rFonts w:ascii="Times New Roman" w:hAnsi="Times New Roman" w:cs="Times New Roman"/>
                <w:sz w:val="24"/>
                <w:szCs w:val="24"/>
              </w:rPr>
              <w:t>114,232</w:t>
            </w:r>
          </w:p>
        </w:tc>
        <w:tc>
          <w:tcPr>
            <w:tcW w:w="1035" w:type="dxa"/>
            <w:tcBorders>
              <w:top w:val="single" w:sz="8" w:space="0" w:color="000000"/>
              <w:left w:val="single" w:sz="4" w:space="0" w:color="000000"/>
              <w:bottom w:val="single" w:sz="4" w:space="0" w:color="000000"/>
              <w:right w:val="single" w:sz="4" w:space="0" w:color="000000"/>
            </w:tcBorders>
            <w:vAlign w:val="center"/>
          </w:tcPr>
          <w:p w14:paraId="29205DC7" w14:textId="77777777" w:rsidR="00471779" w:rsidRPr="00517650" w:rsidRDefault="00471779" w:rsidP="00517650">
            <w:pPr>
              <w:spacing w:line="360" w:lineRule="auto"/>
              <w:ind w:right="61"/>
              <w:contextualSpacing/>
              <w:jc w:val="both"/>
              <w:rPr>
                <w:rFonts w:ascii="Times New Roman" w:hAnsi="Times New Roman" w:cs="Times New Roman"/>
                <w:sz w:val="24"/>
                <w:szCs w:val="24"/>
              </w:rPr>
            </w:pPr>
            <w:r w:rsidRPr="00517650">
              <w:rPr>
                <w:rFonts w:ascii="Times New Roman" w:hAnsi="Times New Roman" w:cs="Times New Roman"/>
                <w:sz w:val="24"/>
                <w:szCs w:val="24"/>
              </w:rPr>
              <w:t>552,3</w:t>
            </w:r>
          </w:p>
        </w:tc>
        <w:tc>
          <w:tcPr>
            <w:tcW w:w="1179" w:type="dxa"/>
            <w:tcBorders>
              <w:top w:val="single" w:sz="8" w:space="0" w:color="000000"/>
              <w:left w:val="single" w:sz="4" w:space="0" w:color="000000"/>
              <w:bottom w:val="single" w:sz="4" w:space="0" w:color="000000"/>
              <w:right w:val="single" w:sz="4" w:space="0" w:color="000000"/>
            </w:tcBorders>
            <w:vAlign w:val="center"/>
          </w:tcPr>
          <w:p w14:paraId="59BA6492" w14:textId="77777777" w:rsidR="00471779" w:rsidRPr="00517650" w:rsidRDefault="00471779" w:rsidP="00517650">
            <w:pPr>
              <w:spacing w:line="360" w:lineRule="auto"/>
              <w:ind w:right="60"/>
              <w:contextualSpacing/>
              <w:jc w:val="both"/>
              <w:rPr>
                <w:rFonts w:ascii="Times New Roman" w:hAnsi="Times New Roman" w:cs="Times New Roman"/>
                <w:sz w:val="24"/>
                <w:szCs w:val="24"/>
              </w:rPr>
            </w:pPr>
            <w:r w:rsidRPr="00517650">
              <w:rPr>
                <w:rFonts w:ascii="Times New Roman" w:hAnsi="Times New Roman" w:cs="Times New Roman"/>
                <w:sz w:val="24"/>
                <w:szCs w:val="24"/>
              </w:rPr>
              <w:t>31,23</w:t>
            </w:r>
          </w:p>
        </w:tc>
      </w:tr>
      <w:tr w:rsidR="00517650" w:rsidRPr="00517650" w14:paraId="32EC315D" w14:textId="77777777" w:rsidTr="002056C8">
        <w:trPr>
          <w:trHeight w:val="286"/>
          <w:jc w:val="center"/>
        </w:trPr>
        <w:tc>
          <w:tcPr>
            <w:tcW w:w="644" w:type="dxa"/>
            <w:tcBorders>
              <w:top w:val="single" w:sz="4" w:space="0" w:color="000000"/>
              <w:left w:val="single" w:sz="8" w:space="0" w:color="000000"/>
              <w:bottom w:val="single" w:sz="8" w:space="0" w:color="000000"/>
              <w:right w:val="single" w:sz="4" w:space="0" w:color="000000"/>
            </w:tcBorders>
            <w:vAlign w:val="center"/>
          </w:tcPr>
          <w:p w14:paraId="4D4934BB" w14:textId="77777777" w:rsidR="00471779" w:rsidRPr="00517650" w:rsidRDefault="00471779" w:rsidP="00517650">
            <w:pPr>
              <w:spacing w:line="360" w:lineRule="auto"/>
              <w:contextualSpacing/>
              <w:jc w:val="both"/>
              <w:rPr>
                <w:rFonts w:ascii="Times New Roman" w:hAnsi="Times New Roman" w:cs="Times New Roman"/>
                <w:sz w:val="24"/>
                <w:szCs w:val="24"/>
              </w:rPr>
            </w:pPr>
            <w:r w:rsidRPr="00517650">
              <w:rPr>
                <w:rFonts w:ascii="Times New Roman" w:hAnsi="Times New Roman" w:cs="Times New Roman"/>
                <w:sz w:val="24"/>
                <w:szCs w:val="24"/>
              </w:rPr>
              <w:t>22</w:t>
            </w:r>
          </w:p>
        </w:tc>
        <w:tc>
          <w:tcPr>
            <w:tcW w:w="2673" w:type="dxa"/>
            <w:tcBorders>
              <w:top w:val="single" w:sz="4" w:space="0" w:color="000000"/>
              <w:left w:val="single" w:sz="4" w:space="0" w:color="000000"/>
              <w:bottom w:val="single" w:sz="8" w:space="0" w:color="000000"/>
              <w:right w:val="single" w:sz="4" w:space="0" w:color="000000"/>
            </w:tcBorders>
            <w:vAlign w:val="center"/>
          </w:tcPr>
          <w:p w14:paraId="0C78D875" w14:textId="77777777" w:rsidR="00471779" w:rsidRPr="00517650" w:rsidRDefault="00471779" w:rsidP="00517650">
            <w:pPr>
              <w:spacing w:line="360" w:lineRule="auto"/>
              <w:ind w:right="15"/>
              <w:contextualSpacing/>
              <w:jc w:val="both"/>
              <w:rPr>
                <w:rFonts w:ascii="Times New Roman" w:hAnsi="Times New Roman" w:cs="Times New Roman"/>
                <w:sz w:val="24"/>
                <w:szCs w:val="24"/>
              </w:rPr>
            </w:pPr>
            <w:r w:rsidRPr="00517650">
              <w:rPr>
                <w:rFonts w:ascii="Times New Roman" w:hAnsi="Times New Roman" w:cs="Times New Roman"/>
                <w:sz w:val="24"/>
                <w:szCs w:val="24"/>
              </w:rPr>
              <w:t>n-octan</w:t>
            </w:r>
          </w:p>
        </w:tc>
        <w:tc>
          <w:tcPr>
            <w:tcW w:w="1249" w:type="dxa"/>
            <w:tcBorders>
              <w:top w:val="single" w:sz="4" w:space="0" w:color="000000"/>
              <w:left w:val="single" w:sz="4" w:space="0" w:color="000000"/>
              <w:bottom w:val="single" w:sz="8" w:space="0" w:color="000000"/>
              <w:right w:val="single" w:sz="4" w:space="0" w:color="000000"/>
            </w:tcBorders>
            <w:vAlign w:val="center"/>
          </w:tcPr>
          <w:p w14:paraId="1314B0E9" w14:textId="77777777" w:rsidR="00471779" w:rsidRPr="00517650" w:rsidRDefault="00471779" w:rsidP="00517650">
            <w:pPr>
              <w:spacing w:line="360" w:lineRule="auto"/>
              <w:contextualSpacing/>
              <w:jc w:val="both"/>
              <w:rPr>
                <w:rFonts w:ascii="Times New Roman" w:hAnsi="Times New Roman" w:cs="Times New Roman"/>
                <w:sz w:val="24"/>
                <w:szCs w:val="24"/>
              </w:rPr>
            </w:pPr>
            <w:r w:rsidRPr="00517650">
              <w:rPr>
                <w:rFonts w:ascii="Times New Roman" w:hAnsi="Times New Roman" w:cs="Times New Roman"/>
                <w:sz w:val="24"/>
                <w:szCs w:val="24"/>
              </w:rPr>
              <w:t>C</w:t>
            </w:r>
            <w:r w:rsidRPr="00517650">
              <w:rPr>
                <w:rFonts w:ascii="Times New Roman" w:hAnsi="Times New Roman" w:cs="Times New Roman"/>
                <w:sz w:val="24"/>
                <w:szCs w:val="24"/>
                <w:vertAlign w:val="subscript"/>
              </w:rPr>
              <w:t>8</w:t>
            </w:r>
            <w:r w:rsidRPr="00517650">
              <w:rPr>
                <w:rFonts w:ascii="Times New Roman" w:hAnsi="Times New Roman" w:cs="Times New Roman"/>
                <w:sz w:val="24"/>
                <w:szCs w:val="24"/>
              </w:rPr>
              <w:t>H</w:t>
            </w:r>
            <w:r w:rsidRPr="00517650">
              <w:rPr>
                <w:rFonts w:ascii="Times New Roman" w:hAnsi="Times New Roman" w:cs="Times New Roman"/>
                <w:sz w:val="24"/>
                <w:szCs w:val="24"/>
                <w:vertAlign w:val="subscript"/>
              </w:rPr>
              <w:t>18</w:t>
            </w:r>
          </w:p>
        </w:tc>
        <w:tc>
          <w:tcPr>
            <w:tcW w:w="1071" w:type="dxa"/>
            <w:tcBorders>
              <w:top w:val="single" w:sz="4" w:space="0" w:color="000000"/>
              <w:left w:val="single" w:sz="4" w:space="0" w:color="000000"/>
              <w:bottom w:val="single" w:sz="8" w:space="0" w:color="000000"/>
              <w:right w:val="single" w:sz="4" w:space="0" w:color="000000"/>
            </w:tcBorders>
            <w:vAlign w:val="center"/>
          </w:tcPr>
          <w:p w14:paraId="1BD39B29" w14:textId="77777777" w:rsidR="00471779" w:rsidRPr="00517650" w:rsidRDefault="00471779" w:rsidP="00517650">
            <w:pPr>
              <w:spacing w:line="360" w:lineRule="auto"/>
              <w:contextualSpacing/>
              <w:jc w:val="both"/>
              <w:rPr>
                <w:rFonts w:ascii="Times New Roman" w:hAnsi="Times New Roman" w:cs="Times New Roman"/>
                <w:sz w:val="24"/>
                <w:szCs w:val="24"/>
              </w:rPr>
            </w:pPr>
            <w:r w:rsidRPr="00517650">
              <w:rPr>
                <w:rFonts w:ascii="Times New Roman" w:hAnsi="Times New Roman" w:cs="Times New Roman"/>
                <w:sz w:val="24"/>
                <w:szCs w:val="24"/>
              </w:rPr>
              <w:t>C</w:t>
            </w:r>
            <w:r w:rsidRPr="00517650">
              <w:rPr>
                <w:rFonts w:ascii="Times New Roman" w:hAnsi="Times New Roman" w:cs="Times New Roman"/>
                <w:sz w:val="24"/>
                <w:szCs w:val="24"/>
                <w:vertAlign w:val="subscript"/>
              </w:rPr>
              <w:t>8</w:t>
            </w:r>
          </w:p>
        </w:tc>
        <w:tc>
          <w:tcPr>
            <w:tcW w:w="1759" w:type="dxa"/>
            <w:tcBorders>
              <w:top w:val="single" w:sz="4" w:space="0" w:color="000000"/>
              <w:left w:val="single" w:sz="4" w:space="0" w:color="000000"/>
              <w:bottom w:val="single" w:sz="8" w:space="0" w:color="000000"/>
              <w:right w:val="single" w:sz="4" w:space="0" w:color="000000"/>
            </w:tcBorders>
            <w:vAlign w:val="center"/>
          </w:tcPr>
          <w:p w14:paraId="1FF4366F" w14:textId="77777777" w:rsidR="00471779" w:rsidRPr="00517650" w:rsidRDefault="00471779" w:rsidP="00517650">
            <w:pPr>
              <w:spacing w:line="360" w:lineRule="auto"/>
              <w:ind w:right="60"/>
              <w:contextualSpacing/>
              <w:jc w:val="both"/>
              <w:rPr>
                <w:rFonts w:ascii="Times New Roman" w:hAnsi="Times New Roman" w:cs="Times New Roman"/>
                <w:sz w:val="24"/>
                <w:szCs w:val="24"/>
              </w:rPr>
            </w:pPr>
            <w:r w:rsidRPr="00517650">
              <w:rPr>
                <w:rFonts w:ascii="Times New Roman" w:hAnsi="Times New Roman" w:cs="Times New Roman"/>
                <w:sz w:val="24"/>
                <w:szCs w:val="24"/>
              </w:rPr>
              <w:t>114,232</w:t>
            </w:r>
          </w:p>
        </w:tc>
        <w:tc>
          <w:tcPr>
            <w:tcW w:w="1035" w:type="dxa"/>
            <w:tcBorders>
              <w:top w:val="single" w:sz="4" w:space="0" w:color="000000"/>
              <w:left w:val="single" w:sz="4" w:space="0" w:color="000000"/>
              <w:bottom w:val="single" w:sz="8" w:space="0" w:color="000000"/>
              <w:right w:val="single" w:sz="4" w:space="0" w:color="000000"/>
            </w:tcBorders>
            <w:vAlign w:val="center"/>
          </w:tcPr>
          <w:p w14:paraId="76D8FF30" w14:textId="77777777" w:rsidR="00471779" w:rsidRPr="00517650" w:rsidRDefault="00471779" w:rsidP="00517650">
            <w:pPr>
              <w:spacing w:line="360" w:lineRule="auto"/>
              <w:ind w:right="61"/>
              <w:contextualSpacing/>
              <w:jc w:val="both"/>
              <w:rPr>
                <w:rFonts w:ascii="Times New Roman" w:hAnsi="Times New Roman" w:cs="Times New Roman"/>
                <w:sz w:val="24"/>
                <w:szCs w:val="24"/>
              </w:rPr>
            </w:pPr>
            <w:r w:rsidRPr="00517650">
              <w:rPr>
                <w:rFonts w:ascii="Times New Roman" w:hAnsi="Times New Roman" w:cs="Times New Roman"/>
                <w:sz w:val="24"/>
                <w:szCs w:val="24"/>
              </w:rPr>
              <w:t>552,3</w:t>
            </w:r>
          </w:p>
        </w:tc>
        <w:tc>
          <w:tcPr>
            <w:tcW w:w="1179" w:type="dxa"/>
            <w:tcBorders>
              <w:top w:val="single" w:sz="4" w:space="0" w:color="000000"/>
              <w:left w:val="single" w:sz="4" w:space="0" w:color="000000"/>
              <w:bottom w:val="single" w:sz="8" w:space="0" w:color="000000"/>
              <w:right w:val="single" w:sz="4" w:space="0" w:color="000000"/>
            </w:tcBorders>
            <w:vAlign w:val="center"/>
          </w:tcPr>
          <w:p w14:paraId="7DC2BD7C" w14:textId="77777777" w:rsidR="00471779" w:rsidRPr="00517650" w:rsidRDefault="00471779" w:rsidP="00517650">
            <w:pPr>
              <w:spacing w:line="360" w:lineRule="auto"/>
              <w:ind w:right="60"/>
              <w:contextualSpacing/>
              <w:jc w:val="both"/>
              <w:rPr>
                <w:rFonts w:ascii="Times New Roman" w:hAnsi="Times New Roman" w:cs="Times New Roman"/>
                <w:sz w:val="24"/>
                <w:szCs w:val="24"/>
              </w:rPr>
            </w:pPr>
            <w:r w:rsidRPr="00517650">
              <w:rPr>
                <w:rFonts w:ascii="Times New Roman" w:hAnsi="Times New Roman" w:cs="Times New Roman"/>
                <w:sz w:val="24"/>
                <w:szCs w:val="24"/>
              </w:rPr>
              <w:t>31,23</w:t>
            </w:r>
          </w:p>
        </w:tc>
      </w:tr>
      <w:tr w:rsidR="00517650" w:rsidRPr="00517650" w14:paraId="1A0EF21D" w14:textId="77777777" w:rsidTr="002056C8">
        <w:trPr>
          <w:trHeight w:val="286"/>
          <w:jc w:val="center"/>
        </w:trPr>
        <w:tc>
          <w:tcPr>
            <w:tcW w:w="644" w:type="dxa"/>
            <w:tcBorders>
              <w:top w:val="single" w:sz="8" w:space="0" w:color="000000"/>
              <w:left w:val="single" w:sz="8" w:space="0" w:color="000000"/>
              <w:bottom w:val="single" w:sz="4" w:space="0" w:color="000000"/>
              <w:right w:val="single" w:sz="4" w:space="0" w:color="000000"/>
            </w:tcBorders>
            <w:vAlign w:val="center"/>
          </w:tcPr>
          <w:p w14:paraId="2A2E853E" w14:textId="77777777" w:rsidR="00471779" w:rsidRPr="00517650" w:rsidRDefault="00471779" w:rsidP="00517650">
            <w:pPr>
              <w:spacing w:line="360" w:lineRule="auto"/>
              <w:contextualSpacing/>
              <w:jc w:val="both"/>
              <w:rPr>
                <w:rFonts w:ascii="Times New Roman" w:hAnsi="Times New Roman" w:cs="Times New Roman"/>
                <w:sz w:val="24"/>
                <w:szCs w:val="24"/>
              </w:rPr>
            </w:pPr>
            <w:r w:rsidRPr="00517650">
              <w:rPr>
                <w:rFonts w:ascii="Times New Roman" w:hAnsi="Times New Roman" w:cs="Times New Roman"/>
                <w:sz w:val="24"/>
                <w:szCs w:val="24"/>
              </w:rPr>
              <w:t>23</w:t>
            </w:r>
          </w:p>
        </w:tc>
        <w:tc>
          <w:tcPr>
            <w:tcW w:w="2673" w:type="dxa"/>
            <w:tcBorders>
              <w:top w:val="single" w:sz="8" w:space="0" w:color="000000"/>
              <w:left w:val="single" w:sz="4" w:space="0" w:color="000000"/>
              <w:bottom w:val="single" w:sz="4" w:space="0" w:color="000000"/>
              <w:right w:val="single" w:sz="4" w:space="0" w:color="000000"/>
            </w:tcBorders>
            <w:vAlign w:val="center"/>
          </w:tcPr>
          <w:p w14:paraId="55BA67CD" w14:textId="77777777" w:rsidR="00471779" w:rsidRPr="00517650" w:rsidRDefault="00471779" w:rsidP="00517650">
            <w:pPr>
              <w:spacing w:line="360" w:lineRule="auto"/>
              <w:ind w:right="15"/>
              <w:contextualSpacing/>
              <w:jc w:val="both"/>
              <w:rPr>
                <w:rFonts w:ascii="Times New Roman" w:hAnsi="Times New Roman" w:cs="Times New Roman"/>
                <w:sz w:val="24"/>
                <w:szCs w:val="24"/>
              </w:rPr>
            </w:pPr>
            <w:r w:rsidRPr="00517650">
              <w:rPr>
                <w:rFonts w:ascii="Times New Roman" w:hAnsi="Times New Roman" w:cs="Times New Roman"/>
                <w:sz w:val="24"/>
                <w:szCs w:val="24"/>
              </w:rPr>
              <w:t>metil-cilohexan</w:t>
            </w:r>
          </w:p>
        </w:tc>
        <w:tc>
          <w:tcPr>
            <w:tcW w:w="1249" w:type="dxa"/>
            <w:tcBorders>
              <w:top w:val="single" w:sz="8" w:space="0" w:color="000000"/>
              <w:left w:val="single" w:sz="4" w:space="0" w:color="000000"/>
              <w:bottom w:val="single" w:sz="4" w:space="0" w:color="000000"/>
              <w:right w:val="single" w:sz="4" w:space="0" w:color="000000"/>
            </w:tcBorders>
            <w:vAlign w:val="center"/>
          </w:tcPr>
          <w:p w14:paraId="6B2CF9DD" w14:textId="77777777" w:rsidR="00471779" w:rsidRPr="00517650" w:rsidRDefault="00471779" w:rsidP="00517650">
            <w:pPr>
              <w:spacing w:line="360" w:lineRule="auto"/>
              <w:contextualSpacing/>
              <w:jc w:val="both"/>
              <w:rPr>
                <w:rFonts w:ascii="Times New Roman" w:hAnsi="Times New Roman" w:cs="Times New Roman"/>
                <w:sz w:val="24"/>
                <w:szCs w:val="24"/>
              </w:rPr>
            </w:pPr>
            <w:r w:rsidRPr="00517650">
              <w:rPr>
                <w:rFonts w:ascii="Times New Roman" w:hAnsi="Times New Roman" w:cs="Times New Roman"/>
                <w:sz w:val="24"/>
                <w:szCs w:val="24"/>
              </w:rPr>
              <w:t>C</w:t>
            </w:r>
            <w:r w:rsidRPr="00517650">
              <w:rPr>
                <w:rFonts w:ascii="Times New Roman" w:hAnsi="Times New Roman" w:cs="Times New Roman"/>
                <w:sz w:val="24"/>
                <w:szCs w:val="24"/>
                <w:vertAlign w:val="subscript"/>
              </w:rPr>
              <w:t>7</w:t>
            </w:r>
            <w:r w:rsidRPr="00517650">
              <w:rPr>
                <w:rFonts w:ascii="Times New Roman" w:hAnsi="Times New Roman" w:cs="Times New Roman"/>
                <w:sz w:val="24"/>
                <w:szCs w:val="24"/>
              </w:rPr>
              <w:t>H</w:t>
            </w:r>
            <w:r w:rsidRPr="00517650">
              <w:rPr>
                <w:rFonts w:ascii="Times New Roman" w:hAnsi="Times New Roman" w:cs="Times New Roman"/>
                <w:sz w:val="24"/>
                <w:szCs w:val="24"/>
                <w:vertAlign w:val="subscript"/>
              </w:rPr>
              <w:t>14</w:t>
            </w:r>
          </w:p>
        </w:tc>
        <w:tc>
          <w:tcPr>
            <w:tcW w:w="1071" w:type="dxa"/>
            <w:tcBorders>
              <w:top w:val="single" w:sz="8" w:space="0" w:color="000000"/>
              <w:left w:val="single" w:sz="4" w:space="0" w:color="000000"/>
              <w:bottom w:val="single" w:sz="4" w:space="0" w:color="000000"/>
              <w:right w:val="single" w:sz="4" w:space="0" w:color="000000"/>
            </w:tcBorders>
            <w:vAlign w:val="center"/>
          </w:tcPr>
          <w:p w14:paraId="377A7DAF" w14:textId="77777777" w:rsidR="00471779" w:rsidRPr="00517650" w:rsidRDefault="00471779" w:rsidP="00517650">
            <w:pPr>
              <w:spacing w:line="360" w:lineRule="auto"/>
              <w:contextualSpacing/>
              <w:jc w:val="both"/>
              <w:rPr>
                <w:rFonts w:ascii="Times New Roman" w:hAnsi="Times New Roman" w:cs="Times New Roman"/>
                <w:sz w:val="24"/>
                <w:szCs w:val="24"/>
              </w:rPr>
            </w:pPr>
            <w:r w:rsidRPr="00517650">
              <w:rPr>
                <w:rFonts w:ascii="Times New Roman" w:hAnsi="Times New Roman" w:cs="Times New Roman"/>
                <w:sz w:val="24"/>
                <w:szCs w:val="24"/>
              </w:rPr>
              <w:t>C</w:t>
            </w:r>
            <w:r w:rsidRPr="00517650">
              <w:rPr>
                <w:rFonts w:ascii="Times New Roman" w:hAnsi="Times New Roman" w:cs="Times New Roman"/>
                <w:sz w:val="24"/>
                <w:szCs w:val="24"/>
                <w:vertAlign w:val="subscript"/>
              </w:rPr>
              <w:t>8</w:t>
            </w:r>
          </w:p>
        </w:tc>
        <w:tc>
          <w:tcPr>
            <w:tcW w:w="1759" w:type="dxa"/>
            <w:tcBorders>
              <w:top w:val="single" w:sz="8" w:space="0" w:color="000000"/>
              <w:left w:val="single" w:sz="4" w:space="0" w:color="000000"/>
              <w:bottom w:val="single" w:sz="4" w:space="0" w:color="000000"/>
              <w:right w:val="single" w:sz="4" w:space="0" w:color="000000"/>
            </w:tcBorders>
            <w:vAlign w:val="center"/>
          </w:tcPr>
          <w:p w14:paraId="713479B7" w14:textId="77777777" w:rsidR="00471779" w:rsidRPr="00517650" w:rsidRDefault="00471779" w:rsidP="00517650">
            <w:pPr>
              <w:spacing w:line="360" w:lineRule="auto"/>
              <w:ind w:right="60"/>
              <w:contextualSpacing/>
              <w:jc w:val="both"/>
              <w:rPr>
                <w:rFonts w:ascii="Times New Roman" w:hAnsi="Times New Roman" w:cs="Times New Roman"/>
                <w:sz w:val="24"/>
                <w:szCs w:val="24"/>
              </w:rPr>
            </w:pPr>
            <w:r w:rsidRPr="00517650">
              <w:rPr>
                <w:rFonts w:ascii="Times New Roman" w:hAnsi="Times New Roman" w:cs="Times New Roman"/>
                <w:sz w:val="24"/>
                <w:szCs w:val="24"/>
              </w:rPr>
              <w:t>98,189</w:t>
            </w:r>
          </w:p>
        </w:tc>
        <w:tc>
          <w:tcPr>
            <w:tcW w:w="1035" w:type="dxa"/>
            <w:tcBorders>
              <w:top w:val="single" w:sz="8" w:space="0" w:color="000000"/>
              <w:left w:val="single" w:sz="4" w:space="0" w:color="000000"/>
              <w:bottom w:val="single" w:sz="4" w:space="0" w:color="000000"/>
              <w:right w:val="single" w:sz="4" w:space="0" w:color="000000"/>
            </w:tcBorders>
            <w:vAlign w:val="center"/>
          </w:tcPr>
          <w:p w14:paraId="052E44D7" w14:textId="77777777" w:rsidR="00471779" w:rsidRPr="00517650" w:rsidRDefault="00471779" w:rsidP="00517650">
            <w:pPr>
              <w:spacing w:line="360" w:lineRule="auto"/>
              <w:ind w:right="61"/>
              <w:contextualSpacing/>
              <w:jc w:val="both"/>
              <w:rPr>
                <w:rFonts w:ascii="Times New Roman" w:hAnsi="Times New Roman" w:cs="Times New Roman"/>
                <w:sz w:val="24"/>
                <w:szCs w:val="24"/>
              </w:rPr>
            </w:pPr>
            <w:r w:rsidRPr="00517650">
              <w:rPr>
                <w:rFonts w:ascii="Times New Roman" w:hAnsi="Times New Roman" w:cs="Times New Roman"/>
                <w:sz w:val="24"/>
                <w:szCs w:val="24"/>
              </w:rPr>
              <w:t>552,3</w:t>
            </w:r>
          </w:p>
        </w:tc>
        <w:tc>
          <w:tcPr>
            <w:tcW w:w="1179" w:type="dxa"/>
            <w:tcBorders>
              <w:top w:val="single" w:sz="8" w:space="0" w:color="000000"/>
              <w:left w:val="single" w:sz="4" w:space="0" w:color="000000"/>
              <w:bottom w:val="single" w:sz="4" w:space="0" w:color="000000"/>
              <w:right w:val="single" w:sz="4" w:space="0" w:color="000000"/>
            </w:tcBorders>
            <w:vAlign w:val="center"/>
          </w:tcPr>
          <w:p w14:paraId="5B139A2F" w14:textId="77777777" w:rsidR="00471779" w:rsidRPr="00517650" w:rsidRDefault="00471779" w:rsidP="00517650">
            <w:pPr>
              <w:spacing w:line="360" w:lineRule="auto"/>
              <w:ind w:right="60"/>
              <w:contextualSpacing/>
              <w:jc w:val="both"/>
              <w:rPr>
                <w:rFonts w:ascii="Times New Roman" w:hAnsi="Times New Roman" w:cs="Times New Roman"/>
                <w:sz w:val="24"/>
                <w:szCs w:val="24"/>
              </w:rPr>
            </w:pPr>
            <w:r w:rsidRPr="00517650">
              <w:rPr>
                <w:rFonts w:ascii="Times New Roman" w:hAnsi="Times New Roman" w:cs="Times New Roman"/>
                <w:sz w:val="24"/>
                <w:szCs w:val="24"/>
              </w:rPr>
              <w:t>31,23</w:t>
            </w:r>
          </w:p>
        </w:tc>
      </w:tr>
      <w:tr w:rsidR="00517650" w:rsidRPr="00517650" w14:paraId="6FC93646" w14:textId="77777777" w:rsidTr="002056C8">
        <w:trPr>
          <w:trHeight w:val="286"/>
          <w:jc w:val="center"/>
        </w:trPr>
        <w:tc>
          <w:tcPr>
            <w:tcW w:w="644" w:type="dxa"/>
            <w:tcBorders>
              <w:top w:val="single" w:sz="4" w:space="0" w:color="000000"/>
              <w:left w:val="single" w:sz="8" w:space="0" w:color="000000"/>
              <w:bottom w:val="single" w:sz="8" w:space="0" w:color="000000"/>
              <w:right w:val="single" w:sz="4" w:space="0" w:color="000000"/>
            </w:tcBorders>
            <w:vAlign w:val="center"/>
          </w:tcPr>
          <w:p w14:paraId="4A6B11BC" w14:textId="77777777" w:rsidR="00471779" w:rsidRPr="00517650" w:rsidRDefault="00471779" w:rsidP="00517650">
            <w:pPr>
              <w:spacing w:line="360" w:lineRule="auto"/>
              <w:contextualSpacing/>
              <w:jc w:val="both"/>
              <w:rPr>
                <w:rFonts w:ascii="Times New Roman" w:hAnsi="Times New Roman" w:cs="Times New Roman"/>
                <w:sz w:val="24"/>
                <w:szCs w:val="24"/>
              </w:rPr>
            </w:pPr>
            <w:r w:rsidRPr="00517650">
              <w:rPr>
                <w:rFonts w:ascii="Times New Roman" w:hAnsi="Times New Roman" w:cs="Times New Roman"/>
                <w:sz w:val="24"/>
                <w:szCs w:val="24"/>
              </w:rPr>
              <w:t>24</w:t>
            </w:r>
          </w:p>
        </w:tc>
        <w:tc>
          <w:tcPr>
            <w:tcW w:w="2673" w:type="dxa"/>
            <w:tcBorders>
              <w:top w:val="single" w:sz="4" w:space="0" w:color="000000"/>
              <w:left w:val="single" w:sz="4" w:space="0" w:color="000000"/>
              <w:bottom w:val="single" w:sz="8" w:space="0" w:color="000000"/>
              <w:right w:val="single" w:sz="4" w:space="0" w:color="000000"/>
            </w:tcBorders>
            <w:vAlign w:val="center"/>
          </w:tcPr>
          <w:p w14:paraId="089432EA" w14:textId="77777777" w:rsidR="00471779" w:rsidRPr="00517650" w:rsidRDefault="00471779" w:rsidP="00517650">
            <w:pPr>
              <w:spacing w:line="360" w:lineRule="auto"/>
              <w:ind w:right="15"/>
              <w:contextualSpacing/>
              <w:jc w:val="both"/>
              <w:rPr>
                <w:rFonts w:ascii="Times New Roman" w:hAnsi="Times New Roman" w:cs="Times New Roman"/>
                <w:sz w:val="24"/>
                <w:szCs w:val="24"/>
              </w:rPr>
            </w:pPr>
            <w:r w:rsidRPr="00517650">
              <w:rPr>
                <w:rFonts w:ascii="Times New Roman" w:hAnsi="Times New Roman" w:cs="Times New Roman"/>
                <w:sz w:val="24"/>
                <w:szCs w:val="24"/>
              </w:rPr>
              <w:t>ciclohexan</w:t>
            </w:r>
          </w:p>
        </w:tc>
        <w:tc>
          <w:tcPr>
            <w:tcW w:w="1249" w:type="dxa"/>
            <w:tcBorders>
              <w:top w:val="single" w:sz="4" w:space="0" w:color="000000"/>
              <w:left w:val="single" w:sz="4" w:space="0" w:color="000000"/>
              <w:bottom w:val="single" w:sz="8" w:space="0" w:color="000000"/>
              <w:right w:val="single" w:sz="4" w:space="0" w:color="000000"/>
            </w:tcBorders>
            <w:vAlign w:val="center"/>
          </w:tcPr>
          <w:p w14:paraId="3871F7C7" w14:textId="77777777" w:rsidR="00471779" w:rsidRPr="00517650" w:rsidRDefault="00471779" w:rsidP="00517650">
            <w:pPr>
              <w:spacing w:line="360" w:lineRule="auto"/>
              <w:contextualSpacing/>
              <w:jc w:val="both"/>
              <w:rPr>
                <w:rFonts w:ascii="Times New Roman" w:hAnsi="Times New Roman" w:cs="Times New Roman"/>
                <w:sz w:val="24"/>
                <w:szCs w:val="24"/>
              </w:rPr>
            </w:pPr>
            <w:r w:rsidRPr="00517650">
              <w:rPr>
                <w:rFonts w:ascii="Times New Roman" w:hAnsi="Times New Roman" w:cs="Times New Roman"/>
                <w:sz w:val="24"/>
                <w:szCs w:val="24"/>
              </w:rPr>
              <w:t>C</w:t>
            </w:r>
            <w:r w:rsidRPr="00517650">
              <w:rPr>
                <w:rFonts w:ascii="Times New Roman" w:hAnsi="Times New Roman" w:cs="Times New Roman"/>
                <w:sz w:val="24"/>
                <w:szCs w:val="24"/>
                <w:vertAlign w:val="subscript"/>
              </w:rPr>
              <w:t>6</w:t>
            </w:r>
            <w:r w:rsidRPr="00517650">
              <w:rPr>
                <w:rFonts w:ascii="Times New Roman" w:hAnsi="Times New Roman" w:cs="Times New Roman"/>
                <w:sz w:val="24"/>
                <w:szCs w:val="24"/>
              </w:rPr>
              <w:t>H</w:t>
            </w:r>
            <w:r w:rsidRPr="00517650">
              <w:rPr>
                <w:rFonts w:ascii="Times New Roman" w:hAnsi="Times New Roman" w:cs="Times New Roman"/>
                <w:sz w:val="24"/>
                <w:szCs w:val="24"/>
                <w:vertAlign w:val="subscript"/>
              </w:rPr>
              <w:t>12</w:t>
            </w:r>
          </w:p>
        </w:tc>
        <w:tc>
          <w:tcPr>
            <w:tcW w:w="1071" w:type="dxa"/>
            <w:tcBorders>
              <w:top w:val="single" w:sz="4" w:space="0" w:color="000000"/>
              <w:left w:val="single" w:sz="4" w:space="0" w:color="000000"/>
              <w:bottom w:val="single" w:sz="8" w:space="0" w:color="000000"/>
              <w:right w:val="single" w:sz="4" w:space="0" w:color="000000"/>
            </w:tcBorders>
            <w:vAlign w:val="center"/>
          </w:tcPr>
          <w:p w14:paraId="073B4CB0" w14:textId="77777777" w:rsidR="00471779" w:rsidRPr="00517650" w:rsidRDefault="00471779" w:rsidP="00517650">
            <w:pPr>
              <w:spacing w:line="360" w:lineRule="auto"/>
              <w:contextualSpacing/>
              <w:jc w:val="both"/>
              <w:rPr>
                <w:rFonts w:ascii="Times New Roman" w:hAnsi="Times New Roman" w:cs="Times New Roman"/>
                <w:sz w:val="24"/>
                <w:szCs w:val="24"/>
              </w:rPr>
            </w:pPr>
            <w:r w:rsidRPr="00517650">
              <w:rPr>
                <w:rFonts w:ascii="Times New Roman" w:hAnsi="Times New Roman" w:cs="Times New Roman"/>
                <w:sz w:val="24"/>
                <w:szCs w:val="24"/>
              </w:rPr>
              <w:t>C</w:t>
            </w:r>
            <w:r w:rsidRPr="00517650">
              <w:rPr>
                <w:rFonts w:ascii="Times New Roman" w:hAnsi="Times New Roman" w:cs="Times New Roman"/>
                <w:sz w:val="24"/>
                <w:szCs w:val="24"/>
                <w:vertAlign w:val="subscript"/>
              </w:rPr>
              <w:t>7</w:t>
            </w:r>
          </w:p>
        </w:tc>
        <w:tc>
          <w:tcPr>
            <w:tcW w:w="1759" w:type="dxa"/>
            <w:tcBorders>
              <w:top w:val="single" w:sz="4" w:space="0" w:color="000000"/>
              <w:left w:val="single" w:sz="4" w:space="0" w:color="000000"/>
              <w:bottom w:val="single" w:sz="8" w:space="0" w:color="000000"/>
              <w:right w:val="single" w:sz="4" w:space="0" w:color="000000"/>
            </w:tcBorders>
            <w:vAlign w:val="center"/>
          </w:tcPr>
          <w:p w14:paraId="08F9A2AE" w14:textId="77777777" w:rsidR="00471779" w:rsidRPr="00517650" w:rsidRDefault="00471779" w:rsidP="00517650">
            <w:pPr>
              <w:spacing w:line="360" w:lineRule="auto"/>
              <w:ind w:right="60"/>
              <w:contextualSpacing/>
              <w:jc w:val="both"/>
              <w:rPr>
                <w:rFonts w:ascii="Times New Roman" w:hAnsi="Times New Roman" w:cs="Times New Roman"/>
                <w:sz w:val="24"/>
                <w:szCs w:val="24"/>
              </w:rPr>
            </w:pPr>
            <w:r w:rsidRPr="00517650">
              <w:rPr>
                <w:rFonts w:ascii="Times New Roman" w:hAnsi="Times New Roman" w:cs="Times New Roman"/>
                <w:sz w:val="24"/>
                <w:szCs w:val="24"/>
              </w:rPr>
              <w:t>82,146</w:t>
            </w:r>
          </w:p>
        </w:tc>
        <w:tc>
          <w:tcPr>
            <w:tcW w:w="1035" w:type="dxa"/>
            <w:tcBorders>
              <w:top w:val="single" w:sz="4" w:space="0" w:color="000000"/>
              <w:left w:val="single" w:sz="4" w:space="0" w:color="000000"/>
              <w:bottom w:val="single" w:sz="8" w:space="0" w:color="000000"/>
              <w:right w:val="single" w:sz="4" w:space="0" w:color="000000"/>
            </w:tcBorders>
            <w:vAlign w:val="center"/>
          </w:tcPr>
          <w:p w14:paraId="6BE29D2A" w14:textId="77777777" w:rsidR="00471779" w:rsidRPr="00517650" w:rsidRDefault="00471779" w:rsidP="00517650">
            <w:pPr>
              <w:spacing w:line="360" w:lineRule="auto"/>
              <w:ind w:right="61"/>
              <w:contextualSpacing/>
              <w:jc w:val="both"/>
              <w:rPr>
                <w:rFonts w:ascii="Times New Roman" w:hAnsi="Times New Roman" w:cs="Times New Roman"/>
                <w:sz w:val="24"/>
                <w:szCs w:val="24"/>
              </w:rPr>
            </w:pPr>
            <w:r w:rsidRPr="00517650">
              <w:rPr>
                <w:rFonts w:ascii="Times New Roman" w:hAnsi="Times New Roman" w:cs="Times New Roman"/>
                <w:sz w:val="24"/>
                <w:szCs w:val="24"/>
              </w:rPr>
              <w:t>528,6</w:t>
            </w:r>
          </w:p>
        </w:tc>
        <w:tc>
          <w:tcPr>
            <w:tcW w:w="1179" w:type="dxa"/>
            <w:tcBorders>
              <w:top w:val="single" w:sz="4" w:space="0" w:color="000000"/>
              <w:left w:val="single" w:sz="4" w:space="0" w:color="000000"/>
              <w:bottom w:val="single" w:sz="8" w:space="0" w:color="000000"/>
              <w:right w:val="single" w:sz="4" w:space="0" w:color="000000"/>
            </w:tcBorders>
            <w:vAlign w:val="center"/>
          </w:tcPr>
          <w:p w14:paraId="6FB437AF" w14:textId="77777777" w:rsidR="00471779" w:rsidRPr="00517650" w:rsidRDefault="00471779" w:rsidP="00517650">
            <w:pPr>
              <w:spacing w:line="360" w:lineRule="auto"/>
              <w:ind w:right="60"/>
              <w:contextualSpacing/>
              <w:jc w:val="both"/>
              <w:rPr>
                <w:rFonts w:ascii="Times New Roman" w:hAnsi="Times New Roman" w:cs="Times New Roman"/>
                <w:sz w:val="24"/>
                <w:szCs w:val="24"/>
              </w:rPr>
            </w:pPr>
            <w:r w:rsidRPr="00517650">
              <w:rPr>
                <w:rFonts w:ascii="Times New Roman" w:hAnsi="Times New Roman" w:cs="Times New Roman"/>
                <w:sz w:val="24"/>
                <w:szCs w:val="24"/>
              </w:rPr>
              <w:t>34,98</w:t>
            </w:r>
          </w:p>
        </w:tc>
      </w:tr>
      <w:tr w:rsidR="00517650" w:rsidRPr="00517650" w14:paraId="1FB23EC3" w14:textId="77777777" w:rsidTr="002056C8">
        <w:trPr>
          <w:trHeight w:val="289"/>
          <w:jc w:val="center"/>
        </w:trPr>
        <w:tc>
          <w:tcPr>
            <w:tcW w:w="644" w:type="dxa"/>
            <w:tcBorders>
              <w:top w:val="single" w:sz="8" w:space="0" w:color="000000"/>
              <w:left w:val="single" w:sz="8" w:space="0" w:color="000000"/>
              <w:bottom w:val="single" w:sz="4" w:space="0" w:color="000000"/>
              <w:right w:val="single" w:sz="4" w:space="0" w:color="000000"/>
            </w:tcBorders>
            <w:vAlign w:val="center"/>
          </w:tcPr>
          <w:p w14:paraId="15340575" w14:textId="77777777" w:rsidR="00471779" w:rsidRPr="00517650" w:rsidRDefault="00471779" w:rsidP="00517650">
            <w:pPr>
              <w:spacing w:line="360" w:lineRule="auto"/>
              <w:contextualSpacing/>
              <w:jc w:val="both"/>
              <w:rPr>
                <w:rFonts w:ascii="Times New Roman" w:hAnsi="Times New Roman" w:cs="Times New Roman"/>
                <w:sz w:val="24"/>
                <w:szCs w:val="24"/>
              </w:rPr>
            </w:pPr>
            <w:r w:rsidRPr="00517650">
              <w:rPr>
                <w:rFonts w:ascii="Times New Roman" w:hAnsi="Times New Roman" w:cs="Times New Roman"/>
                <w:sz w:val="24"/>
                <w:szCs w:val="24"/>
              </w:rPr>
              <w:t>25</w:t>
            </w:r>
          </w:p>
        </w:tc>
        <w:tc>
          <w:tcPr>
            <w:tcW w:w="2673" w:type="dxa"/>
            <w:tcBorders>
              <w:top w:val="single" w:sz="8" w:space="0" w:color="000000"/>
              <w:left w:val="single" w:sz="4" w:space="0" w:color="000000"/>
              <w:bottom w:val="single" w:sz="4" w:space="0" w:color="000000"/>
              <w:right w:val="single" w:sz="4" w:space="0" w:color="000000"/>
            </w:tcBorders>
            <w:vAlign w:val="center"/>
          </w:tcPr>
          <w:p w14:paraId="07C20DE2" w14:textId="77777777" w:rsidR="00471779" w:rsidRPr="00517650" w:rsidRDefault="00471779" w:rsidP="00517650">
            <w:pPr>
              <w:spacing w:line="360" w:lineRule="auto"/>
              <w:ind w:right="15"/>
              <w:contextualSpacing/>
              <w:jc w:val="both"/>
              <w:rPr>
                <w:rFonts w:ascii="Times New Roman" w:hAnsi="Times New Roman" w:cs="Times New Roman"/>
                <w:sz w:val="24"/>
                <w:szCs w:val="24"/>
              </w:rPr>
            </w:pPr>
            <w:r w:rsidRPr="00517650">
              <w:rPr>
                <w:rFonts w:ascii="Times New Roman" w:hAnsi="Times New Roman" w:cs="Times New Roman"/>
                <w:sz w:val="24"/>
                <w:szCs w:val="24"/>
              </w:rPr>
              <w:t>benzen</w:t>
            </w:r>
          </w:p>
        </w:tc>
        <w:tc>
          <w:tcPr>
            <w:tcW w:w="1249" w:type="dxa"/>
            <w:tcBorders>
              <w:top w:val="single" w:sz="8" w:space="0" w:color="000000"/>
              <w:left w:val="single" w:sz="4" w:space="0" w:color="000000"/>
              <w:bottom w:val="single" w:sz="4" w:space="0" w:color="000000"/>
              <w:right w:val="single" w:sz="4" w:space="0" w:color="000000"/>
            </w:tcBorders>
            <w:vAlign w:val="center"/>
          </w:tcPr>
          <w:p w14:paraId="3A9B494E" w14:textId="77777777" w:rsidR="00471779" w:rsidRPr="00517650" w:rsidRDefault="00471779" w:rsidP="00517650">
            <w:pPr>
              <w:spacing w:line="360" w:lineRule="auto"/>
              <w:contextualSpacing/>
              <w:jc w:val="both"/>
              <w:rPr>
                <w:rFonts w:ascii="Times New Roman" w:hAnsi="Times New Roman" w:cs="Times New Roman"/>
                <w:sz w:val="24"/>
                <w:szCs w:val="24"/>
              </w:rPr>
            </w:pPr>
            <w:r w:rsidRPr="00517650">
              <w:rPr>
                <w:rFonts w:ascii="Times New Roman" w:hAnsi="Times New Roman" w:cs="Times New Roman"/>
                <w:sz w:val="24"/>
                <w:szCs w:val="24"/>
              </w:rPr>
              <w:t>C</w:t>
            </w:r>
            <w:r w:rsidRPr="00517650">
              <w:rPr>
                <w:rFonts w:ascii="Times New Roman" w:hAnsi="Times New Roman" w:cs="Times New Roman"/>
                <w:sz w:val="24"/>
                <w:szCs w:val="24"/>
                <w:vertAlign w:val="subscript"/>
              </w:rPr>
              <w:t>6</w:t>
            </w:r>
            <w:r w:rsidRPr="00517650">
              <w:rPr>
                <w:rFonts w:ascii="Times New Roman" w:hAnsi="Times New Roman" w:cs="Times New Roman"/>
                <w:sz w:val="24"/>
                <w:szCs w:val="24"/>
              </w:rPr>
              <w:t>H</w:t>
            </w:r>
            <w:r w:rsidRPr="00517650">
              <w:rPr>
                <w:rFonts w:ascii="Times New Roman" w:hAnsi="Times New Roman" w:cs="Times New Roman"/>
                <w:sz w:val="24"/>
                <w:szCs w:val="24"/>
                <w:vertAlign w:val="subscript"/>
              </w:rPr>
              <w:t>6</w:t>
            </w:r>
          </w:p>
        </w:tc>
        <w:tc>
          <w:tcPr>
            <w:tcW w:w="1071" w:type="dxa"/>
            <w:tcBorders>
              <w:top w:val="single" w:sz="8" w:space="0" w:color="000000"/>
              <w:left w:val="single" w:sz="4" w:space="0" w:color="000000"/>
              <w:bottom w:val="single" w:sz="4" w:space="0" w:color="000000"/>
              <w:right w:val="single" w:sz="4" w:space="0" w:color="000000"/>
            </w:tcBorders>
            <w:vAlign w:val="center"/>
          </w:tcPr>
          <w:p w14:paraId="725803A2" w14:textId="77777777" w:rsidR="00471779" w:rsidRPr="00517650" w:rsidRDefault="00471779" w:rsidP="00517650">
            <w:pPr>
              <w:spacing w:line="360" w:lineRule="auto"/>
              <w:contextualSpacing/>
              <w:jc w:val="both"/>
              <w:rPr>
                <w:rFonts w:ascii="Times New Roman" w:hAnsi="Times New Roman" w:cs="Times New Roman"/>
                <w:sz w:val="24"/>
                <w:szCs w:val="24"/>
              </w:rPr>
            </w:pPr>
            <w:r w:rsidRPr="00517650">
              <w:rPr>
                <w:rFonts w:ascii="Times New Roman" w:hAnsi="Times New Roman" w:cs="Times New Roman"/>
                <w:sz w:val="24"/>
                <w:szCs w:val="24"/>
              </w:rPr>
              <w:t>C</w:t>
            </w:r>
            <w:r w:rsidRPr="00517650">
              <w:rPr>
                <w:rFonts w:ascii="Times New Roman" w:hAnsi="Times New Roman" w:cs="Times New Roman"/>
                <w:sz w:val="24"/>
                <w:szCs w:val="24"/>
                <w:vertAlign w:val="subscript"/>
              </w:rPr>
              <w:t>7</w:t>
            </w:r>
          </w:p>
        </w:tc>
        <w:tc>
          <w:tcPr>
            <w:tcW w:w="1759" w:type="dxa"/>
            <w:tcBorders>
              <w:top w:val="single" w:sz="8" w:space="0" w:color="000000"/>
              <w:left w:val="single" w:sz="4" w:space="0" w:color="000000"/>
              <w:bottom w:val="single" w:sz="4" w:space="0" w:color="000000"/>
              <w:right w:val="single" w:sz="4" w:space="0" w:color="000000"/>
            </w:tcBorders>
            <w:vAlign w:val="center"/>
          </w:tcPr>
          <w:p w14:paraId="359056F0" w14:textId="77777777" w:rsidR="00471779" w:rsidRPr="00517650" w:rsidRDefault="00471779" w:rsidP="00517650">
            <w:pPr>
              <w:spacing w:line="360" w:lineRule="auto"/>
              <w:ind w:right="60"/>
              <w:contextualSpacing/>
              <w:jc w:val="both"/>
              <w:rPr>
                <w:rFonts w:ascii="Times New Roman" w:hAnsi="Times New Roman" w:cs="Times New Roman"/>
                <w:sz w:val="24"/>
                <w:szCs w:val="24"/>
              </w:rPr>
            </w:pPr>
            <w:r w:rsidRPr="00517650">
              <w:rPr>
                <w:rFonts w:ascii="Times New Roman" w:hAnsi="Times New Roman" w:cs="Times New Roman"/>
                <w:sz w:val="24"/>
                <w:szCs w:val="24"/>
              </w:rPr>
              <w:t>78,114</w:t>
            </w:r>
          </w:p>
        </w:tc>
        <w:tc>
          <w:tcPr>
            <w:tcW w:w="1035" w:type="dxa"/>
            <w:tcBorders>
              <w:top w:val="single" w:sz="8" w:space="0" w:color="000000"/>
              <w:left w:val="single" w:sz="4" w:space="0" w:color="000000"/>
              <w:bottom w:val="single" w:sz="4" w:space="0" w:color="000000"/>
              <w:right w:val="single" w:sz="4" w:space="0" w:color="000000"/>
            </w:tcBorders>
            <w:vAlign w:val="center"/>
          </w:tcPr>
          <w:p w14:paraId="7D63FD0A" w14:textId="77777777" w:rsidR="00471779" w:rsidRPr="00517650" w:rsidRDefault="00471779" w:rsidP="00517650">
            <w:pPr>
              <w:spacing w:line="360" w:lineRule="auto"/>
              <w:ind w:right="61"/>
              <w:contextualSpacing/>
              <w:jc w:val="both"/>
              <w:rPr>
                <w:rFonts w:ascii="Times New Roman" w:hAnsi="Times New Roman" w:cs="Times New Roman"/>
                <w:sz w:val="24"/>
                <w:szCs w:val="24"/>
              </w:rPr>
            </w:pPr>
            <w:r w:rsidRPr="00517650">
              <w:rPr>
                <w:rFonts w:ascii="Times New Roman" w:hAnsi="Times New Roman" w:cs="Times New Roman"/>
                <w:sz w:val="24"/>
                <w:szCs w:val="24"/>
              </w:rPr>
              <w:t>528,6</w:t>
            </w:r>
          </w:p>
        </w:tc>
        <w:tc>
          <w:tcPr>
            <w:tcW w:w="1179" w:type="dxa"/>
            <w:tcBorders>
              <w:top w:val="single" w:sz="8" w:space="0" w:color="000000"/>
              <w:left w:val="single" w:sz="4" w:space="0" w:color="000000"/>
              <w:bottom w:val="single" w:sz="4" w:space="0" w:color="000000"/>
              <w:right w:val="single" w:sz="4" w:space="0" w:color="000000"/>
            </w:tcBorders>
            <w:vAlign w:val="center"/>
          </w:tcPr>
          <w:p w14:paraId="7FEF7040" w14:textId="77777777" w:rsidR="00471779" w:rsidRPr="00517650" w:rsidRDefault="00471779" w:rsidP="00517650">
            <w:pPr>
              <w:spacing w:line="360" w:lineRule="auto"/>
              <w:ind w:right="60"/>
              <w:contextualSpacing/>
              <w:jc w:val="both"/>
              <w:rPr>
                <w:rFonts w:ascii="Times New Roman" w:hAnsi="Times New Roman" w:cs="Times New Roman"/>
                <w:sz w:val="24"/>
                <w:szCs w:val="24"/>
              </w:rPr>
            </w:pPr>
            <w:r w:rsidRPr="00517650">
              <w:rPr>
                <w:rFonts w:ascii="Times New Roman" w:hAnsi="Times New Roman" w:cs="Times New Roman"/>
                <w:sz w:val="24"/>
                <w:szCs w:val="24"/>
              </w:rPr>
              <w:t>34,98</w:t>
            </w:r>
          </w:p>
        </w:tc>
      </w:tr>
      <w:tr w:rsidR="00517650" w:rsidRPr="00517650" w14:paraId="5C754164" w14:textId="77777777" w:rsidTr="002056C8">
        <w:trPr>
          <w:trHeight w:val="287"/>
          <w:jc w:val="center"/>
        </w:trPr>
        <w:tc>
          <w:tcPr>
            <w:tcW w:w="644" w:type="dxa"/>
            <w:tcBorders>
              <w:top w:val="single" w:sz="4" w:space="0" w:color="000000"/>
              <w:left w:val="single" w:sz="8" w:space="0" w:color="000000"/>
              <w:bottom w:val="single" w:sz="8" w:space="0" w:color="000000"/>
              <w:right w:val="single" w:sz="4" w:space="0" w:color="000000"/>
            </w:tcBorders>
            <w:vAlign w:val="center"/>
          </w:tcPr>
          <w:p w14:paraId="141E8DE4" w14:textId="77777777" w:rsidR="00471779" w:rsidRPr="00517650" w:rsidRDefault="00471779" w:rsidP="00517650">
            <w:pPr>
              <w:spacing w:line="360" w:lineRule="auto"/>
              <w:contextualSpacing/>
              <w:jc w:val="both"/>
              <w:rPr>
                <w:rFonts w:ascii="Times New Roman" w:hAnsi="Times New Roman" w:cs="Times New Roman"/>
                <w:sz w:val="24"/>
                <w:szCs w:val="24"/>
              </w:rPr>
            </w:pPr>
            <w:r w:rsidRPr="00517650">
              <w:rPr>
                <w:rFonts w:ascii="Times New Roman" w:hAnsi="Times New Roman" w:cs="Times New Roman"/>
                <w:sz w:val="24"/>
                <w:szCs w:val="24"/>
              </w:rPr>
              <w:lastRenderedPageBreak/>
              <w:t>26</w:t>
            </w:r>
          </w:p>
        </w:tc>
        <w:tc>
          <w:tcPr>
            <w:tcW w:w="2673" w:type="dxa"/>
            <w:tcBorders>
              <w:top w:val="single" w:sz="4" w:space="0" w:color="000000"/>
              <w:left w:val="single" w:sz="4" w:space="0" w:color="000000"/>
              <w:bottom w:val="single" w:sz="8" w:space="0" w:color="000000"/>
              <w:right w:val="single" w:sz="4" w:space="0" w:color="000000"/>
            </w:tcBorders>
            <w:vAlign w:val="center"/>
          </w:tcPr>
          <w:p w14:paraId="73362F81" w14:textId="77777777" w:rsidR="00471779" w:rsidRPr="00517650" w:rsidRDefault="00471779" w:rsidP="00517650">
            <w:pPr>
              <w:spacing w:line="360" w:lineRule="auto"/>
              <w:ind w:right="15"/>
              <w:contextualSpacing/>
              <w:jc w:val="both"/>
              <w:rPr>
                <w:rFonts w:ascii="Times New Roman" w:hAnsi="Times New Roman" w:cs="Times New Roman"/>
                <w:sz w:val="24"/>
                <w:szCs w:val="24"/>
              </w:rPr>
            </w:pPr>
            <w:r w:rsidRPr="00517650">
              <w:rPr>
                <w:rFonts w:ascii="Times New Roman" w:hAnsi="Times New Roman" w:cs="Times New Roman"/>
                <w:sz w:val="24"/>
                <w:szCs w:val="24"/>
              </w:rPr>
              <w:t>toluen</w:t>
            </w:r>
          </w:p>
        </w:tc>
        <w:tc>
          <w:tcPr>
            <w:tcW w:w="1249" w:type="dxa"/>
            <w:tcBorders>
              <w:top w:val="single" w:sz="4" w:space="0" w:color="000000"/>
              <w:left w:val="single" w:sz="4" w:space="0" w:color="000000"/>
              <w:bottom w:val="single" w:sz="8" w:space="0" w:color="000000"/>
              <w:right w:val="single" w:sz="4" w:space="0" w:color="000000"/>
            </w:tcBorders>
            <w:vAlign w:val="center"/>
          </w:tcPr>
          <w:p w14:paraId="00C9533D" w14:textId="77777777" w:rsidR="00471779" w:rsidRPr="00517650" w:rsidRDefault="00471779" w:rsidP="00517650">
            <w:pPr>
              <w:spacing w:line="360" w:lineRule="auto"/>
              <w:contextualSpacing/>
              <w:jc w:val="both"/>
              <w:rPr>
                <w:rFonts w:ascii="Times New Roman" w:hAnsi="Times New Roman" w:cs="Times New Roman"/>
                <w:sz w:val="24"/>
                <w:szCs w:val="24"/>
              </w:rPr>
            </w:pPr>
            <w:r w:rsidRPr="00517650">
              <w:rPr>
                <w:rFonts w:ascii="Times New Roman" w:hAnsi="Times New Roman" w:cs="Times New Roman"/>
                <w:sz w:val="24"/>
                <w:szCs w:val="24"/>
              </w:rPr>
              <w:t>C</w:t>
            </w:r>
            <w:r w:rsidRPr="00517650">
              <w:rPr>
                <w:rFonts w:ascii="Times New Roman" w:hAnsi="Times New Roman" w:cs="Times New Roman"/>
                <w:sz w:val="24"/>
                <w:szCs w:val="24"/>
                <w:vertAlign w:val="subscript"/>
              </w:rPr>
              <w:t>7</w:t>
            </w:r>
            <w:r w:rsidRPr="00517650">
              <w:rPr>
                <w:rFonts w:ascii="Times New Roman" w:hAnsi="Times New Roman" w:cs="Times New Roman"/>
                <w:sz w:val="24"/>
                <w:szCs w:val="24"/>
              </w:rPr>
              <w:t>H</w:t>
            </w:r>
            <w:r w:rsidRPr="00517650">
              <w:rPr>
                <w:rFonts w:ascii="Times New Roman" w:hAnsi="Times New Roman" w:cs="Times New Roman"/>
                <w:sz w:val="24"/>
                <w:szCs w:val="24"/>
                <w:vertAlign w:val="subscript"/>
              </w:rPr>
              <w:t>8</w:t>
            </w:r>
          </w:p>
        </w:tc>
        <w:tc>
          <w:tcPr>
            <w:tcW w:w="1071" w:type="dxa"/>
            <w:tcBorders>
              <w:top w:val="single" w:sz="4" w:space="0" w:color="000000"/>
              <w:left w:val="single" w:sz="4" w:space="0" w:color="000000"/>
              <w:bottom w:val="single" w:sz="8" w:space="0" w:color="000000"/>
              <w:right w:val="single" w:sz="4" w:space="0" w:color="000000"/>
            </w:tcBorders>
            <w:vAlign w:val="center"/>
          </w:tcPr>
          <w:p w14:paraId="468B09E0" w14:textId="77777777" w:rsidR="00471779" w:rsidRPr="00517650" w:rsidRDefault="00471779" w:rsidP="00517650">
            <w:pPr>
              <w:spacing w:line="360" w:lineRule="auto"/>
              <w:contextualSpacing/>
              <w:jc w:val="both"/>
              <w:rPr>
                <w:rFonts w:ascii="Times New Roman" w:hAnsi="Times New Roman" w:cs="Times New Roman"/>
                <w:sz w:val="24"/>
                <w:szCs w:val="24"/>
              </w:rPr>
            </w:pPr>
            <w:r w:rsidRPr="00517650">
              <w:rPr>
                <w:rFonts w:ascii="Times New Roman" w:hAnsi="Times New Roman" w:cs="Times New Roman"/>
                <w:sz w:val="24"/>
                <w:szCs w:val="24"/>
              </w:rPr>
              <w:t>C</w:t>
            </w:r>
            <w:r w:rsidRPr="00517650">
              <w:rPr>
                <w:rFonts w:ascii="Times New Roman" w:hAnsi="Times New Roman" w:cs="Times New Roman"/>
                <w:sz w:val="24"/>
                <w:szCs w:val="24"/>
                <w:vertAlign w:val="subscript"/>
              </w:rPr>
              <w:t>8</w:t>
            </w:r>
          </w:p>
        </w:tc>
        <w:tc>
          <w:tcPr>
            <w:tcW w:w="1759" w:type="dxa"/>
            <w:tcBorders>
              <w:top w:val="single" w:sz="4" w:space="0" w:color="000000"/>
              <w:left w:val="single" w:sz="4" w:space="0" w:color="000000"/>
              <w:bottom w:val="single" w:sz="8" w:space="0" w:color="000000"/>
              <w:right w:val="single" w:sz="4" w:space="0" w:color="000000"/>
            </w:tcBorders>
            <w:vAlign w:val="center"/>
          </w:tcPr>
          <w:p w14:paraId="5F06B17D" w14:textId="77777777" w:rsidR="00471779" w:rsidRPr="00517650" w:rsidRDefault="00471779" w:rsidP="00517650">
            <w:pPr>
              <w:spacing w:line="360" w:lineRule="auto"/>
              <w:ind w:right="60"/>
              <w:contextualSpacing/>
              <w:jc w:val="both"/>
              <w:rPr>
                <w:rFonts w:ascii="Times New Roman" w:hAnsi="Times New Roman" w:cs="Times New Roman"/>
                <w:sz w:val="24"/>
                <w:szCs w:val="24"/>
              </w:rPr>
            </w:pPr>
            <w:r w:rsidRPr="00517650">
              <w:rPr>
                <w:rFonts w:ascii="Times New Roman" w:hAnsi="Times New Roman" w:cs="Times New Roman"/>
                <w:sz w:val="24"/>
                <w:szCs w:val="24"/>
              </w:rPr>
              <w:t>92,141</w:t>
            </w:r>
          </w:p>
        </w:tc>
        <w:tc>
          <w:tcPr>
            <w:tcW w:w="1035" w:type="dxa"/>
            <w:tcBorders>
              <w:top w:val="single" w:sz="4" w:space="0" w:color="000000"/>
              <w:left w:val="single" w:sz="4" w:space="0" w:color="000000"/>
              <w:bottom w:val="single" w:sz="8" w:space="0" w:color="000000"/>
              <w:right w:val="single" w:sz="4" w:space="0" w:color="000000"/>
            </w:tcBorders>
            <w:vAlign w:val="center"/>
          </w:tcPr>
          <w:p w14:paraId="1ED3E8EC" w14:textId="77777777" w:rsidR="00471779" w:rsidRPr="00517650" w:rsidRDefault="00471779" w:rsidP="00517650">
            <w:pPr>
              <w:spacing w:line="360" w:lineRule="auto"/>
              <w:ind w:right="61"/>
              <w:contextualSpacing/>
              <w:jc w:val="both"/>
              <w:rPr>
                <w:rFonts w:ascii="Times New Roman" w:hAnsi="Times New Roman" w:cs="Times New Roman"/>
                <w:sz w:val="24"/>
                <w:szCs w:val="24"/>
              </w:rPr>
            </w:pPr>
            <w:r w:rsidRPr="00517650">
              <w:rPr>
                <w:rFonts w:ascii="Times New Roman" w:hAnsi="Times New Roman" w:cs="Times New Roman"/>
                <w:sz w:val="24"/>
                <w:szCs w:val="24"/>
              </w:rPr>
              <w:t>552,3</w:t>
            </w:r>
          </w:p>
        </w:tc>
        <w:tc>
          <w:tcPr>
            <w:tcW w:w="1179" w:type="dxa"/>
            <w:tcBorders>
              <w:top w:val="single" w:sz="4" w:space="0" w:color="000000"/>
              <w:left w:val="single" w:sz="4" w:space="0" w:color="000000"/>
              <w:bottom w:val="single" w:sz="8" w:space="0" w:color="000000"/>
              <w:right w:val="single" w:sz="4" w:space="0" w:color="000000"/>
            </w:tcBorders>
            <w:vAlign w:val="center"/>
          </w:tcPr>
          <w:p w14:paraId="429B5769" w14:textId="77777777" w:rsidR="00471779" w:rsidRPr="00517650" w:rsidRDefault="00471779" w:rsidP="00517650">
            <w:pPr>
              <w:spacing w:line="360" w:lineRule="auto"/>
              <w:ind w:right="60"/>
              <w:contextualSpacing/>
              <w:jc w:val="both"/>
              <w:rPr>
                <w:rFonts w:ascii="Times New Roman" w:hAnsi="Times New Roman" w:cs="Times New Roman"/>
                <w:sz w:val="24"/>
                <w:szCs w:val="24"/>
              </w:rPr>
            </w:pPr>
            <w:r w:rsidRPr="00517650">
              <w:rPr>
                <w:rFonts w:ascii="Times New Roman" w:hAnsi="Times New Roman" w:cs="Times New Roman"/>
                <w:sz w:val="24"/>
                <w:szCs w:val="24"/>
              </w:rPr>
              <w:t>31,23</w:t>
            </w:r>
          </w:p>
        </w:tc>
      </w:tr>
      <w:tr w:rsidR="00517650" w:rsidRPr="00517650" w14:paraId="5827C8B5" w14:textId="77777777" w:rsidTr="002056C8">
        <w:trPr>
          <w:trHeight w:val="286"/>
          <w:jc w:val="center"/>
        </w:trPr>
        <w:tc>
          <w:tcPr>
            <w:tcW w:w="644" w:type="dxa"/>
            <w:tcBorders>
              <w:top w:val="single" w:sz="8" w:space="0" w:color="000000"/>
              <w:left w:val="single" w:sz="8" w:space="0" w:color="000000"/>
              <w:bottom w:val="single" w:sz="4" w:space="0" w:color="000000"/>
              <w:right w:val="single" w:sz="4" w:space="0" w:color="000000"/>
            </w:tcBorders>
            <w:vAlign w:val="center"/>
          </w:tcPr>
          <w:p w14:paraId="195A88E6" w14:textId="77777777" w:rsidR="00471779" w:rsidRPr="00517650" w:rsidRDefault="00471779" w:rsidP="00517650">
            <w:pPr>
              <w:spacing w:line="360" w:lineRule="auto"/>
              <w:contextualSpacing/>
              <w:jc w:val="both"/>
              <w:rPr>
                <w:rFonts w:ascii="Times New Roman" w:hAnsi="Times New Roman" w:cs="Times New Roman"/>
                <w:sz w:val="24"/>
                <w:szCs w:val="24"/>
              </w:rPr>
            </w:pPr>
            <w:r w:rsidRPr="00517650">
              <w:rPr>
                <w:rFonts w:ascii="Times New Roman" w:hAnsi="Times New Roman" w:cs="Times New Roman"/>
                <w:sz w:val="24"/>
                <w:szCs w:val="24"/>
              </w:rPr>
              <w:t>27</w:t>
            </w:r>
          </w:p>
        </w:tc>
        <w:tc>
          <w:tcPr>
            <w:tcW w:w="2673" w:type="dxa"/>
            <w:tcBorders>
              <w:top w:val="single" w:sz="8" w:space="0" w:color="000000"/>
              <w:left w:val="single" w:sz="4" w:space="0" w:color="000000"/>
              <w:bottom w:val="single" w:sz="4" w:space="0" w:color="000000"/>
              <w:right w:val="single" w:sz="4" w:space="0" w:color="000000"/>
            </w:tcBorders>
            <w:vAlign w:val="center"/>
          </w:tcPr>
          <w:p w14:paraId="4142A4CA" w14:textId="77777777" w:rsidR="00471779" w:rsidRPr="00517650" w:rsidRDefault="00471779" w:rsidP="00517650">
            <w:pPr>
              <w:spacing w:line="360" w:lineRule="auto"/>
              <w:ind w:right="15"/>
              <w:contextualSpacing/>
              <w:jc w:val="both"/>
              <w:rPr>
                <w:rFonts w:ascii="Times New Roman" w:hAnsi="Times New Roman" w:cs="Times New Roman"/>
                <w:sz w:val="24"/>
                <w:szCs w:val="24"/>
              </w:rPr>
            </w:pPr>
            <w:r w:rsidRPr="00517650">
              <w:rPr>
                <w:rFonts w:ascii="Times New Roman" w:hAnsi="Times New Roman" w:cs="Times New Roman"/>
                <w:sz w:val="24"/>
                <w:szCs w:val="24"/>
              </w:rPr>
              <w:t>Hidrogen</w:t>
            </w:r>
          </w:p>
        </w:tc>
        <w:tc>
          <w:tcPr>
            <w:tcW w:w="1249" w:type="dxa"/>
            <w:tcBorders>
              <w:top w:val="single" w:sz="8" w:space="0" w:color="000000"/>
              <w:left w:val="single" w:sz="4" w:space="0" w:color="000000"/>
              <w:bottom w:val="single" w:sz="4" w:space="0" w:color="000000"/>
              <w:right w:val="single" w:sz="4" w:space="0" w:color="000000"/>
            </w:tcBorders>
            <w:vAlign w:val="center"/>
          </w:tcPr>
          <w:p w14:paraId="34B8ACEE" w14:textId="77777777" w:rsidR="00471779" w:rsidRPr="00517650" w:rsidRDefault="00471779" w:rsidP="00517650">
            <w:pPr>
              <w:spacing w:line="360" w:lineRule="auto"/>
              <w:contextualSpacing/>
              <w:jc w:val="both"/>
              <w:rPr>
                <w:rFonts w:ascii="Times New Roman" w:hAnsi="Times New Roman" w:cs="Times New Roman"/>
                <w:sz w:val="24"/>
                <w:szCs w:val="24"/>
              </w:rPr>
            </w:pPr>
            <w:r w:rsidRPr="00517650">
              <w:rPr>
                <w:rFonts w:ascii="Times New Roman" w:hAnsi="Times New Roman" w:cs="Times New Roman"/>
                <w:sz w:val="24"/>
                <w:szCs w:val="24"/>
              </w:rPr>
              <w:t>H</w:t>
            </w:r>
            <w:r w:rsidRPr="00517650">
              <w:rPr>
                <w:rFonts w:ascii="Times New Roman" w:hAnsi="Times New Roman" w:cs="Times New Roman"/>
                <w:sz w:val="24"/>
                <w:szCs w:val="24"/>
                <w:vertAlign w:val="subscript"/>
              </w:rPr>
              <w:t>2</w:t>
            </w:r>
          </w:p>
        </w:tc>
        <w:tc>
          <w:tcPr>
            <w:tcW w:w="1071" w:type="dxa"/>
            <w:tcBorders>
              <w:top w:val="single" w:sz="8" w:space="0" w:color="000000"/>
              <w:left w:val="single" w:sz="4" w:space="0" w:color="000000"/>
              <w:bottom w:val="single" w:sz="4" w:space="0" w:color="000000"/>
              <w:right w:val="single" w:sz="4" w:space="0" w:color="000000"/>
            </w:tcBorders>
            <w:vAlign w:val="center"/>
          </w:tcPr>
          <w:p w14:paraId="2BCEEE3E" w14:textId="77777777" w:rsidR="00471779" w:rsidRPr="00517650" w:rsidRDefault="00471779" w:rsidP="00517650">
            <w:pPr>
              <w:spacing w:line="360" w:lineRule="auto"/>
              <w:contextualSpacing/>
              <w:jc w:val="both"/>
              <w:rPr>
                <w:rFonts w:ascii="Times New Roman" w:hAnsi="Times New Roman" w:cs="Times New Roman"/>
                <w:sz w:val="24"/>
                <w:szCs w:val="24"/>
              </w:rPr>
            </w:pPr>
            <w:r w:rsidRPr="00517650">
              <w:rPr>
                <w:rFonts w:ascii="Times New Roman" w:hAnsi="Times New Roman" w:cs="Times New Roman"/>
                <w:sz w:val="24"/>
                <w:szCs w:val="24"/>
              </w:rPr>
              <w:t>H</w:t>
            </w:r>
            <w:r w:rsidRPr="00517650">
              <w:rPr>
                <w:rFonts w:ascii="Times New Roman" w:hAnsi="Times New Roman" w:cs="Times New Roman"/>
                <w:sz w:val="24"/>
                <w:szCs w:val="24"/>
                <w:vertAlign w:val="subscript"/>
              </w:rPr>
              <w:t>2</w:t>
            </w:r>
          </w:p>
        </w:tc>
        <w:tc>
          <w:tcPr>
            <w:tcW w:w="1759" w:type="dxa"/>
            <w:tcBorders>
              <w:top w:val="single" w:sz="8" w:space="0" w:color="000000"/>
              <w:left w:val="single" w:sz="4" w:space="0" w:color="000000"/>
              <w:bottom w:val="single" w:sz="4" w:space="0" w:color="000000"/>
              <w:right w:val="single" w:sz="4" w:space="0" w:color="000000"/>
            </w:tcBorders>
            <w:vAlign w:val="center"/>
          </w:tcPr>
          <w:p w14:paraId="3C969AD0" w14:textId="77777777" w:rsidR="00471779" w:rsidRPr="00517650" w:rsidRDefault="00471779" w:rsidP="00517650">
            <w:pPr>
              <w:spacing w:line="360" w:lineRule="auto"/>
              <w:ind w:right="60"/>
              <w:contextualSpacing/>
              <w:jc w:val="both"/>
              <w:rPr>
                <w:rFonts w:ascii="Times New Roman" w:hAnsi="Times New Roman" w:cs="Times New Roman"/>
                <w:sz w:val="24"/>
                <w:szCs w:val="24"/>
              </w:rPr>
            </w:pPr>
            <w:r w:rsidRPr="00517650">
              <w:rPr>
                <w:rFonts w:ascii="Times New Roman" w:hAnsi="Times New Roman" w:cs="Times New Roman"/>
                <w:sz w:val="24"/>
                <w:szCs w:val="24"/>
              </w:rPr>
              <w:t>2,000</w:t>
            </w:r>
          </w:p>
        </w:tc>
        <w:tc>
          <w:tcPr>
            <w:tcW w:w="1035" w:type="dxa"/>
            <w:tcBorders>
              <w:top w:val="single" w:sz="8" w:space="0" w:color="000000"/>
              <w:left w:val="single" w:sz="4" w:space="0" w:color="000000"/>
              <w:bottom w:val="single" w:sz="4" w:space="0" w:color="000000"/>
              <w:right w:val="single" w:sz="4" w:space="0" w:color="000000"/>
            </w:tcBorders>
            <w:vAlign w:val="center"/>
          </w:tcPr>
          <w:p w14:paraId="78BDF2AE" w14:textId="77777777" w:rsidR="00471779" w:rsidRPr="00517650" w:rsidRDefault="00471779" w:rsidP="00517650">
            <w:pPr>
              <w:spacing w:line="360" w:lineRule="auto"/>
              <w:ind w:right="61"/>
              <w:contextualSpacing/>
              <w:jc w:val="both"/>
              <w:rPr>
                <w:rFonts w:ascii="Times New Roman" w:hAnsi="Times New Roman" w:cs="Times New Roman"/>
                <w:sz w:val="24"/>
                <w:szCs w:val="24"/>
              </w:rPr>
            </w:pPr>
            <w:r w:rsidRPr="00517650">
              <w:rPr>
                <w:rFonts w:ascii="Times New Roman" w:hAnsi="Times New Roman" w:cs="Times New Roman"/>
                <w:sz w:val="24"/>
                <w:szCs w:val="24"/>
              </w:rPr>
              <w:t>33,0</w:t>
            </w:r>
          </w:p>
        </w:tc>
        <w:tc>
          <w:tcPr>
            <w:tcW w:w="1179" w:type="dxa"/>
            <w:tcBorders>
              <w:top w:val="single" w:sz="8" w:space="0" w:color="000000"/>
              <w:left w:val="single" w:sz="4" w:space="0" w:color="000000"/>
              <w:bottom w:val="single" w:sz="4" w:space="0" w:color="000000"/>
              <w:right w:val="single" w:sz="4" w:space="0" w:color="000000"/>
            </w:tcBorders>
            <w:vAlign w:val="center"/>
          </w:tcPr>
          <w:p w14:paraId="2A13E43D" w14:textId="77777777" w:rsidR="00471779" w:rsidRPr="00517650" w:rsidRDefault="00471779" w:rsidP="00517650">
            <w:pPr>
              <w:spacing w:line="360" w:lineRule="auto"/>
              <w:ind w:right="60"/>
              <w:contextualSpacing/>
              <w:jc w:val="both"/>
              <w:rPr>
                <w:rFonts w:ascii="Times New Roman" w:hAnsi="Times New Roman" w:cs="Times New Roman"/>
                <w:sz w:val="24"/>
                <w:szCs w:val="24"/>
              </w:rPr>
            </w:pPr>
            <w:r w:rsidRPr="00517650">
              <w:rPr>
                <w:rFonts w:ascii="Times New Roman" w:hAnsi="Times New Roman" w:cs="Times New Roman"/>
                <w:sz w:val="24"/>
                <w:szCs w:val="24"/>
              </w:rPr>
              <w:t>13,00</w:t>
            </w:r>
          </w:p>
        </w:tc>
      </w:tr>
      <w:tr w:rsidR="00517650" w:rsidRPr="00517650" w14:paraId="2D46877F" w14:textId="77777777" w:rsidTr="002056C8">
        <w:trPr>
          <w:trHeight w:val="282"/>
          <w:jc w:val="center"/>
        </w:trPr>
        <w:tc>
          <w:tcPr>
            <w:tcW w:w="644" w:type="dxa"/>
            <w:tcBorders>
              <w:top w:val="single" w:sz="4" w:space="0" w:color="000000"/>
              <w:left w:val="single" w:sz="8" w:space="0" w:color="000000"/>
              <w:bottom w:val="single" w:sz="4" w:space="0" w:color="000000"/>
              <w:right w:val="single" w:sz="4" w:space="0" w:color="000000"/>
            </w:tcBorders>
            <w:vAlign w:val="center"/>
          </w:tcPr>
          <w:p w14:paraId="094BABB6" w14:textId="77777777" w:rsidR="00471779" w:rsidRPr="00517650" w:rsidRDefault="00471779" w:rsidP="00517650">
            <w:pPr>
              <w:spacing w:line="360" w:lineRule="auto"/>
              <w:contextualSpacing/>
              <w:jc w:val="both"/>
              <w:rPr>
                <w:rFonts w:ascii="Times New Roman" w:hAnsi="Times New Roman" w:cs="Times New Roman"/>
                <w:sz w:val="24"/>
                <w:szCs w:val="24"/>
              </w:rPr>
            </w:pPr>
            <w:r w:rsidRPr="00517650">
              <w:rPr>
                <w:rFonts w:ascii="Times New Roman" w:hAnsi="Times New Roman" w:cs="Times New Roman"/>
                <w:sz w:val="24"/>
                <w:szCs w:val="24"/>
              </w:rPr>
              <w:t>28</w:t>
            </w:r>
          </w:p>
        </w:tc>
        <w:tc>
          <w:tcPr>
            <w:tcW w:w="2673" w:type="dxa"/>
            <w:tcBorders>
              <w:top w:val="single" w:sz="4" w:space="0" w:color="000000"/>
              <w:left w:val="single" w:sz="4" w:space="0" w:color="000000"/>
              <w:bottom w:val="single" w:sz="4" w:space="0" w:color="000000"/>
              <w:right w:val="single" w:sz="4" w:space="0" w:color="000000"/>
            </w:tcBorders>
            <w:vAlign w:val="center"/>
          </w:tcPr>
          <w:p w14:paraId="3707246F" w14:textId="77777777" w:rsidR="00471779" w:rsidRPr="00517650" w:rsidRDefault="00471779" w:rsidP="00517650">
            <w:pPr>
              <w:spacing w:line="360" w:lineRule="auto"/>
              <w:ind w:right="15"/>
              <w:contextualSpacing/>
              <w:jc w:val="both"/>
              <w:rPr>
                <w:rFonts w:ascii="Times New Roman" w:hAnsi="Times New Roman" w:cs="Times New Roman"/>
                <w:sz w:val="24"/>
                <w:szCs w:val="24"/>
              </w:rPr>
            </w:pPr>
            <w:r w:rsidRPr="00517650">
              <w:rPr>
                <w:rFonts w:ascii="Times New Roman" w:hAnsi="Times New Roman" w:cs="Times New Roman"/>
                <w:sz w:val="24"/>
                <w:szCs w:val="24"/>
              </w:rPr>
              <w:t>monoxid de carbon</w:t>
            </w:r>
          </w:p>
        </w:tc>
        <w:tc>
          <w:tcPr>
            <w:tcW w:w="1249" w:type="dxa"/>
            <w:tcBorders>
              <w:top w:val="single" w:sz="4" w:space="0" w:color="000000"/>
              <w:left w:val="single" w:sz="4" w:space="0" w:color="000000"/>
              <w:bottom w:val="single" w:sz="4" w:space="0" w:color="000000"/>
              <w:right w:val="single" w:sz="4" w:space="0" w:color="000000"/>
            </w:tcBorders>
            <w:vAlign w:val="center"/>
          </w:tcPr>
          <w:p w14:paraId="280D7C75" w14:textId="77777777" w:rsidR="00471779" w:rsidRPr="00517650" w:rsidRDefault="00471779" w:rsidP="00517650">
            <w:pPr>
              <w:spacing w:line="360" w:lineRule="auto"/>
              <w:contextualSpacing/>
              <w:jc w:val="both"/>
              <w:rPr>
                <w:rFonts w:ascii="Times New Roman" w:hAnsi="Times New Roman" w:cs="Times New Roman"/>
                <w:sz w:val="24"/>
                <w:szCs w:val="24"/>
              </w:rPr>
            </w:pPr>
            <w:r w:rsidRPr="00517650">
              <w:rPr>
                <w:rFonts w:ascii="Times New Roman" w:hAnsi="Times New Roman" w:cs="Times New Roman"/>
                <w:sz w:val="24"/>
                <w:szCs w:val="24"/>
              </w:rPr>
              <w:t>CO</w:t>
            </w:r>
          </w:p>
        </w:tc>
        <w:tc>
          <w:tcPr>
            <w:tcW w:w="1071" w:type="dxa"/>
            <w:tcBorders>
              <w:top w:val="single" w:sz="4" w:space="0" w:color="000000"/>
              <w:left w:val="single" w:sz="4" w:space="0" w:color="000000"/>
              <w:bottom w:val="single" w:sz="4" w:space="0" w:color="000000"/>
              <w:right w:val="single" w:sz="4" w:space="0" w:color="000000"/>
            </w:tcBorders>
            <w:vAlign w:val="center"/>
          </w:tcPr>
          <w:p w14:paraId="286C6EF2" w14:textId="77777777" w:rsidR="00471779" w:rsidRPr="00517650" w:rsidRDefault="00471779" w:rsidP="00517650">
            <w:pPr>
              <w:spacing w:line="360" w:lineRule="auto"/>
              <w:contextualSpacing/>
              <w:jc w:val="both"/>
              <w:rPr>
                <w:rFonts w:ascii="Times New Roman" w:hAnsi="Times New Roman" w:cs="Times New Roman"/>
                <w:sz w:val="24"/>
                <w:szCs w:val="24"/>
              </w:rPr>
            </w:pPr>
            <w:r w:rsidRPr="00517650">
              <w:rPr>
                <w:rFonts w:ascii="Times New Roman" w:hAnsi="Times New Roman" w:cs="Times New Roman"/>
                <w:sz w:val="24"/>
                <w:szCs w:val="24"/>
              </w:rPr>
              <w:t>CO</w:t>
            </w:r>
          </w:p>
        </w:tc>
        <w:tc>
          <w:tcPr>
            <w:tcW w:w="1759" w:type="dxa"/>
            <w:tcBorders>
              <w:top w:val="single" w:sz="4" w:space="0" w:color="000000"/>
              <w:left w:val="single" w:sz="4" w:space="0" w:color="000000"/>
              <w:bottom w:val="single" w:sz="4" w:space="0" w:color="000000"/>
              <w:right w:val="single" w:sz="4" w:space="0" w:color="000000"/>
            </w:tcBorders>
            <w:vAlign w:val="center"/>
          </w:tcPr>
          <w:p w14:paraId="62E8F69B" w14:textId="77777777" w:rsidR="00471779" w:rsidRPr="00517650" w:rsidRDefault="00471779" w:rsidP="00517650">
            <w:pPr>
              <w:spacing w:line="360" w:lineRule="auto"/>
              <w:ind w:right="60"/>
              <w:contextualSpacing/>
              <w:jc w:val="both"/>
              <w:rPr>
                <w:rFonts w:ascii="Times New Roman" w:hAnsi="Times New Roman" w:cs="Times New Roman"/>
                <w:sz w:val="24"/>
                <w:szCs w:val="24"/>
              </w:rPr>
            </w:pPr>
            <w:r w:rsidRPr="00517650">
              <w:rPr>
                <w:rFonts w:ascii="Times New Roman" w:hAnsi="Times New Roman" w:cs="Times New Roman"/>
                <w:sz w:val="24"/>
                <w:szCs w:val="24"/>
              </w:rPr>
              <w:t>28,010</w:t>
            </w:r>
          </w:p>
        </w:tc>
        <w:tc>
          <w:tcPr>
            <w:tcW w:w="1035" w:type="dxa"/>
            <w:tcBorders>
              <w:top w:val="single" w:sz="4" w:space="0" w:color="000000"/>
              <w:left w:val="single" w:sz="4" w:space="0" w:color="000000"/>
              <w:bottom w:val="single" w:sz="4" w:space="0" w:color="000000"/>
              <w:right w:val="single" w:sz="4" w:space="0" w:color="000000"/>
            </w:tcBorders>
            <w:vAlign w:val="center"/>
          </w:tcPr>
          <w:p w14:paraId="1E497718" w14:textId="77777777" w:rsidR="00471779" w:rsidRPr="00517650" w:rsidRDefault="00471779" w:rsidP="00517650">
            <w:pPr>
              <w:spacing w:line="360" w:lineRule="auto"/>
              <w:ind w:right="61"/>
              <w:contextualSpacing/>
              <w:jc w:val="both"/>
              <w:rPr>
                <w:rFonts w:ascii="Times New Roman" w:hAnsi="Times New Roman" w:cs="Times New Roman"/>
                <w:sz w:val="24"/>
                <w:szCs w:val="24"/>
              </w:rPr>
            </w:pPr>
            <w:r w:rsidRPr="00517650">
              <w:rPr>
                <w:rFonts w:ascii="Times New Roman" w:hAnsi="Times New Roman" w:cs="Times New Roman"/>
                <w:sz w:val="24"/>
                <w:szCs w:val="24"/>
              </w:rPr>
              <w:t>132,9</w:t>
            </w:r>
          </w:p>
        </w:tc>
        <w:tc>
          <w:tcPr>
            <w:tcW w:w="1179" w:type="dxa"/>
            <w:tcBorders>
              <w:top w:val="single" w:sz="4" w:space="0" w:color="000000"/>
              <w:left w:val="single" w:sz="4" w:space="0" w:color="000000"/>
              <w:bottom w:val="single" w:sz="4" w:space="0" w:color="000000"/>
              <w:right w:val="single" w:sz="4" w:space="0" w:color="000000"/>
            </w:tcBorders>
            <w:vAlign w:val="center"/>
          </w:tcPr>
          <w:p w14:paraId="036AA4F2" w14:textId="77777777" w:rsidR="00471779" w:rsidRPr="00517650" w:rsidRDefault="00471779" w:rsidP="00517650">
            <w:pPr>
              <w:spacing w:line="360" w:lineRule="auto"/>
              <w:ind w:right="60"/>
              <w:contextualSpacing/>
              <w:jc w:val="both"/>
              <w:rPr>
                <w:rFonts w:ascii="Times New Roman" w:hAnsi="Times New Roman" w:cs="Times New Roman"/>
                <w:sz w:val="24"/>
                <w:szCs w:val="24"/>
              </w:rPr>
            </w:pPr>
            <w:r w:rsidRPr="00517650">
              <w:rPr>
                <w:rFonts w:ascii="Times New Roman" w:hAnsi="Times New Roman" w:cs="Times New Roman"/>
                <w:sz w:val="24"/>
                <w:szCs w:val="24"/>
              </w:rPr>
              <w:t>35,00</w:t>
            </w:r>
          </w:p>
        </w:tc>
      </w:tr>
      <w:tr w:rsidR="00517650" w:rsidRPr="00517650" w14:paraId="0BEA37D3" w14:textId="77777777" w:rsidTr="002056C8">
        <w:trPr>
          <w:trHeight w:val="286"/>
          <w:jc w:val="center"/>
        </w:trPr>
        <w:tc>
          <w:tcPr>
            <w:tcW w:w="644" w:type="dxa"/>
            <w:tcBorders>
              <w:top w:val="single" w:sz="4" w:space="0" w:color="000000"/>
              <w:left w:val="single" w:sz="8" w:space="0" w:color="000000"/>
              <w:bottom w:val="single" w:sz="8" w:space="0" w:color="000000"/>
              <w:right w:val="single" w:sz="4" w:space="0" w:color="000000"/>
            </w:tcBorders>
            <w:vAlign w:val="center"/>
          </w:tcPr>
          <w:p w14:paraId="05C8D3BB" w14:textId="77777777" w:rsidR="00471779" w:rsidRPr="00517650" w:rsidRDefault="00471779" w:rsidP="00517650">
            <w:pPr>
              <w:spacing w:line="360" w:lineRule="auto"/>
              <w:contextualSpacing/>
              <w:jc w:val="both"/>
              <w:rPr>
                <w:rFonts w:ascii="Times New Roman" w:hAnsi="Times New Roman" w:cs="Times New Roman"/>
                <w:sz w:val="24"/>
                <w:szCs w:val="24"/>
              </w:rPr>
            </w:pPr>
            <w:r w:rsidRPr="00517650">
              <w:rPr>
                <w:rFonts w:ascii="Times New Roman" w:hAnsi="Times New Roman" w:cs="Times New Roman"/>
                <w:sz w:val="24"/>
                <w:szCs w:val="24"/>
              </w:rPr>
              <w:t>29</w:t>
            </w:r>
          </w:p>
        </w:tc>
        <w:tc>
          <w:tcPr>
            <w:tcW w:w="2673" w:type="dxa"/>
            <w:tcBorders>
              <w:top w:val="single" w:sz="4" w:space="0" w:color="000000"/>
              <w:left w:val="single" w:sz="4" w:space="0" w:color="000000"/>
              <w:bottom w:val="single" w:sz="8" w:space="0" w:color="000000"/>
              <w:right w:val="single" w:sz="4" w:space="0" w:color="000000"/>
            </w:tcBorders>
            <w:vAlign w:val="center"/>
          </w:tcPr>
          <w:p w14:paraId="046F5014" w14:textId="77777777" w:rsidR="00471779" w:rsidRPr="00517650" w:rsidRDefault="00471779" w:rsidP="00517650">
            <w:pPr>
              <w:spacing w:line="360" w:lineRule="auto"/>
              <w:ind w:right="15"/>
              <w:contextualSpacing/>
              <w:jc w:val="both"/>
              <w:rPr>
                <w:rFonts w:ascii="Times New Roman" w:hAnsi="Times New Roman" w:cs="Times New Roman"/>
                <w:sz w:val="24"/>
                <w:szCs w:val="24"/>
              </w:rPr>
            </w:pPr>
            <w:r w:rsidRPr="00517650">
              <w:rPr>
                <w:rFonts w:ascii="Times New Roman" w:hAnsi="Times New Roman" w:cs="Times New Roman"/>
                <w:sz w:val="24"/>
                <w:szCs w:val="24"/>
              </w:rPr>
              <w:t>hidrogen-sulfurat</w:t>
            </w:r>
          </w:p>
        </w:tc>
        <w:tc>
          <w:tcPr>
            <w:tcW w:w="1249" w:type="dxa"/>
            <w:tcBorders>
              <w:top w:val="single" w:sz="4" w:space="0" w:color="000000"/>
              <w:left w:val="single" w:sz="4" w:space="0" w:color="000000"/>
              <w:bottom w:val="single" w:sz="8" w:space="0" w:color="000000"/>
              <w:right w:val="single" w:sz="4" w:space="0" w:color="000000"/>
            </w:tcBorders>
            <w:vAlign w:val="center"/>
          </w:tcPr>
          <w:p w14:paraId="3D5FCA03" w14:textId="77777777" w:rsidR="00471779" w:rsidRPr="00517650" w:rsidRDefault="00471779" w:rsidP="00517650">
            <w:pPr>
              <w:spacing w:line="360" w:lineRule="auto"/>
              <w:contextualSpacing/>
              <w:jc w:val="both"/>
              <w:rPr>
                <w:rFonts w:ascii="Times New Roman" w:hAnsi="Times New Roman" w:cs="Times New Roman"/>
                <w:sz w:val="24"/>
                <w:szCs w:val="24"/>
              </w:rPr>
            </w:pPr>
            <w:r w:rsidRPr="00517650">
              <w:rPr>
                <w:rFonts w:ascii="Times New Roman" w:hAnsi="Times New Roman" w:cs="Times New Roman"/>
                <w:sz w:val="24"/>
                <w:szCs w:val="24"/>
              </w:rPr>
              <w:t>H</w:t>
            </w:r>
            <w:r w:rsidRPr="00517650">
              <w:rPr>
                <w:rFonts w:ascii="Times New Roman" w:hAnsi="Times New Roman" w:cs="Times New Roman"/>
                <w:sz w:val="24"/>
                <w:szCs w:val="24"/>
                <w:vertAlign w:val="subscript"/>
              </w:rPr>
              <w:t>2</w:t>
            </w:r>
            <w:r w:rsidRPr="00517650">
              <w:rPr>
                <w:rFonts w:ascii="Times New Roman" w:hAnsi="Times New Roman" w:cs="Times New Roman"/>
                <w:sz w:val="24"/>
                <w:szCs w:val="24"/>
              </w:rPr>
              <w:t>S</w:t>
            </w:r>
          </w:p>
        </w:tc>
        <w:tc>
          <w:tcPr>
            <w:tcW w:w="1071" w:type="dxa"/>
            <w:tcBorders>
              <w:top w:val="single" w:sz="4" w:space="0" w:color="000000"/>
              <w:left w:val="single" w:sz="4" w:space="0" w:color="000000"/>
              <w:bottom w:val="single" w:sz="8" w:space="0" w:color="000000"/>
              <w:right w:val="single" w:sz="4" w:space="0" w:color="000000"/>
            </w:tcBorders>
            <w:vAlign w:val="center"/>
          </w:tcPr>
          <w:p w14:paraId="1ED59827" w14:textId="77777777" w:rsidR="00471779" w:rsidRPr="00517650" w:rsidRDefault="00471779" w:rsidP="00517650">
            <w:pPr>
              <w:spacing w:line="360" w:lineRule="auto"/>
              <w:contextualSpacing/>
              <w:jc w:val="both"/>
              <w:rPr>
                <w:rFonts w:ascii="Times New Roman" w:hAnsi="Times New Roman" w:cs="Times New Roman"/>
                <w:sz w:val="24"/>
                <w:szCs w:val="24"/>
              </w:rPr>
            </w:pPr>
            <w:r w:rsidRPr="00517650">
              <w:rPr>
                <w:rFonts w:ascii="Times New Roman" w:hAnsi="Times New Roman" w:cs="Times New Roman"/>
                <w:sz w:val="24"/>
                <w:szCs w:val="24"/>
              </w:rPr>
              <w:t>H</w:t>
            </w:r>
            <w:r w:rsidRPr="00517650">
              <w:rPr>
                <w:rFonts w:ascii="Times New Roman" w:hAnsi="Times New Roman" w:cs="Times New Roman"/>
                <w:sz w:val="24"/>
                <w:szCs w:val="24"/>
                <w:vertAlign w:val="subscript"/>
              </w:rPr>
              <w:t>2</w:t>
            </w:r>
            <w:r w:rsidRPr="00517650">
              <w:rPr>
                <w:rFonts w:ascii="Times New Roman" w:hAnsi="Times New Roman" w:cs="Times New Roman"/>
                <w:sz w:val="24"/>
                <w:szCs w:val="24"/>
              </w:rPr>
              <w:t>S</w:t>
            </w:r>
          </w:p>
        </w:tc>
        <w:tc>
          <w:tcPr>
            <w:tcW w:w="1759" w:type="dxa"/>
            <w:tcBorders>
              <w:top w:val="single" w:sz="4" w:space="0" w:color="000000"/>
              <w:left w:val="single" w:sz="4" w:space="0" w:color="000000"/>
              <w:bottom w:val="single" w:sz="8" w:space="0" w:color="000000"/>
              <w:right w:val="single" w:sz="4" w:space="0" w:color="000000"/>
            </w:tcBorders>
            <w:vAlign w:val="center"/>
          </w:tcPr>
          <w:p w14:paraId="033AD974" w14:textId="77777777" w:rsidR="00471779" w:rsidRPr="00517650" w:rsidRDefault="00471779" w:rsidP="00517650">
            <w:pPr>
              <w:spacing w:line="360" w:lineRule="auto"/>
              <w:ind w:right="60"/>
              <w:contextualSpacing/>
              <w:jc w:val="both"/>
              <w:rPr>
                <w:rFonts w:ascii="Times New Roman" w:hAnsi="Times New Roman" w:cs="Times New Roman"/>
                <w:sz w:val="24"/>
                <w:szCs w:val="24"/>
              </w:rPr>
            </w:pPr>
            <w:r w:rsidRPr="00517650">
              <w:rPr>
                <w:rFonts w:ascii="Times New Roman" w:hAnsi="Times New Roman" w:cs="Times New Roman"/>
                <w:sz w:val="24"/>
                <w:szCs w:val="24"/>
              </w:rPr>
              <w:t>34</w:t>
            </w:r>
          </w:p>
        </w:tc>
        <w:tc>
          <w:tcPr>
            <w:tcW w:w="1035" w:type="dxa"/>
            <w:tcBorders>
              <w:top w:val="single" w:sz="4" w:space="0" w:color="000000"/>
              <w:left w:val="single" w:sz="4" w:space="0" w:color="000000"/>
              <w:bottom w:val="single" w:sz="8" w:space="0" w:color="000000"/>
              <w:right w:val="single" w:sz="4" w:space="0" w:color="000000"/>
            </w:tcBorders>
            <w:vAlign w:val="center"/>
          </w:tcPr>
          <w:p w14:paraId="03B4DCFC" w14:textId="77777777" w:rsidR="00471779" w:rsidRPr="00517650" w:rsidRDefault="00471779" w:rsidP="00517650">
            <w:pPr>
              <w:spacing w:line="360" w:lineRule="auto"/>
              <w:ind w:right="61"/>
              <w:contextualSpacing/>
              <w:jc w:val="both"/>
              <w:rPr>
                <w:rFonts w:ascii="Times New Roman" w:hAnsi="Times New Roman" w:cs="Times New Roman"/>
                <w:sz w:val="24"/>
                <w:szCs w:val="24"/>
              </w:rPr>
            </w:pPr>
            <w:r w:rsidRPr="00517650">
              <w:rPr>
                <w:rFonts w:ascii="Times New Roman" w:hAnsi="Times New Roman" w:cs="Times New Roman"/>
                <w:sz w:val="24"/>
                <w:szCs w:val="24"/>
              </w:rPr>
              <w:t>373,6</w:t>
            </w:r>
          </w:p>
        </w:tc>
        <w:tc>
          <w:tcPr>
            <w:tcW w:w="1179" w:type="dxa"/>
            <w:tcBorders>
              <w:top w:val="single" w:sz="4" w:space="0" w:color="000000"/>
              <w:left w:val="single" w:sz="4" w:space="0" w:color="000000"/>
              <w:bottom w:val="single" w:sz="8" w:space="0" w:color="000000"/>
              <w:right w:val="single" w:sz="4" w:space="0" w:color="000000"/>
            </w:tcBorders>
            <w:vAlign w:val="center"/>
          </w:tcPr>
          <w:p w14:paraId="4C8E589C" w14:textId="77777777" w:rsidR="00471779" w:rsidRPr="00517650" w:rsidRDefault="00471779" w:rsidP="00517650">
            <w:pPr>
              <w:spacing w:line="360" w:lineRule="auto"/>
              <w:ind w:right="60"/>
              <w:contextualSpacing/>
              <w:jc w:val="both"/>
              <w:rPr>
                <w:rFonts w:ascii="Times New Roman" w:hAnsi="Times New Roman" w:cs="Times New Roman"/>
                <w:sz w:val="24"/>
                <w:szCs w:val="24"/>
              </w:rPr>
            </w:pPr>
            <w:r w:rsidRPr="00517650">
              <w:rPr>
                <w:rFonts w:ascii="Times New Roman" w:hAnsi="Times New Roman" w:cs="Times New Roman"/>
                <w:sz w:val="24"/>
                <w:szCs w:val="24"/>
              </w:rPr>
              <w:t>88,9</w:t>
            </w:r>
          </w:p>
        </w:tc>
      </w:tr>
      <w:tr w:rsidR="00517650" w:rsidRPr="00517650" w14:paraId="1456B8C8" w14:textId="77777777" w:rsidTr="002056C8">
        <w:trPr>
          <w:trHeight w:val="289"/>
          <w:jc w:val="center"/>
        </w:trPr>
        <w:tc>
          <w:tcPr>
            <w:tcW w:w="644" w:type="dxa"/>
            <w:tcBorders>
              <w:top w:val="single" w:sz="8" w:space="0" w:color="000000"/>
              <w:left w:val="single" w:sz="8" w:space="0" w:color="000000"/>
              <w:bottom w:val="single" w:sz="4" w:space="0" w:color="000000"/>
              <w:right w:val="single" w:sz="4" w:space="0" w:color="000000"/>
            </w:tcBorders>
            <w:vAlign w:val="center"/>
          </w:tcPr>
          <w:p w14:paraId="336C5812" w14:textId="77777777" w:rsidR="00471779" w:rsidRPr="00517650" w:rsidRDefault="00471779" w:rsidP="00517650">
            <w:pPr>
              <w:spacing w:line="360" w:lineRule="auto"/>
              <w:contextualSpacing/>
              <w:jc w:val="both"/>
              <w:rPr>
                <w:rFonts w:ascii="Times New Roman" w:hAnsi="Times New Roman" w:cs="Times New Roman"/>
                <w:sz w:val="24"/>
                <w:szCs w:val="24"/>
              </w:rPr>
            </w:pPr>
            <w:r w:rsidRPr="00517650">
              <w:rPr>
                <w:rFonts w:ascii="Times New Roman" w:hAnsi="Times New Roman" w:cs="Times New Roman"/>
                <w:sz w:val="24"/>
                <w:szCs w:val="24"/>
              </w:rPr>
              <w:t>30</w:t>
            </w:r>
          </w:p>
        </w:tc>
        <w:tc>
          <w:tcPr>
            <w:tcW w:w="2673" w:type="dxa"/>
            <w:tcBorders>
              <w:top w:val="single" w:sz="8" w:space="0" w:color="000000"/>
              <w:left w:val="single" w:sz="4" w:space="0" w:color="000000"/>
              <w:bottom w:val="single" w:sz="4" w:space="0" w:color="000000"/>
              <w:right w:val="single" w:sz="4" w:space="0" w:color="000000"/>
            </w:tcBorders>
            <w:vAlign w:val="center"/>
          </w:tcPr>
          <w:p w14:paraId="5E7B69C7" w14:textId="77777777" w:rsidR="00471779" w:rsidRPr="00517650" w:rsidRDefault="00471779" w:rsidP="00517650">
            <w:pPr>
              <w:spacing w:line="360" w:lineRule="auto"/>
              <w:ind w:right="15"/>
              <w:contextualSpacing/>
              <w:jc w:val="both"/>
              <w:rPr>
                <w:rFonts w:ascii="Times New Roman" w:hAnsi="Times New Roman" w:cs="Times New Roman"/>
                <w:sz w:val="24"/>
                <w:szCs w:val="24"/>
              </w:rPr>
            </w:pPr>
            <w:r w:rsidRPr="00517650">
              <w:rPr>
                <w:rFonts w:ascii="Times New Roman" w:hAnsi="Times New Roman" w:cs="Times New Roman"/>
                <w:sz w:val="24"/>
                <w:szCs w:val="24"/>
              </w:rPr>
              <w:t>heliu</w:t>
            </w:r>
          </w:p>
        </w:tc>
        <w:tc>
          <w:tcPr>
            <w:tcW w:w="1249" w:type="dxa"/>
            <w:tcBorders>
              <w:top w:val="single" w:sz="8" w:space="0" w:color="000000"/>
              <w:left w:val="single" w:sz="4" w:space="0" w:color="000000"/>
              <w:bottom w:val="single" w:sz="4" w:space="0" w:color="000000"/>
              <w:right w:val="single" w:sz="4" w:space="0" w:color="000000"/>
            </w:tcBorders>
            <w:vAlign w:val="center"/>
          </w:tcPr>
          <w:p w14:paraId="3F95DCD2" w14:textId="77777777" w:rsidR="00471779" w:rsidRPr="00517650" w:rsidRDefault="00471779" w:rsidP="00517650">
            <w:pPr>
              <w:spacing w:line="360" w:lineRule="auto"/>
              <w:contextualSpacing/>
              <w:jc w:val="both"/>
              <w:rPr>
                <w:rFonts w:ascii="Times New Roman" w:hAnsi="Times New Roman" w:cs="Times New Roman"/>
                <w:sz w:val="24"/>
                <w:szCs w:val="24"/>
              </w:rPr>
            </w:pPr>
            <w:r w:rsidRPr="00517650">
              <w:rPr>
                <w:rFonts w:ascii="Times New Roman" w:hAnsi="Times New Roman" w:cs="Times New Roman"/>
                <w:sz w:val="24"/>
                <w:szCs w:val="24"/>
              </w:rPr>
              <w:t>He</w:t>
            </w:r>
          </w:p>
        </w:tc>
        <w:tc>
          <w:tcPr>
            <w:tcW w:w="1071" w:type="dxa"/>
            <w:tcBorders>
              <w:top w:val="single" w:sz="8" w:space="0" w:color="000000"/>
              <w:left w:val="single" w:sz="4" w:space="0" w:color="000000"/>
              <w:bottom w:val="single" w:sz="4" w:space="0" w:color="000000"/>
              <w:right w:val="single" w:sz="4" w:space="0" w:color="000000"/>
            </w:tcBorders>
            <w:vAlign w:val="center"/>
          </w:tcPr>
          <w:p w14:paraId="734542D9" w14:textId="77777777" w:rsidR="00471779" w:rsidRPr="00517650" w:rsidRDefault="00471779" w:rsidP="00517650">
            <w:pPr>
              <w:spacing w:line="360" w:lineRule="auto"/>
              <w:contextualSpacing/>
              <w:jc w:val="both"/>
              <w:rPr>
                <w:rFonts w:ascii="Times New Roman" w:hAnsi="Times New Roman" w:cs="Times New Roman"/>
                <w:sz w:val="24"/>
                <w:szCs w:val="24"/>
              </w:rPr>
            </w:pPr>
            <w:r w:rsidRPr="00517650">
              <w:rPr>
                <w:rFonts w:ascii="Times New Roman" w:hAnsi="Times New Roman" w:cs="Times New Roman"/>
                <w:sz w:val="24"/>
                <w:szCs w:val="24"/>
              </w:rPr>
              <w:t>He</w:t>
            </w:r>
          </w:p>
        </w:tc>
        <w:tc>
          <w:tcPr>
            <w:tcW w:w="1759" w:type="dxa"/>
            <w:tcBorders>
              <w:top w:val="single" w:sz="8" w:space="0" w:color="000000"/>
              <w:left w:val="single" w:sz="4" w:space="0" w:color="000000"/>
              <w:bottom w:val="single" w:sz="4" w:space="0" w:color="000000"/>
              <w:right w:val="single" w:sz="4" w:space="0" w:color="000000"/>
            </w:tcBorders>
            <w:vAlign w:val="center"/>
          </w:tcPr>
          <w:p w14:paraId="43226183" w14:textId="77777777" w:rsidR="00471779" w:rsidRPr="00517650" w:rsidRDefault="00471779" w:rsidP="00517650">
            <w:pPr>
              <w:spacing w:line="360" w:lineRule="auto"/>
              <w:contextualSpacing/>
              <w:jc w:val="both"/>
              <w:rPr>
                <w:rFonts w:ascii="Times New Roman" w:hAnsi="Times New Roman" w:cs="Times New Roman"/>
                <w:sz w:val="24"/>
                <w:szCs w:val="24"/>
              </w:rPr>
            </w:pPr>
          </w:p>
        </w:tc>
        <w:tc>
          <w:tcPr>
            <w:tcW w:w="1035" w:type="dxa"/>
            <w:tcBorders>
              <w:top w:val="single" w:sz="8" w:space="0" w:color="000000"/>
              <w:left w:val="single" w:sz="4" w:space="0" w:color="000000"/>
              <w:bottom w:val="single" w:sz="4" w:space="0" w:color="000000"/>
              <w:right w:val="single" w:sz="4" w:space="0" w:color="000000"/>
            </w:tcBorders>
            <w:vAlign w:val="center"/>
          </w:tcPr>
          <w:p w14:paraId="1903C0F9" w14:textId="77777777" w:rsidR="00471779" w:rsidRPr="00517650" w:rsidRDefault="00471779" w:rsidP="00517650">
            <w:pPr>
              <w:spacing w:line="360" w:lineRule="auto"/>
              <w:ind w:right="61"/>
              <w:contextualSpacing/>
              <w:jc w:val="both"/>
              <w:rPr>
                <w:rFonts w:ascii="Times New Roman" w:hAnsi="Times New Roman" w:cs="Times New Roman"/>
                <w:sz w:val="24"/>
                <w:szCs w:val="24"/>
              </w:rPr>
            </w:pPr>
            <w:r w:rsidRPr="00517650">
              <w:rPr>
                <w:rFonts w:ascii="Times New Roman" w:hAnsi="Times New Roman" w:cs="Times New Roman"/>
                <w:sz w:val="24"/>
                <w:szCs w:val="24"/>
              </w:rPr>
              <w:t>5,2</w:t>
            </w:r>
          </w:p>
        </w:tc>
        <w:tc>
          <w:tcPr>
            <w:tcW w:w="1179" w:type="dxa"/>
            <w:tcBorders>
              <w:top w:val="single" w:sz="8" w:space="0" w:color="000000"/>
              <w:left w:val="single" w:sz="4" w:space="0" w:color="000000"/>
              <w:bottom w:val="single" w:sz="4" w:space="0" w:color="000000"/>
              <w:right w:val="single" w:sz="4" w:space="0" w:color="000000"/>
            </w:tcBorders>
            <w:vAlign w:val="center"/>
          </w:tcPr>
          <w:p w14:paraId="400ED6E4" w14:textId="77777777" w:rsidR="00471779" w:rsidRPr="00517650" w:rsidRDefault="00471779" w:rsidP="00517650">
            <w:pPr>
              <w:spacing w:line="360" w:lineRule="auto"/>
              <w:ind w:right="60"/>
              <w:contextualSpacing/>
              <w:jc w:val="both"/>
              <w:rPr>
                <w:rFonts w:ascii="Times New Roman" w:hAnsi="Times New Roman" w:cs="Times New Roman"/>
                <w:sz w:val="24"/>
                <w:szCs w:val="24"/>
              </w:rPr>
            </w:pPr>
            <w:r w:rsidRPr="00517650">
              <w:rPr>
                <w:rFonts w:ascii="Times New Roman" w:hAnsi="Times New Roman" w:cs="Times New Roman"/>
                <w:sz w:val="24"/>
                <w:szCs w:val="24"/>
              </w:rPr>
              <w:t>2,26</w:t>
            </w:r>
          </w:p>
        </w:tc>
      </w:tr>
      <w:tr w:rsidR="00517650" w:rsidRPr="00517650" w14:paraId="1BF4D070" w14:textId="77777777" w:rsidTr="002056C8">
        <w:trPr>
          <w:trHeight w:val="282"/>
          <w:jc w:val="center"/>
        </w:trPr>
        <w:tc>
          <w:tcPr>
            <w:tcW w:w="644" w:type="dxa"/>
            <w:tcBorders>
              <w:top w:val="single" w:sz="4" w:space="0" w:color="000000"/>
              <w:left w:val="single" w:sz="8" w:space="0" w:color="000000"/>
              <w:bottom w:val="single" w:sz="4" w:space="0" w:color="000000"/>
              <w:right w:val="single" w:sz="4" w:space="0" w:color="000000"/>
            </w:tcBorders>
            <w:vAlign w:val="center"/>
          </w:tcPr>
          <w:p w14:paraId="5DFB7CDD" w14:textId="77777777" w:rsidR="00471779" w:rsidRPr="00517650" w:rsidRDefault="00471779" w:rsidP="00517650">
            <w:pPr>
              <w:spacing w:line="360" w:lineRule="auto"/>
              <w:contextualSpacing/>
              <w:jc w:val="both"/>
              <w:rPr>
                <w:rFonts w:ascii="Times New Roman" w:hAnsi="Times New Roman" w:cs="Times New Roman"/>
                <w:sz w:val="24"/>
                <w:szCs w:val="24"/>
              </w:rPr>
            </w:pPr>
            <w:r w:rsidRPr="00517650">
              <w:rPr>
                <w:rFonts w:ascii="Times New Roman" w:hAnsi="Times New Roman" w:cs="Times New Roman"/>
                <w:sz w:val="24"/>
                <w:szCs w:val="24"/>
              </w:rPr>
              <w:t>31</w:t>
            </w:r>
          </w:p>
        </w:tc>
        <w:tc>
          <w:tcPr>
            <w:tcW w:w="2673" w:type="dxa"/>
            <w:tcBorders>
              <w:top w:val="single" w:sz="4" w:space="0" w:color="000000"/>
              <w:left w:val="single" w:sz="4" w:space="0" w:color="000000"/>
              <w:bottom w:val="single" w:sz="4" w:space="0" w:color="000000"/>
              <w:right w:val="single" w:sz="4" w:space="0" w:color="000000"/>
            </w:tcBorders>
            <w:vAlign w:val="center"/>
          </w:tcPr>
          <w:p w14:paraId="13F20A92" w14:textId="77777777" w:rsidR="00471779" w:rsidRPr="00517650" w:rsidRDefault="00471779" w:rsidP="00517650">
            <w:pPr>
              <w:spacing w:line="360" w:lineRule="auto"/>
              <w:ind w:right="15"/>
              <w:contextualSpacing/>
              <w:jc w:val="both"/>
              <w:rPr>
                <w:rFonts w:ascii="Times New Roman" w:hAnsi="Times New Roman" w:cs="Times New Roman"/>
                <w:sz w:val="24"/>
                <w:szCs w:val="24"/>
              </w:rPr>
            </w:pPr>
            <w:r w:rsidRPr="00517650">
              <w:rPr>
                <w:rFonts w:ascii="Times New Roman" w:hAnsi="Times New Roman" w:cs="Times New Roman"/>
                <w:sz w:val="24"/>
                <w:szCs w:val="24"/>
              </w:rPr>
              <w:t>argon</w:t>
            </w:r>
          </w:p>
        </w:tc>
        <w:tc>
          <w:tcPr>
            <w:tcW w:w="1249" w:type="dxa"/>
            <w:tcBorders>
              <w:top w:val="single" w:sz="4" w:space="0" w:color="000000"/>
              <w:left w:val="single" w:sz="4" w:space="0" w:color="000000"/>
              <w:bottom w:val="single" w:sz="4" w:space="0" w:color="000000"/>
              <w:right w:val="single" w:sz="4" w:space="0" w:color="000000"/>
            </w:tcBorders>
            <w:vAlign w:val="center"/>
          </w:tcPr>
          <w:p w14:paraId="478C462D" w14:textId="77777777" w:rsidR="00471779" w:rsidRPr="00517650" w:rsidRDefault="00471779" w:rsidP="00517650">
            <w:pPr>
              <w:spacing w:line="360" w:lineRule="auto"/>
              <w:contextualSpacing/>
              <w:jc w:val="both"/>
              <w:rPr>
                <w:rFonts w:ascii="Times New Roman" w:hAnsi="Times New Roman" w:cs="Times New Roman"/>
                <w:sz w:val="24"/>
                <w:szCs w:val="24"/>
              </w:rPr>
            </w:pPr>
            <w:r w:rsidRPr="00517650">
              <w:rPr>
                <w:rFonts w:ascii="Times New Roman" w:hAnsi="Times New Roman" w:cs="Times New Roman"/>
                <w:sz w:val="24"/>
                <w:szCs w:val="24"/>
              </w:rPr>
              <w:t>Ar</w:t>
            </w:r>
          </w:p>
        </w:tc>
        <w:tc>
          <w:tcPr>
            <w:tcW w:w="1071" w:type="dxa"/>
            <w:tcBorders>
              <w:top w:val="single" w:sz="4" w:space="0" w:color="000000"/>
              <w:left w:val="single" w:sz="4" w:space="0" w:color="000000"/>
              <w:bottom w:val="single" w:sz="4" w:space="0" w:color="000000"/>
              <w:right w:val="single" w:sz="4" w:space="0" w:color="000000"/>
            </w:tcBorders>
            <w:vAlign w:val="center"/>
          </w:tcPr>
          <w:p w14:paraId="6B6CFC98" w14:textId="77777777" w:rsidR="00471779" w:rsidRPr="00517650" w:rsidRDefault="00471779" w:rsidP="00517650">
            <w:pPr>
              <w:spacing w:line="360" w:lineRule="auto"/>
              <w:contextualSpacing/>
              <w:jc w:val="both"/>
              <w:rPr>
                <w:rFonts w:ascii="Times New Roman" w:hAnsi="Times New Roman" w:cs="Times New Roman"/>
                <w:sz w:val="24"/>
                <w:szCs w:val="24"/>
              </w:rPr>
            </w:pPr>
            <w:r w:rsidRPr="00517650">
              <w:rPr>
                <w:rFonts w:ascii="Times New Roman" w:hAnsi="Times New Roman" w:cs="Times New Roman"/>
                <w:sz w:val="24"/>
                <w:szCs w:val="24"/>
              </w:rPr>
              <w:t>Ar</w:t>
            </w:r>
          </w:p>
        </w:tc>
        <w:tc>
          <w:tcPr>
            <w:tcW w:w="1759" w:type="dxa"/>
            <w:tcBorders>
              <w:top w:val="single" w:sz="4" w:space="0" w:color="000000"/>
              <w:left w:val="single" w:sz="4" w:space="0" w:color="000000"/>
              <w:bottom w:val="single" w:sz="4" w:space="0" w:color="000000"/>
              <w:right w:val="single" w:sz="4" w:space="0" w:color="000000"/>
            </w:tcBorders>
            <w:vAlign w:val="center"/>
          </w:tcPr>
          <w:p w14:paraId="4F2341AA" w14:textId="77777777" w:rsidR="00471779" w:rsidRPr="00517650" w:rsidRDefault="00471779" w:rsidP="00517650">
            <w:pPr>
              <w:spacing w:line="360" w:lineRule="auto"/>
              <w:ind w:right="60"/>
              <w:contextualSpacing/>
              <w:jc w:val="both"/>
              <w:rPr>
                <w:rFonts w:ascii="Times New Roman" w:hAnsi="Times New Roman" w:cs="Times New Roman"/>
                <w:sz w:val="24"/>
                <w:szCs w:val="24"/>
              </w:rPr>
            </w:pPr>
            <w:r w:rsidRPr="00517650">
              <w:rPr>
                <w:rFonts w:ascii="Times New Roman" w:hAnsi="Times New Roman" w:cs="Times New Roman"/>
                <w:sz w:val="24"/>
                <w:szCs w:val="24"/>
              </w:rPr>
              <w:t>39,848</w:t>
            </w:r>
          </w:p>
        </w:tc>
        <w:tc>
          <w:tcPr>
            <w:tcW w:w="1035" w:type="dxa"/>
            <w:tcBorders>
              <w:top w:val="single" w:sz="4" w:space="0" w:color="000000"/>
              <w:left w:val="single" w:sz="4" w:space="0" w:color="000000"/>
              <w:bottom w:val="single" w:sz="4" w:space="0" w:color="000000"/>
              <w:right w:val="single" w:sz="4" w:space="0" w:color="000000"/>
            </w:tcBorders>
            <w:vAlign w:val="center"/>
          </w:tcPr>
          <w:p w14:paraId="169AE6B6" w14:textId="77777777" w:rsidR="00471779" w:rsidRPr="00517650" w:rsidRDefault="00471779" w:rsidP="00517650">
            <w:pPr>
              <w:spacing w:line="360" w:lineRule="auto"/>
              <w:ind w:right="61"/>
              <w:contextualSpacing/>
              <w:jc w:val="both"/>
              <w:rPr>
                <w:rFonts w:ascii="Times New Roman" w:hAnsi="Times New Roman" w:cs="Times New Roman"/>
                <w:sz w:val="24"/>
                <w:szCs w:val="24"/>
              </w:rPr>
            </w:pPr>
            <w:r w:rsidRPr="00517650">
              <w:rPr>
                <w:rFonts w:ascii="Times New Roman" w:hAnsi="Times New Roman" w:cs="Times New Roman"/>
                <w:sz w:val="24"/>
                <w:szCs w:val="24"/>
              </w:rPr>
              <w:t>150,7</w:t>
            </w:r>
          </w:p>
        </w:tc>
        <w:tc>
          <w:tcPr>
            <w:tcW w:w="1179" w:type="dxa"/>
            <w:tcBorders>
              <w:top w:val="single" w:sz="4" w:space="0" w:color="000000"/>
              <w:left w:val="single" w:sz="4" w:space="0" w:color="000000"/>
              <w:bottom w:val="single" w:sz="4" w:space="0" w:color="000000"/>
              <w:right w:val="single" w:sz="4" w:space="0" w:color="000000"/>
            </w:tcBorders>
            <w:vAlign w:val="center"/>
          </w:tcPr>
          <w:p w14:paraId="4F918053" w14:textId="77777777" w:rsidR="00471779" w:rsidRPr="00517650" w:rsidRDefault="00471779" w:rsidP="00517650">
            <w:pPr>
              <w:spacing w:line="360" w:lineRule="auto"/>
              <w:ind w:right="60"/>
              <w:contextualSpacing/>
              <w:jc w:val="both"/>
              <w:rPr>
                <w:rFonts w:ascii="Times New Roman" w:hAnsi="Times New Roman" w:cs="Times New Roman"/>
                <w:sz w:val="24"/>
                <w:szCs w:val="24"/>
              </w:rPr>
            </w:pPr>
            <w:r w:rsidRPr="00517650">
              <w:rPr>
                <w:rFonts w:ascii="Times New Roman" w:hAnsi="Times New Roman" w:cs="Times New Roman"/>
                <w:sz w:val="24"/>
                <w:szCs w:val="24"/>
              </w:rPr>
              <w:t>48,98</w:t>
            </w:r>
          </w:p>
        </w:tc>
      </w:tr>
      <w:tr w:rsidR="00517650" w:rsidRPr="00517650" w14:paraId="37EF4FEE" w14:textId="77777777" w:rsidTr="002056C8">
        <w:trPr>
          <w:trHeight w:val="282"/>
          <w:jc w:val="center"/>
        </w:trPr>
        <w:tc>
          <w:tcPr>
            <w:tcW w:w="644" w:type="dxa"/>
            <w:tcBorders>
              <w:top w:val="single" w:sz="4" w:space="0" w:color="000000"/>
              <w:left w:val="single" w:sz="8" w:space="0" w:color="000000"/>
              <w:bottom w:val="single" w:sz="4" w:space="0" w:color="000000"/>
              <w:right w:val="single" w:sz="4" w:space="0" w:color="000000"/>
            </w:tcBorders>
            <w:vAlign w:val="center"/>
          </w:tcPr>
          <w:p w14:paraId="19ED1BD3" w14:textId="77777777" w:rsidR="00471779" w:rsidRPr="00517650" w:rsidRDefault="00471779" w:rsidP="00517650">
            <w:pPr>
              <w:spacing w:line="360" w:lineRule="auto"/>
              <w:contextualSpacing/>
              <w:jc w:val="both"/>
              <w:rPr>
                <w:rFonts w:ascii="Times New Roman" w:hAnsi="Times New Roman" w:cs="Times New Roman"/>
                <w:sz w:val="24"/>
                <w:szCs w:val="24"/>
              </w:rPr>
            </w:pPr>
            <w:r w:rsidRPr="00517650">
              <w:rPr>
                <w:rFonts w:ascii="Times New Roman" w:hAnsi="Times New Roman" w:cs="Times New Roman"/>
                <w:sz w:val="24"/>
                <w:szCs w:val="24"/>
              </w:rPr>
              <w:t>32</w:t>
            </w:r>
          </w:p>
        </w:tc>
        <w:tc>
          <w:tcPr>
            <w:tcW w:w="2673" w:type="dxa"/>
            <w:tcBorders>
              <w:top w:val="single" w:sz="4" w:space="0" w:color="000000"/>
              <w:left w:val="single" w:sz="4" w:space="0" w:color="000000"/>
              <w:bottom w:val="single" w:sz="4" w:space="0" w:color="000000"/>
              <w:right w:val="single" w:sz="4" w:space="0" w:color="000000"/>
            </w:tcBorders>
            <w:vAlign w:val="center"/>
          </w:tcPr>
          <w:p w14:paraId="38513DE7" w14:textId="77777777" w:rsidR="00471779" w:rsidRPr="00517650" w:rsidRDefault="00471779" w:rsidP="00517650">
            <w:pPr>
              <w:spacing w:line="360" w:lineRule="auto"/>
              <w:ind w:right="15"/>
              <w:contextualSpacing/>
              <w:jc w:val="both"/>
              <w:rPr>
                <w:rFonts w:ascii="Times New Roman" w:hAnsi="Times New Roman" w:cs="Times New Roman"/>
                <w:sz w:val="24"/>
                <w:szCs w:val="24"/>
              </w:rPr>
            </w:pPr>
            <w:r w:rsidRPr="00517650">
              <w:rPr>
                <w:rFonts w:ascii="Times New Roman" w:hAnsi="Times New Roman" w:cs="Times New Roman"/>
                <w:sz w:val="24"/>
                <w:szCs w:val="24"/>
              </w:rPr>
              <w:t>azot</w:t>
            </w:r>
          </w:p>
        </w:tc>
        <w:tc>
          <w:tcPr>
            <w:tcW w:w="1249" w:type="dxa"/>
            <w:tcBorders>
              <w:top w:val="single" w:sz="4" w:space="0" w:color="000000"/>
              <w:left w:val="single" w:sz="4" w:space="0" w:color="000000"/>
              <w:bottom w:val="single" w:sz="4" w:space="0" w:color="000000"/>
              <w:right w:val="single" w:sz="4" w:space="0" w:color="000000"/>
            </w:tcBorders>
            <w:vAlign w:val="center"/>
          </w:tcPr>
          <w:p w14:paraId="1FC08F00" w14:textId="77777777" w:rsidR="00471779" w:rsidRPr="00517650" w:rsidRDefault="00471779" w:rsidP="00517650">
            <w:pPr>
              <w:spacing w:line="360" w:lineRule="auto"/>
              <w:contextualSpacing/>
              <w:jc w:val="both"/>
              <w:rPr>
                <w:rFonts w:ascii="Times New Roman" w:hAnsi="Times New Roman" w:cs="Times New Roman"/>
                <w:sz w:val="24"/>
                <w:szCs w:val="24"/>
              </w:rPr>
            </w:pPr>
            <w:r w:rsidRPr="00517650">
              <w:rPr>
                <w:rFonts w:ascii="Times New Roman" w:hAnsi="Times New Roman" w:cs="Times New Roman"/>
                <w:sz w:val="24"/>
                <w:szCs w:val="24"/>
              </w:rPr>
              <w:t>N</w:t>
            </w:r>
            <w:r w:rsidRPr="00517650">
              <w:rPr>
                <w:rFonts w:ascii="Times New Roman" w:hAnsi="Times New Roman" w:cs="Times New Roman"/>
                <w:sz w:val="24"/>
                <w:szCs w:val="24"/>
                <w:vertAlign w:val="subscript"/>
              </w:rPr>
              <w:t>2</w:t>
            </w:r>
          </w:p>
        </w:tc>
        <w:tc>
          <w:tcPr>
            <w:tcW w:w="1071" w:type="dxa"/>
            <w:tcBorders>
              <w:top w:val="single" w:sz="4" w:space="0" w:color="000000"/>
              <w:left w:val="single" w:sz="4" w:space="0" w:color="000000"/>
              <w:bottom w:val="single" w:sz="4" w:space="0" w:color="000000"/>
              <w:right w:val="single" w:sz="4" w:space="0" w:color="000000"/>
            </w:tcBorders>
            <w:vAlign w:val="center"/>
          </w:tcPr>
          <w:p w14:paraId="393AC2CD" w14:textId="77777777" w:rsidR="00471779" w:rsidRPr="00517650" w:rsidRDefault="00471779" w:rsidP="00517650">
            <w:pPr>
              <w:spacing w:line="360" w:lineRule="auto"/>
              <w:contextualSpacing/>
              <w:jc w:val="both"/>
              <w:rPr>
                <w:rFonts w:ascii="Times New Roman" w:hAnsi="Times New Roman" w:cs="Times New Roman"/>
                <w:sz w:val="24"/>
                <w:szCs w:val="24"/>
              </w:rPr>
            </w:pPr>
            <w:r w:rsidRPr="00517650">
              <w:rPr>
                <w:rFonts w:ascii="Times New Roman" w:hAnsi="Times New Roman" w:cs="Times New Roman"/>
                <w:sz w:val="24"/>
                <w:szCs w:val="24"/>
              </w:rPr>
              <w:t>N</w:t>
            </w:r>
            <w:r w:rsidRPr="00517650">
              <w:rPr>
                <w:rFonts w:ascii="Times New Roman" w:hAnsi="Times New Roman" w:cs="Times New Roman"/>
                <w:sz w:val="24"/>
                <w:szCs w:val="24"/>
                <w:vertAlign w:val="subscript"/>
              </w:rPr>
              <w:t>2</w:t>
            </w:r>
          </w:p>
        </w:tc>
        <w:tc>
          <w:tcPr>
            <w:tcW w:w="1759" w:type="dxa"/>
            <w:tcBorders>
              <w:top w:val="single" w:sz="4" w:space="0" w:color="000000"/>
              <w:left w:val="single" w:sz="4" w:space="0" w:color="000000"/>
              <w:bottom w:val="single" w:sz="4" w:space="0" w:color="000000"/>
              <w:right w:val="single" w:sz="4" w:space="0" w:color="000000"/>
            </w:tcBorders>
            <w:vAlign w:val="center"/>
          </w:tcPr>
          <w:p w14:paraId="1E4FF71C" w14:textId="77777777" w:rsidR="00471779" w:rsidRPr="00517650" w:rsidRDefault="00471779" w:rsidP="00517650">
            <w:pPr>
              <w:spacing w:line="360" w:lineRule="auto"/>
              <w:ind w:right="60"/>
              <w:contextualSpacing/>
              <w:jc w:val="both"/>
              <w:rPr>
                <w:rFonts w:ascii="Times New Roman" w:hAnsi="Times New Roman" w:cs="Times New Roman"/>
                <w:sz w:val="24"/>
                <w:szCs w:val="24"/>
              </w:rPr>
            </w:pPr>
            <w:r w:rsidRPr="00517650">
              <w:rPr>
                <w:rFonts w:ascii="Times New Roman" w:hAnsi="Times New Roman" w:cs="Times New Roman"/>
                <w:sz w:val="24"/>
                <w:szCs w:val="24"/>
              </w:rPr>
              <w:t>28,013</w:t>
            </w:r>
          </w:p>
        </w:tc>
        <w:tc>
          <w:tcPr>
            <w:tcW w:w="1035" w:type="dxa"/>
            <w:tcBorders>
              <w:top w:val="single" w:sz="4" w:space="0" w:color="000000"/>
              <w:left w:val="single" w:sz="4" w:space="0" w:color="000000"/>
              <w:bottom w:val="single" w:sz="4" w:space="0" w:color="000000"/>
              <w:right w:val="single" w:sz="4" w:space="0" w:color="000000"/>
            </w:tcBorders>
            <w:vAlign w:val="center"/>
          </w:tcPr>
          <w:p w14:paraId="7CC7AF55" w14:textId="77777777" w:rsidR="00471779" w:rsidRPr="00517650" w:rsidRDefault="00471779" w:rsidP="00517650">
            <w:pPr>
              <w:spacing w:line="360" w:lineRule="auto"/>
              <w:ind w:right="61"/>
              <w:contextualSpacing/>
              <w:jc w:val="both"/>
              <w:rPr>
                <w:rFonts w:ascii="Times New Roman" w:hAnsi="Times New Roman" w:cs="Times New Roman"/>
                <w:sz w:val="24"/>
                <w:szCs w:val="24"/>
              </w:rPr>
            </w:pPr>
            <w:r w:rsidRPr="00517650">
              <w:rPr>
                <w:rFonts w:ascii="Times New Roman" w:hAnsi="Times New Roman" w:cs="Times New Roman"/>
                <w:sz w:val="24"/>
                <w:szCs w:val="24"/>
              </w:rPr>
              <w:t>126,0</w:t>
            </w:r>
          </w:p>
        </w:tc>
        <w:tc>
          <w:tcPr>
            <w:tcW w:w="1179" w:type="dxa"/>
            <w:tcBorders>
              <w:top w:val="single" w:sz="4" w:space="0" w:color="000000"/>
              <w:left w:val="single" w:sz="4" w:space="0" w:color="000000"/>
              <w:bottom w:val="single" w:sz="4" w:space="0" w:color="000000"/>
              <w:right w:val="single" w:sz="4" w:space="0" w:color="000000"/>
            </w:tcBorders>
            <w:vAlign w:val="center"/>
          </w:tcPr>
          <w:p w14:paraId="139E38A2" w14:textId="77777777" w:rsidR="00471779" w:rsidRPr="00517650" w:rsidRDefault="00471779" w:rsidP="00517650">
            <w:pPr>
              <w:spacing w:line="360" w:lineRule="auto"/>
              <w:ind w:right="60"/>
              <w:contextualSpacing/>
              <w:jc w:val="both"/>
              <w:rPr>
                <w:rFonts w:ascii="Times New Roman" w:hAnsi="Times New Roman" w:cs="Times New Roman"/>
                <w:sz w:val="24"/>
                <w:szCs w:val="24"/>
              </w:rPr>
            </w:pPr>
            <w:r w:rsidRPr="00517650">
              <w:rPr>
                <w:rFonts w:ascii="Times New Roman" w:hAnsi="Times New Roman" w:cs="Times New Roman"/>
                <w:sz w:val="24"/>
                <w:szCs w:val="24"/>
              </w:rPr>
              <w:t>33,94</w:t>
            </w:r>
          </w:p>
        </w:tc>
      </w:tr>
      <w:tr w:rsidR="00517650" w:rsidRPr="00517650" w14:paraId="1101F4B5" w14:textId="77777777" w:rsidTr="002056C8">
        <w:trPr>
          <w:trHeight w:val="282"/>
          <w:jc w:val="center"/>
        </w:trPr>
        <w:tc>
          <w:tcPr>
            <w:tcW w:w="644" w:type="dxa"/>
            <w:tcBorders>
              <w:top w:val="single" w:sz="4" w:space="0" w:color="000000"/>
              <w:left w:val="single" w:sz="8" w:space="0" w:color="000000"/>
              <w:bottom w:val="single" w:sz="4" w:space="0" w:color="000000"/>
              <w:right w:val="single" w:sz="4" w:space="0" w:color="000000"/>
            </w:tcBorders>
            <w:vAlign w:val="center"/>
          </w:tcPr>
          <w:p w14:paraId="72DA3653" w14:textId="77777777" w:rsidR="00471779" w:rsidRPr="00517650" w:rsidRDefault="00471779" w:rsidP="00517650">
            <w:pPr>
              <w:spacing w:line="360" w:lineRule="auto"/>
              <w:contextualSpacing/>
              <w:jc w:val="both"/>
              <w:rPr>
                <w:rFonts w:ascii="Times New Roman" w:hAnsi="Times New Roman" w:cs="Times New Roman"/>
                <w:sz w:val="24"/>
                <w:szCs w:val="24"/>
              </w:rPr>
            </w:pPr>
            <w:r w:rsidRPr="00517650">
              <w:rPr>
                <w:rFonts w:ascii="Times New Roman" w:hAnsi="Times New Roman" w:cs="Times New Roman"/>
                <w:sz w:val="24"/>
                <w:szCs w:val="24"/>
              </w:rPr>
              <w:t>33</w:t>
            </w:r>
          </w:p>
        </w:tc>
        <w:tc>
          <w:tcPr>
            <w:tcW w:w="2673" w:type="dxa"/>
            <w:tcBorders>
              <w:top w:val="single" w:sz="4" w:space="0" w:color="000000"/>
              <w:left w:val="single" w:sz="4" w:space="0" w:color="000000"/>
              <w:bottom w:val="single" w:sz="4" w:space="0" w:color="000000"/>
              <w:right w:val="single" w:sz="4" w:space="0" w:color="000000"/>
            </w:tcBorders>
            <w:vAlign w:val="center"/>
          </w:tcPr>
          <w:p w14:paraId="3862F854" w14:textId="77777777" w:rsidR="00471779" w:rsidRPr="00517650" w:rsidRDefault="00471779" w:rsidP="00517650">
            <w:pPr>
              <w:spacing w:line="360" w:lineRule="auto"/>
              <w:ind w:right="15"/>
              <w:contextualSpacing/>
              <w:jc w:val="both"/>
              <w:rPr>
                <w:rFonts w:ascii="Times New Roman" w:hAnsi="Times New Roman" w:cs="Times New Roman"/>
                <w:sz w:val="24"/>
                <w:szCs w:val="24"/>
              </w:rPr>
            </w:pPr>
            <w:r w:rsidRPr="00517650">
              <w:rPr>
                <w:rFonts w:ascii="Times New Roman" w:hAnsi="Times New Roman" w:cs="Times New Roman"/>
                <w:sz w:val="24"/>
                <w:szCs w:val="24"/>
              </w:rPr>
              <w:t>oxigen</w:t>
            </w:r>
          </w:p>
        </w:tc>
        <w:tc>
          <w:tcPr>
            <w:tcW w:w="1249" w:type="dxa"/>
            <w:tcBorders>
              <w:top w:val="single" w:sz="4" w:space="0" w:color="000000"/>
              <w:left w:val="single" w:sz="4" w:space="0" w:color="000000"/>
              <w:bottom w:val="single" w:sz="4" w:space="0" w:color="000000"/>
              <w:right w:val="single" w:sz="4" w:space="0" w:color="000000"/>
            </w:tcBorders>
            <w:vAlign w:val="center"/>
          </w:tcPr>
          <w:p w14:paraId="47DD70D4" w14:textId="77777777" w:rsidR="00471779" w:rsidRPr="00517650" w:rsidRDefault="00471779" w:rsidP="00517650">
            <w:pPr>
              <w:spacing w:line="360" w:lineRule="auto"/>
              <w:contextualSpacing/>
              <w:jc w:val="both"/>
              <w:rPr>
                <w:rFonts w:ascii="Times New Roman" w:hAnsi="Times New Roman" w:cs="Times New Roman"/>
                <w:sz w:val="24"/>
                <w:szCs w:val="24"/>
              </w:rPr>
            </w:pPr>
            <w:r w:rsidRPr="00517650">
              <w:rPr>
                <w:rFonts w:ascii="Times New Roman" w:hAnsi="Times New Roman" w:cs="Times New Roman"/>
                <w:sz w:val="24"/>
                <w:szCs w:val="24"/>
              </w:rPr>
              <w:t>O</w:t>
            </w:r>
            <w:r w:rsidRPr="00517650">
              <w:rPr>
                <w:rFonts w:ascii="Times New Roman" w:hAnsi="Times New Roman" w:cs="Times New Roman"/>
                <w:sz w:val="24"/>
                <w:szCs w:val="24"/>
                <w:vertAlign w:val="subscript"/>
              </w:rPr>
              <w:t>2</w:t>
            </w:r>
          </w:p>
        </w:tc>
        <w:tc>
          <w:tcPr>
            <w:tcW w:w="1071" w:type="dxa"/>
            <w:tcBorders>
              <w:top w:val="single" w:sz="4" w:space="0" w:color="000000"/>
              <w:left w:val="single" w:sz="4" w:space="0" w:color="000000"/>
              <w:bottom w:val="single" w:sz="4" w:space="0" w:color="000000"/>
              <w:right w:val="single" w:sz="4" w:space="0" w:color="000000"/>
            </w:tcBorders>
            <w:vAlign w:val="center"/>
          </w:tcPr>
          <w:p w14:paraId="153E4557" w14:textId="77777777" w:rsidR="00471779" w:rsidRPr="00517650" w:rsidRDefault="00471779" w:rsidP="00517650">
            <w:pPr>
              <w:spacing w:line="360" w:lineRule="auto"/>
              <w:contextualSpacing/>
              <w:jc w:val="both"/>
              <w:rPr>
                <w:rFonts w:ascii="Times New Roman" w:hAnsi="Times New Roman" w:cs="Times New Roman"/>
                <w:sz w:val="24"/>
                <w:szCs w:val="24"/>
              </w:rPr>
            </w:pPr>
            <w:r w:rsidRPr="00517650">
              <w:rPr>
                <w:rFonts w:ascii="Times New Roman" w:hAnsi="Times New Roman" w:cs="Times New Roman"/>
                <w:sz w:val="24"/>
                <w:szCs w:val="24"/>
              </w:rPr>
              <w:t>O</w:t>
            </w:r>
            <w:r w:rsidRPr="00517650">
              <w:rPr>
                <w:rFonts w:ascii="Times New Roman" w:hAnsi="Times New Roman" w:cs="Times New Roman"/>
                <w:sz w:val="24"/>
                <w:szCs w:val="24"/>
                <w:vertAlign w:val="subscript"/>
              </w:rPr>
              <w:t>2</w:t>
            </w:r>
          </w:p>
        </w:tc>
        <w:tc>
          <w:tcPr>
            <w:tcW w:w="1759" w:type="dxa"/>
            <w:tcBorders>
              <w:top w:val="single" w:sz="4" w:space="0" w:color="000000"/>
              <w:left w:val="single" w:sz="4" w:space="0" w:color="000000"/>
              <w:bottom w:val="single" w:sz="4" w:space="0" w:color="000000"/>
              <w:right w:val="single" w:sz="4" w:space="0" w:color="000000"/>
            </w:tcBorders>
            <w:vAlign w:val="center"/>
          </w:tcPr>
          <w:p w14:paraId="10F6E9A8" w14:textId="77777777" w:rsidR="00471779" w:rsidRPr="00517650" w:rsidRDefault="00471779" w:rsidP="00517650">
            <w:pPr>
              <w:spacing w:line="360" w:lineRule="auto"/>
              <w:ind w:right="60"/>
              <w:contextualSpacing/>
              <w:jc w:val="both"/>
              <w:rPr>
                <w:rFonts w:ascii="Times New Roman" w:hAnsi="Times New Roman" w:cs="Times New Roman"/>
                <w:sz w:val="24"/>
                <w:szCs w:val="24"/>
              </w:rPr>
            </w:pPr>
            <w:r w:rsidRPr="00517650">
              <w:rPr>
                <w:rFonts w:ascii="Times New Roman" w:hAnsi="Times New Roman" w:cs="Times New Roman"/>
                <w:sz w:val="24"/>
                <w:szCs w:val="24"/>
              </w:rPr>
              <w:t>31,990</w:t>
            </w:r>
          </w:p>
        </w:tc>
        <w:tc>
          <w:tcPr>
            <w:tcW w:w="1035" w:type="dxa"/>
            <w:tcBorders>
              <w:top w:val="single" w:sz="4" w:space="0" w:color="000000"/>
              <w:left w:val="single" w:sz="4" w:space="0" w:color="000000"/>
              <w:bottom w:val="single" w:sz="4" w:space="0" w:color="000000"/>
              <w:right w:val="single" w:sz="4" w:space="0" w:color="000000"/>
            </w:tcBorders>
            <w:vAlign w:val="center"/>
          </w:tcPr>
          <w:p w14:paraId="6B6E9DB5" w14:textId="77777777" w:rsidR="00471779" w:rsidRPr="00517650" w:rsidRDefault="00471779" w:rsidP="00517650">
            <w:pPr>
              <w:spacing w:line="360" w:lineRule="auto"/>
              <w:ind w:right="61"/>
              <w:contextualSpacing/>
              <w:jc w:val="both"/>
              <w:rPr>
                <w:rFonts w:ascii="Times New Roman" w:hAnsi="Times New Roman" w:cs="Times New Roman"/>
                <w:sz w:val="24"/>
                <w:szCs w:val="24"/>
              </w:rPr>
            </w:pPr>
            <w:r w:rsidRPr="00517650">
              <w:rPr>
                <w:rFonts w:ascii="Times New Roman" w:hAnsi="Times New Roman" w:cs="Times New Roman"/>
                <w:sz w:val="24"/>
                <w:szCs w:val="24"/>
              </w:rPr>
              <w:t>154,6</w:t>
            </w:r>
          </w:p>
        </w:tc>
        <w:tc>
          <w:tcPr>
            <w:tcW w:w="1179" w:type="dxa"/>
            <w:tcBorders>
              <w:top w:val="single" w:sz="4" w:space="0" w:color="000000"/>
              <w:left w:val="single" w:sz="4" w:space="0" w:color="000000"/>
              <w:bottom w:val="single" w:sz="4" w:space="0" w:color="000000"/>
              <w:right w:val="single" w:sz="4" w:space="0" w:color="000000"/>
            </w:tcBorders>
            <w:vAlign w:val="center"/>
          </w:tcPr>
          <w:p w14:paraId="0DA51421" w14:textId="77777777" w:rsidR="00471779" w:rsidRPr="00517650" w:rsidRDefault="00471779" w:rsidP="00517650">
            <w:pPr>
              <w:spacing w:line="360" w:lineRule="auto"/>
              <w:ind w:right="60"/>
              <w:contextualSpacing/>
              <w:jc w:val="both"/>
              <w:rPr>
                <w:rFonts w:ascii="Times New Roman" w:hAnsi="Times New Roman" w:cs="Times New Roman"/>
                <w:sz w:val="24"/>
                <w:szCs w:val="24"/>
              </w:rPr>
            </w:pPr>
            <w:r w:rsidRPr="00517650">
              <w:rPr>
                <w:rFonts w:ascii="Times New Roman" w:hAnsi="Times New Roman" w:cs="Times New Roman"/>
                <w:sz w:val="24"/>
                <w:szCs w:val="24"/>
              </w:rPr>
              <w:t>50,40</w:t>
            </w:r>
          </w:p>
        </w:tc>
      </w:tr>
      <w:tr w:rsidR="00517650" w:rsidRPr="00517650" w14:paraId="1708A5F1" w14:textId="77777777" w:rsidTr="002056C8">
        <w:trPr>
          <w:trHeight w:val="282"/>
          <w:jc w:val="center"/>
        </w:trPr>
        <w:tc>
          <w:tcPr>
            <w:tcW w:w="644" w:type="dxa"/>
            <w:tcBorders>
              <w:top w:val="single" w:sz="4" w:space="0" w:color="000000"/>
              <w:left w:val="single" w:sz="8" w:space="0" w:color="000000"/>
              <w:bottom w:val="single" w:sz="4" w:space="0" w:color="000000"/>
              <w:right w:val="single" w:sz="4" w:space="0" w:color="000000"/>
            </w:tcBorders>
            <w:vAlign w:val="center"/>
          </w:tcPr>
          <w:p w14:paraId="13157882" w14:textId="77777777" w:rsidR="00471779" w:rsidRPr="00517650" w:rsidRDefault="00471779" w:rsidP="00517650">
            <w:pPr>
              <w:spacing w:line="360" w:lineRule="auto"/>
              <w:contextualSpacing/>
              <w:jc w:val="both"/>
              <w:rPr>
                <w:rFonts w:ascii="Times New Roman" w:hAnsi="Times New Roman" w:cs="Times New Roman"/>
                <w:sz w:val="24"/>
                <w:szCs w:val="24"/>
              </w:rPr>
            </w:pPr>
            <w:r w:rsidRPr="00517650">
              <w:rPr>
                <w:rFonts w:ascii="Times New Roman" w:hAnsi="Times New Roman" w:cs="Times New Roman"/>
                <w:sz w:val="24"/>
                <w:szCs w:val="24"/>
              </w:rPr>
              <w:t>34</w:t>
            </w:r>
          </w:p>
        </w:tc>
        <w:tc>
          <w:tcPr>
            <w:tcW w:w="2673" w:type="dxa"/>
            <w:tcBorders>
              <w:top w:val="single" w:sz="4" w:space="0" w:color="000000"/>
              <w:left w:val="single" w:sz="4" w:space="0" w:color="000000"/>
              <w:bottom w:val="single" w:sz="4" w:space="0" w:color="000000"/>
              <w:right w:val="single" w:sz="4" w:space="0" w:color="000000"/>
            </w:tcBorders>
            <w:vAlign w:val="center"/>
          </w:tcPr>
          <w:p w14:paraId="39BCC1E8" w14:textId="77777777" w:rsidR="00471779" w:rsidRPr="00517650" w:rsidRDefault="00471779" w:rsidP="00517650">
            <w:pPr>
              <w:spacing w:line="360" w:lineRule="auto"/>
              <w:ind w:right="15"/>
              <w:contextualSpacing/>
              <w:jc w:val="both"/>
              <w:rPr>
                <w:rFonts w:ascii="Times New Roman" w:hAnsi="Times New Roman" w:cs="Times New Roman"/>
                <w:sz w:val="24"/>
                <w:szCs w:val="24"/>
              </w:rPr>
            </w:pPr>
            <w:r w:rsidRPr="00517650">
              <w:rPr>
                <w:rFonts w:ascii="Times New Roman" w:hAnsi="Times New Roman" w:cs="Times New Roman"/>
                <w:sz w:val="24"/>
                <w:szCs w:val="24"/>
              </w:rPr>
              <w:t>bioxid de carbon</w:t>
            </w:r>
          </w:p>
        </w:tc>
        <w:tc>
          <w:tcPr>
            <w:tcW w:w="1249" w:type="dxa"/>
            <w:tcBorders>
              <w:top w:val="single" w:sz="4" w:space="0" w:color="000000"/>
              <w:left w:val="single" w:sz="4" w:space="0" w:color="000000"/>
              <w:bottom w:val="single" w:sz="4" w:space="0" w:color="000000"/>
              <w:right w:val="single" w:sz="4" w:space="0" w:color="000000"/>
            </w:tcBorders>
            <w:vAlign w:val="center"/>
          </w:tcPr>
          <w:p w14:paraId="1967C158" w14:textId="77777777" w:rsidR="00471779" w:rsidRPr="00517650" w:rsidRDefault="00471779" w:rsidP="00517650">
            <w:pPr>
              <w:spacing w:line="360" w:lineRule="auto"/>
              <w:contextualSpacing/>
              <w:jc w:val="both"/>
              <w:rPr>
                <w:rFonts w:ascii="Times New Roman" w:hAnsi="Times New Roman" w:cs="Times New Roman"/>
                <w:sz w:val="24"/>
                <w:szCs w:val="24"/>
              </w:rPr>
            </w:pPr>
            <w:r w:rsidRPr="00517650">
              <w:rPr>
                <w:rFonts w:ascii="Times New Roman" w:hAnsi="Times New Roman" w:cs="Times New Roman"/>
                <w:sz w:val="24"/>
                <w:szCs w:val="24"/>
              </w:rPr>
              <w:t>CO</w:t>
            </w:r>
            <w:r w:rsidRPr="00517650">
              <w:rPr>
                <w:rFonts w:ascii="Times New Roman" w:hAnsi="Times New Roman" w:cs="Times New Roman"/>
                <w:sz w:val="24"/>
                <w:szCs w:val="24"/>
                <w:vertAlign w:val="subscript"/>
              </w:rPr>
              <w:t>2</w:t>
            </w:r>
          </w:p>
        </w:tc>
        <w:tc>
          <w:tcPr>
            <w:tcW w:w="1071" w:type="dxa"/>
            <w:tcBorders>
              <w:top w:val="single" w:sz="4" w:space="0" w:color="000000"/>
              <w:left w:val="single" w:sz="4" w:space="0" w:color="000000"/>
              <w:bottom w:val="single" w:sz="4" w:space="0" w:color="000000"/>
              <w:right w:val="single" w:sz="4" w:space="0" w:color="000000"/>
            </w:tcBorders>
            <w:vAlign w:val="center"/>
          </w:tcPr>
          <w:p w14:paraId="3C70FB33" w14:textId="77777777" w:rsidR="00471779" w:rsidRPr="00517650" w:rsidRDefault="00471779" w:rsidP="00517650">
            <w:pPr>
              <w:spacing w:line="360" w:lineRule="auto"/>
              <w:contextualSpacing/>
              <w:jc w:val="both"/>
              <w:rPr>
                <w:rFonts w:ascii="Times New Roman" w:hAnsi="Times New Roman" w:cs="Times New Roman"/>
                <w:sz w:val="24"/>
                <w:szCs w:val="24"/>
              </w:rPr>
            </w:pPr>
            <w:r w:rsidRPr="00517650">
              <w:rPr>
                <w:rFonts w:ascii="Times New Roman" w:hAnsi="Times New Roman" w:cs="Times New Roman"/>
                <w:sz w:val="24"/>
                <w:szCs w:val="24"/>
              </w:rPr>
              <w:t>CO</w:t>
            </w:r>
            <w:r w:rsidRPr="00517650">
              <w:rPr>
                <w:rFonts w:ascii="Times New Roman" w:hAnsi="Times New Roman" w:cs="Times New Roman"/>
                <w:sz w:val="24"/>
                <w:szCs w:val="24"/>
                <w:vertAlign w:val="subscript"/>
              </w:rPr>
              <w:t>2</w:t>
            </w:r>
          </w:p>
        </w:tc>
        <w:tc>
          <w:tcPr>
            <w:tcW w:w="1759" w:type="dxa"/>
            <w:tcBorders>
              <w:top w:val="single" w:sz="4" w:space="0" w:color="000000"/>
              <w:left w:val="single" w:sz="4" w:space="0" w:color="000000"/>
              <w:bottom w:val="single" w:sz="4" w:space="0" w:color="000000"/>
              <w:right w:val="single" w:sz="4" w:space="0" w:color="000000"/>
            </w:tcBorders>
            <w:vAlign w:val="center"/>
          </w:tcPr>
          <w:p w14:paraId="5561B023" w14:textId="77777777" w:rsidR="00471779" w:rsidRPr="00517650" w:rsidRDefault="00471779" w:rsidP="00517650">
            <w:pPr>
              <w:spacing w:line="360" w:lineRule="auto"/>
              <w:ind w:right="60"/>
              <w:contextualSpacing/>
              <w:jc w:val="both"/>
              <w:rPr>
                <w:rFonts w:ascii="Times New Roman" w:hAnsi="Times New Roman" w:cs="Times New Roman"/>
                <w:sz w:val="24"/>
                <w:szCs w:val="24"/>
              </w:rPr>
            </w:pPr>
            <w:r w:rsidRPr="00517650">
              <w:rPr>
                <w:rFonts w:ascii="Times New Roman" w:hAnsi="Times New Roman" w:cs="Times New Roman"/>
                <w:sz w:val="24"/>
                <w:szCs w:val="24"/>
              </w:rPr>
              <w:t>44,010</w:t>
            </w:r>
          </w:p>
        </w:tc>
        <w:tc>
          <w:tcPr>
            <w:tcW w:w="1035" w:type="dxa"/>
            <w:tcBorders>
              <w:top w:val="single" w:sz="4" w:space="0" w:color="000000"/>
              <w:left w:val="single" w:sz="4" w:space="0" w:color="000000"/>
              <w:bottom w:val="single" w:sz="4" w:space="0" w:color="000000"/>
              <w:right w:val="single" w:sz="4" w:space="0" w:color="000000"/>
            </w:tcBorders>
            <w:vAlign w:val="center"/>
          </w:tcPr>
          <w:p w14:paraId="1FAF1C0A" w14:textId="77777777" w:rsidR="00471779" w:rsidRPr="00517650" w:rsidRDefault="00471779" w:rsidP="00517650">
            <w:pPr>
              <w:spacing w:line="360" w:lineRule="auto"/>
              <w:ind w:right="61"/>
              <w:contextualSpacing/>
              <w:jc w:val="both"/>
              <w:rPr>
                <w:rFonts w:ascii="Times New Roman" w:hAnsi="Times New Roman" w:cs="Times New Roman"/>
                <w:sz w:val="24"/>
                <w:szCs w:val="24"/>
              </w:rPr>
            </w:pPr>
            <w:r w:rsidRPr="00517650">
              <w:rPr>
                <w:rFonts w:ascii="Times New Roman" w:hAnsi="Times New Roman" w:cs="Times New Roman"/>
                <w:sz w:val="24"/>
                <w:szCs w:val="24"/>
              </w:rPr>
              <w:t>304,1</w:t>
            </w:r>
          </w:p>
        </w:tc>
        <w:tc>
          <w:tcPr>
            <w:tcW w:w="1179" w:type="dxa"/>
            <w:tcBorders>
              <w:top w:val="single" w:sz="4" w:space="0" w:color="000000"/>
              <w:left w:val="single" w:sz="4" w:space="0" w:color="000000"/>
              <w:bottom w:val="single" w:sz="4" w:space="0" w:color="000000"/>
              <w:right w:val="single" w:sz="4" w:space="0" w:color="000000"/>
            </w:tcBorders>
            <w:vAlign w:val="center"/>
          </w:tcPr>
          <w:p w14:paraId="1BD35FA3" w14:textId="77777777" w:rsidR="00471779" w:rsidRPr="00517650" w:rsidRDefault="00471779" w:rsidP="00517650">
            <w:pPr>
              <w:spacing w:line="360" w:lineRule="auto"/>
              <w:ind w:right="60"/>
              <w:contextualSpacing/>
              <w:jc w:val="both"/>
              <w:rPr>
                <w:rFonts w:ascii="Times New Roman" w:hAnsi="Times New Roman" w:cs="Times New Roman"/>
                <w:sz w:val="24"/>
                <w:szCs w:val="24"/>
              </w:rPr>
            </w:pPr>
            <w:r w:rsidRPr="00517650">
              <w:rPr>
                <w:rFonts w:ascii="Times New Roman" w:hAnsi="Times New Roman" w:cs="Times New Roman"/>
                <w:sz w:val="24"/>
                <w:szCs w:val="24"/>
              </w:rPr>
              <w:t>73,76</w:t>
            </w:r>
          </w:p>
        </w:tc>
      </w:tr>
      <w:tr w:rsidR="00517650" w:rsidRPr="00517650" w14:paraId="6702FCD3" w14:textId="77777777" w:rsidTr="002056C8">
        <w:trPr>
          <w:trHeight w:val="289"/>
          <w:jc w:val="center"/>
        </w:trPr>
        <w:tc>
          <w:tcPr>
            <w:tcW w:w="644" w:type="dxa"/>
            <w:tcBorders>
              <w:top w:val="single" w:sz="4" w:space="0" w:color="000000"/>
              <w:left w:val="single" w:sz="8" w:space="0" w:color="000000"/>
              <w:bottom w:val="single" w:sz="8" w:space="0" w:color="000000"/>
              <w:right w:val="single" w:sz="4" w:space="0" w:color="000000"/>
            </w:tcBorders>
            <w:vAlign w:val="center"/>
          </w:tcPr>
          <w:p w14:paraId="41D2CB18" w14:textId="77777777" w:rsidR="00471779" w:rsidRPr="00517650" w:rsidRDefault="00471779" w:rsidP="00517650">
            <w:pPr>
              <w:spacing w:line="360" w:lineRule="auto"/>
              <w:contextualSpacing/>
              <w:jc w:val="both"/>
              <w:rPr>
                <w:rFonts w:ascii="Times New Roman" w:hAnsi="Times New Roman" w:cs="Times New Roman"/>
                <w:sz w:val="24"/>
                <w:szCs w:val="24"/>
              </w:rPr>
            </w:pPr>
            <w:r w:rsidRPr="00517650">
              <w:rPr>
                <w:rFonts w:ascii="Times New Roman" w:hAnsi="Times New Roman" w:cs="Times New Roman"/>
                <w:sz w:val="24"/>
                <w:szCs w:val="24"/>
              </w:rPr>
              <w:t>35</w:t>
            </w:r>
          </w:p>
        </w:tc>
        <w:tc>
          <w:tcPr>
            <w:tcW w:w="2673" w:type="dxa"/>
            <w:tcBorders>
              <w:top w:val="single" w:sz="4" w:space="0" w:color="000000"/>
              <w:left w:val="single" w:sz="4" w:space="0" w:color="000000"/>
              <w:bottom w:val="single" w:sz="8" w:space="0" w:color="000000"/>
              <w:right w:val="single" w:sz="4" w:space="0" w:color="000000"/>
            </w:tcBorders>
            <w:vAlign w:val="center"/>
          </w:tcPr>
          <w:p w14:paraId="4EC62891" w14:textId="77777777" w:rsidR="00471779" w:rsidRPr="00517650" w:rsidRDefault="00471779" w:rsidP="00517650">
            <w:pPr>
              <w:spacing w:line="360" w:lineRule="auto"/>
              <w:ind w:right="15"/>
              <w:contextualSpacing/>
              <w:jc w:val="both"/>
              <w:rPr>
                <w:rFonts w:ascii="Times New Roman" w:hAnsi="Times New Roman" w:cs="Times New Roman"/>
                <w:sz w:val="24"/>
                <w:szCs w:val="24"/>
              </w:rPr>
            </w:pPr>
            <w:r w:rsidRPr="00517650">
              <w:rPr>
                <w:rFonts w:ascii="Times New Roman" w:hAnsi="Times New Roman" w:cs="Times New Roman"/>
                <w:sz w:val="24"/>
                <w:szCs w:val="24"/>
              </w:rPr>
              <w:t>Apă</w:t>
            </w:r>
          </w:p>
        </w:tc>
        <w:tc>
          <w:tcPr>
            <w:tcW w:w="1249" w:type="dxa"/>
            <w:tcBorders>
              <w:top w:val="single" w:sz="4" w:space="0" w:color="000000"/>
              <w:left w:val="single" w:sz="4" w:space="0" w:color="000000"/>
              <w:bottom w:val="single" w:sz="8" w:space="0" w:color="000000"/>
              <w:right w:val="single" w:sz="4" w:space="0" w:color="000000"/>
            </w:tcBorders>
            <w:vAlign w:val="center"/>
          </w:tcPr>
          <w:p w14:paraId="230F1C24" w14:textId="77777777" w:rsidR="00471779" w:rsidRPr="00517650" w:rsidRDefault="00471779" w:rsidP="00517650">
            <w:pPr>
              <w:spacing w:line="360" w:lineRule="auto"/>
              <w:contextualSpacing/>
              <w:jc w:val="both"/>
              <w:rPr>
                <w:rFonts w:ascii="Times New Roman" w:hAnsi="Times New Roman" w:cs="Times New Roman"/>
                <w:sz w:val="24"/>
                <w:szCs w:val="24"/>
              </w:rPr>
            </w:pPr>
            <w:r w:rsidRPr="00517650">
              <w:rPr>
                <w:rFonts w:ascii="Times New Roman" w:hAnsi="Times New Roman" w:cs="Times New Roman"/>
                <w:sz w:val="24"/>
                <w:szCs w:val="24"/>
              </w:rPr>
              <w:t>H</w:t>
            </w:r>
            <w:r w:rsidRPr="00517650">
              <w:rPr>
                <w:rFonts w:ascii="Times New Roman" w:hAnsi="Times New Roman" w:cs="Times New Roman"/>
                <w:sz w:val="24"/>
                <w:szCs w:val="24"/>
                <w:vertAlign w:val="subscript"/>
              </w:rPr>
              <w:t>2</w:t>
            </w:r>
            <w:r w:rsidRPr="00517650">
              <w:rPr>
                <w:rFonts w:ascii="Times New Roman" w:hAnsi="Times New Roman" w:cs="Times New Roman"/>
                <w:sz w:val="24"/>
                <w:szCs w:val="24"/>
              </w:rPr>
              <w:t>O</w:t>
            </w:r>
          </w:p>
        </w:tc>
        <w:tc>
          <w:tcPr>
            <w:tcW w:w="1071" w:type="dxa"/>
            <w:tcBorders>
              <w:top w:val="single" w:sz="4" w:space="0" w:color="000000"/>
              <w:left w:val="single" w:sz="4" w:space="0" w:color="000000"/>
              <w:bottom w:val="single" w:sz="8" w:space="0" w:color="000000"/>
              <w:right w:val="single" w:sz="4" w:space="0" w:color="000000"/>
            </w:tcBorders>
            <w:vAlign w:val="center"/>
          </w:tcPr>
          <w:p w14:paraId="15B76646" w14:textId="77777777" w:rsidR="00471779" w:rsidRPr="00517650" w:rsidRDefault="00471779" w:rsidP="00517650">
            <w:pPr>
              <w:spacing w:line="360" w:lineRule="auto"/>
              <w:contextualSpacing/>
              <w:jc w:val="both"/>
              <w:rPr>
                <w:rFonts w:ascii="Times New Roman" w:hAnsi="Times New Roman" w:cs="Times New Roman"/>
                <w:sz w:val="24"/>
                <w:szCs w:val="24"/>
              </w:rPr>
            </w:pPr>
            <w:r w:rsidRPr="00517650">
              <w:rPr>
                <w:rFonts w:ascii="Times New Roman" w:hAnsi="Times New Roman" w:cs="Times New Roman"/>
                <w:sz w:val="24"/>
                <w:szCs w:val="24"/>
              </w:rPr>
              <w:t>H</w:t>
            </w:r>
            <w:r w:rsidRPr="00517650">
              <w:rPr>
                <w:rFonts w:ascii="Times New Roman" w:hAnsi="Times New Roman" w:cs="Times New Roman"/>
                <w:sz w:val="24"/>
                <w:szCs w:val="24"/>
                <w:vertAlign w:val="subscript"/>
              </w:rPr>
              <w:t>2</w:t>
            </w:r>
            <w:r w:rsidRPr="00517650">
              <w:rPr>
                <w:rFonts w:ascii="Times New Roman" w:hAnsi="Times New Roman" w:cs="Times New Roman"/>
                <w:sz w:val="24"/>
                <w:szCs w:val="24"/>
              </w:rPr>
              <w:t>O</w:t>
            </w:r>
          </w:p>
        </w:tc>
        <w:tc>
          <w:tcPr>
            <w:tcW w:w="1759" w:type="dxa"/>
            <w:tcBorders>
              <w:top w:val="single" w:sz="4" w:space="0" w:color="000000"/>
              <w:left w:val="single" w:sz="4" w:space="0" w:color="000000"/>
              <w:bottom w:val="single" w:sz="8" w:space="0" w:color="000000"/>
              <w:right w:val="single" w:sz="4" w:space="0" w:color="000000"/>
            </w:tcBorders>
            <w:vAlign w:val="center"/>
          </w:tcPr>
          <w:p w14:paraId="37DB5310" w14:textId="77777777" w:rsidR="00471779" w:rsidRPr="00517650" w:rsidRDefault="00471779" w:rsidP="00517650">
            <w:pPr>
              <w:spacing w:line="360" w:lineRule="auto"/>
              <w:ind w:right="60"/>
              <w:contextualSpacing/>
              <w:jc w:val="both"/>
              <w:rPr>
                <w:rFonts w:ascii="Times New Roman" w:hAnsi="Times New Roman" w:cs="Times New Roman"/>
                <w:sz w:val="24"/>
                <w:szCs w:val="24"/>
              </w:rPr>
            </w:pPr>
            <w:r w:rsidRPr="00517650">
              <w:rPr>
                <w:rFonts w:ascii="Times New Roman" w:hAnsi="Times New Roman" w:cs="Times New Roman"/>
                <w:sz w:val="24"/>
                <w:szCs w:val="24"/>
              </w:rPr>
              <w:t>18,015</w:t>
            </w:r>
          </w:p>
        </w:tc>
        <w:tc>
          <w:tcPr>
            <w:tcW w:w="1035" w:type="dxa"/>
            <w:tcBorders>
              <w:top w:val="single" w:sz="4" w:space="0" w:color="000000"/>
              <w:left w:val="single" w:sz="4" w:space="0" w:color="000000"/>
              <w:bottom w:val="single" w:sz="8" w:space="0" w:color="000000"/>
              <w:right w:val="single" w:sz="4" w:space="0" w:color="000000"/>
            </w:tcBorders>
            <w:vAlign w:val="center"/>
          </w:tcPr>
          <w:p w14:paraId="740E5929" w14:textId="77777777" w:rsidR="00471779" w:rsidRPr="00517650" w:rsidRDefault="00471779" w:rsidP="00517650">
            <w:pPr>
              <w:spacing w:line="360" w:lineRule="auto"/>
              <w:ind w:right="61"/>
              <w:contextualSpacing/>
              <w:jc w:val="both"/>
              <w:rPr>
                <w:rFonts w:ascii="Times New Roman" w:hAnsi="Times New Roman" w:cs="Times New Roman"/>
                <w:sz w:val="24"/>
                <w:szCs w:val="24"/>
              </w:rPr>
            </w:pPr>
            <w:r w:rsidRPr="00517650">
              <w:rPr>
                <w:rFonts w:ascii="Times New Roman" w:hAnsi="Times New Roman" w:cs="Times New Roman"/>
                <w:sz w:val="24"/>
                <w:szCs w:val="24"/>
              </w:rPr>
              <w:t>647,3</w:t>
            </w:r>
          </w:p>
        </w:tc>
        <w:tc>
          <w:tcPr>
            <w:tcW w:w="1179" w:type="dxa"/>
            <w:tcBorders>
              <w:top w:val="single" w:sz="4" w:space="0" w:color="000000"/>
              <w:left w:val="single" w:sz="4" w:space="0" w:color="000000"/>
              <w:bottom w:val="single" w:sz="8" w:space="0" w:color="000000"/>
              <w:right w:val="single" w:sz="4" w:space="0" w:color="000000"/>
            </w:tcBorders>
            <w:vAlign w:val="center"/>
          </w:tcPr>
          <w:p w14:paraId="657F7D9E" w14:textId="77777777" w:rsidR="00471779" w:rsidRPr="00517650" w:rsidRDefault="00471779" w:rsidP="00517650">
            <w:pPr>
              <w:spacing w:line="360" w:lineRule="auto"/>
              <w:ind w:right="60"/>
              <w:contextualSpacing/>
              <w:jc w:val="both"/>
              <w:rPr>
                <w:rFonts w:ascii="Times New Roman" w:hAnsi="Times New Roman" w:cs="Times New Roman"/>
                <w:sz w:val="24"/>
                <w:szCs w:val="24"/>
              </w:rPr>
            </w:pPr>
            <w:r w:rsidRPr="00517650">
              <w:rPr>
                <w:rFonts w:ascii="Times New Roman" w:hAnsi="Times New Roman" w:cs="Times New Roman"/>
                <w:sz w:val="24"/>
                <w:szCs w:val="24"/>
              </w:rPr>
              <w:t>222,3</w:t>
            </w:r>
          </w:p>
        </w:tc>
      </w:tr>
    </w:tbl>
    <w:p w14:paraId="78AA101A" w14:textId="77777777" w:rsidR="002056C8" w:rsidRPr="00517650" w:rsidRDefault="002056C8" w:rsidP="00517650">
      <w:pPr>
        <w:spacing w:after="0" w:line="360" w:lineRule="auto"/>
        <w:contextualSpacing/>
        <w:jc w:val="both"/>
        <w:rPr>
          <w:rFonts w:ascii="Times New Roman" w:hAnsi="Times New Roman" w:cs="Times New Roman"/>
          <w:sz w:val="24"/>
          <w:szCs w:val="24"/>
        </w:rPr>
        <w:sectPr w:rsidR="002056C8" w:rsidRPr="00517650" w:rsidSect="00661B64">
          <w:headerReference w:type="even" r:id="rId19"/>
          <w:headerReference w:type="default" r:id="rId20"/>
          <w:footerReference w:type="even" r:id="rId21"/>
          <w:headerReference w:type="first" r:id="rId22"/>
          <w:footerReference w:type="first" r:id="rId23"/>
          <w:pgSz w:w="11906" w:h="16838" w:code="9"/>
          <w:pgMar w:top="851" w:right="851" w:bottom="851" w:left="1418" w:header="720" w:footer="284" w:gutter="0"/>
          <w:cols w:space="720"/>
        </w:sectPr>
      </w:pPr>
    </w:p>
    <w:p w14:paraId="2F38B367" w14:textId="77777777" w:rsidR="005D44E9" w:rsidRPr="00517650" w:rsidRDefault="005D44E9" w:rsidP="00DA49DF">
      <w:pPr>
        <w:spacing w:after="0" w:line="360" w:lineRule="auto"/>
        <w:ind w:right="110"/>
        <w:contextualSpacing/>
        <w:jc w:val="center"/>
        <w:rPr>
          <w:rFonts w:ascii="Times New Roman" w:hAnsi="Times New Roman" w:cs="Times New Roman"/>
          <w:b/>
          <w:sz w:val="24"/>
          <w:szCs w:val="24"/>
        </w:rPr>
      </w:pPr>
      <w:r w:rsidRPr="00517650">
        <w:rPr>
          <w:rFonts w:ascii="Times New Roman" w:hAnsi="Times New Roman" w:cs="Times New Roman"/>
          <w:b/>
          <w:sz w:val="24"/>
          <w:szCs w:val="24"/>
        </w:rPr>
        <w:lastRenderedPageBreak/>
        <w:t>Informa</w:t>
      </w:r>
      <w:r w:rsidR="00033DC0" w:rsidRPr="00517650">
        <w:rPr>
          <w:rFonts w:ascii="Times New Roman" w:hAnsi="Times New Roman" w:cs="Times New Roman"/>
          <w:b/>
          <w:sz w:val="24"/>
          <w:szCs w:val="24"/>
        </w:rPr>
        <w:t>ț</w:t>
      </w:r>
      <w:r w:rsidRPr="00517650">
        <w:rPr>
          <w:rFonts w:ascii="Times New Roman" w:hAnsi="Times New Roman" w:cs="Times New Roman"/>
          <w:b/>
          <w:sz w:val="24"/>
          <w:szCs w:val="24"/>
        </w:rPr>
        <w:t>ii</w:t>
      </w:r>
      <w:r w:rsidR="00D96A75" w:rsidRPr="00517650">
        <w:rPr>
          <w:rFonts w:ascii="Times New Roman" w:hAnsi="Times New Roman" w:cs="Times New Roman"/>
          <w:b/>
          <w:sz w:val="24"/>
          <w:szCs w:val="24"/>
        </w:rPr>
        <w:t>le</w:t>
      </w:r>
      <w:r w:rsidRPr="00517650">
        <w:rPr>
          <w:rFonts w:ascii="Times New Roman" w:hAnsi="Times New Roman" w:cs="Times New Roman"/>
          <w:b/>
          <w:sz w:val="24"/>
          <w:szCs w:val="24"/>
        </w:rPr>
        <w:t xml:space="preserve"> aferente prevederilor art. 9 alin. (1) din metodologie</w:t>
      </w:r>
    </w:p>
    <w:p w14:paraId="2D4736EF" w14:textId="77777777" w:rsidR="005D44E9" w:rsidRPr="00517650" w:rsidRDefault="005D44E9" w:rsidP="00517650">
      <w:pPr>
        <w:spacing w:after="0" w:line="360" w:lineRule="auto"/>
        <w:ind w:right="110"/>
        <w:contextualSpacing/>
        <w:jc w:val="both"/>
        <w:rPr>
          <w:rFonts w:ascii="Times New Roman" w:hAnsi="Times New Roman" w:cs="Times New Roman"/>
          <w:sz w:val="24"/>
          <w:szCs w:val="24"/>
        </w:rPr>
      </w:pPr>
    </w:p>
    <w:p w14:paraId="2013315D" w14:textId="77777777" w:rsidR="00471779" w:rsidRPr="00517650" w:rsidRDefault="00471779" w:rsidP="00DA49DF">
      <w:pPr>
        <w:spacing w:after="0" w:line="360" w:lineRule="auto"/>
        <w:ind w:right="110"/>
        <w:contextualSpacing/>
        <w:jc w:val="right"/>
        <w:rPr>
          <w:rFonts w:ascii="Times New Roman" w:hAnsi="Times New Roman" w:cs="Times New Roman"/>
          <w:sz w:val="24"/>
          <w:szCs w:val="24"/>
        </w:rPr>
      </w:pPr>
      <w:r w:rsidRPr="00517650">
        <w:rPr>
          <w:rFonts w:ascii="Times New Roman" w:hAnsi="Times New Roman" w:cs="Times New Roman"/>
          <w:sz w:val="24"/>
          <w:szCs w:val="24"/>
        </w:rPr>
        <w:t>Tabelul nr. 2</w:t>
      </w:r>
    </w:p>
    <w:tbl>
      <w:tblPr>
        <w:tblStyle w:val="TableGrid"/>
        <w:tblW w:w="15142" w:type="dxa"/>
        <w:jc w:val="center"/>
        <w:tblInd w:w="0" w:type="dxa"/>
        <w:tblCellMar>
          <w:left w:w="106" w:type="dxa"/>
          <w:right w:w="58" w:type="dxa"/>
        </w:tblCellMar>
        <w:tblLook w:val="04A0" w:firstRow="1" w:lastRow="0" w:firstColumn="1" w:lastColumn="0" w:noHBand="0" w:noVBand="1"/>
      </w:tblPr>
      <w:tblGrid>
        <w:gridCol w:w="478"/>
        <w:gridCol w:w="596"/>
        <w:gridCol w:w="1136"/>
        <w:gridCol w:w="1097"/>
        <w:gridCol w:w="1210"/>
        <w:gridCol w:w="728"/>
        <w:gridCol w:w="952"/>
        <w:gridCol w:w="1218"/>
        <w:gridCol w:w="1096"/>
        <w:gridCol w:w="819"/>
        <w:gridCol w:w="808"/>
        <w:gridCol w:w="1217"/>
        <w:gridCol w:w="831"/>
        <w:gridCol w:w="813"/>
        <w:gridCol w:w="1232"/>
        <w:gridCol w:w="911"/>
      </w:tblGrid>
      <w:tr w:rsidR="00517650" w:rsidRPr="00517650" w14:paraId="5E16C563" w14:textId="77777777" w:rsidTr="00DA49DF">
        <w:trPr>
          <w:trHeight w:val="870"/>
          <w:jc w:val="center"/>
        </w:trPr>
        <w:tc>
          <w:tcPr>
            <w:tcW w:w="478" w:type="dxa"/>
            <w:vMerge w:val="restart"/>
            <w:tcBorders>
              <w:top w:val="single" w:sz="4" w:space="0" w:color="000000"/>
              <w:left w:val="single" w:sz="4" w:space="0" w:color="000000"/>
              <w:bottom w:val="single" w:sz="4" w:space="0" w:color="000000"/>
              <w:right w:val="single" w:sz="4" w:space="0" w:color="000000"/>
            </w:tcBorders>
            <w:vAlign w:val="center"/>
          </w:tcPr>
          <w:p w14:paraId="1B597BA7" w14:textId="77777777" w:rsidR="00FA05DC" w:rsidRPr="00517650" w:rsidRDefault="00FA05DC" w:rsidP="00DA49DF">
            <w:pPr>
              <w:contextualSpacing/>
              <w:jc w:val="center"/>
              <w:rPr>
                <w:rFonts w:ascii="Times New Roman" w:hAnsi="Times New Roman" w:cs="Times New Roman"/>
                <w:sz w:val="24"/>
                <w:szCs w:val="24"/>
              </w:rPr>
            </w:pPr>
            <w:r w:rsidRPr="00517650">
              <w:rPr>
                <w:rFonts w:ascii="Times New Roman" w:hAnsi="Times New Roman" w:cs="Times New Roman"/>
                <w:sz w:val="24"/>
                <w:szCs w:val="24"/>
              </w:rPr>
              <w:t>Nr. crt.</w:t>
            </w:r>
          </w:p>
        </w:tc>
        <w:tc>
          <w:tcPr>
            <w:tcW w:w="596" w:type="dxa"/>
            <w:vMerge w:val="restart"/>
            <w:tcBorders>
              <w:top w:val="single" w:sz="4" w:space="0" w:color="000000"/>
              <w:left w:val="single" w:sz="4" w:space="0" w:color="000000"/>
              <w:bottom w:val="single" w:sz="4" w:space="0" w:color="000000"/>
              <w:right w:val="single" w:sz="4" w:space="0" w:color="000000"/>
            </w:tcBorders>
            <w:textDirection w:val="btLr"/>
            <w:vAlign w:val="center"/>
          </w:tcPr>
          <w:p w14:paraId="52E9785A" w14:textId="0D34265B" w:rsidR="00FA05DC" w:rsidRPr="00517650" w:rsidRDefault="00264E91" w:rsidP="00DA49DF">
            <w:pPr>
              <w:ind w:left="-104" w:right="113"/>
              <w:contextualSpacing/>
              <w:jc w:val="center"/>
              <w:rPr>
                <w:rFonts w:ascii="Times New Roman" w:hAnsi="Times New Roman" w:cs="Times New Roman"/>
                <w:sz w:val="24"/>
                <w:szCs w:val="24"/>
              </w:rPr>
            </w:pPr>
            <w:r>
              <w:rPr>
                <w:rFonts w:ascii="Times New Roman" w:hAnsi="Times New Roman" w:cs="Times New Roman"/>
                <w:sz w:val="24"/>
                <w:szCs w:val="24"/>
              </w:rPr>
              <w:t>D</w:t>
            </w:r>
            <w:r w:rsidR="00FA05DC" w:rsidRPr="00517650">
              <w:rPr>
                <w:rFonts w:ascii="Times New Roman" w:hAnsi="Times New Roman" w:cs="Times New Roman"/>
                <w:sz w:val="24"/>
                <w:szCs w:val="24"/>
              </w:rPr>
              <w:t>ata umplerii</w:t>
            </w:r>
          </w:p>
        </w:tc>
        <w:tc>
          <w:tcPr>
            <w:tcW w:w="2233" w:type="dxa"/>
            <w:gridSpan w:val="2"/>
            <w:tcBorders>
              <w:top w:val="single" w:sz="4" w:space="0" w:color="000000"/>
              <w:left w:val="single" w:sz="4" w:space="0" w:color="000000"/>
              <w:bottom w:val="single" w:sz="4" w:space="0" w:color="000000"/>
              <w:right w:val="single" w:sz="4" w:space="0" w:color="000000"/>
            </w:tcBorders>
            <w:vAlign w:val="center"/>
          </w:tcPr>
          <w:p w14:paraId="61BB07DC" w14:textId="77777777" w:rsidR="00FA05DC" w:rsidRPr="00517650" w:rsidRDefault="00FA05DC" w:rsidP="00DA49DF">
            <w:pPr>
              <w:ind w:left="6" w:right="8"/>
              <w:contextualSpacing/>
              <w:jc w:val="center"/>
              <w:rPr>
                <w:rFonts w:ascii="Times New Roman" w:hAnsi="Times New Roman" w:cs="Times New Roman"/>
                <w:sz w:val="24"/>
                <w:szCs w:val="24"/>
              </w:rPr>
            </w:pPr>
            <w:r w:rsidRPr="00517650">
              <w:rPr>
                <w:rFonts w:ascii="Times New Roman" w:hAnsi="Times New Roman" w:cs="Times New Roman"/>
                <w:sz w:val="24"/>
                <w:szCs w:val="24"/>
              </w:rPr>
              <w:t>Conduct</w:t>
            </w:r>
            <w:r w:rsidR="00D96A75" w:rsidRPr="00517650">
              <w:rPr>
                <w:rFonts w:ascii="Times New Roman" w:hAnsi="Times New Roman" w:cs="Times New Roman"/>
                <w:sz w:val="24"/>
                <w:szCs w:val="24"/>
              </w:rPr>
              <w:t>a</w:t>
            </w:r>
            <w:r w:rsidRPr="00517650">
              <w:rPr>
                <w:rFonts w:ascii="Times New Roman" w:hAnsi="Times New Roman" w:cs="Times New Roman"/>
                <w:sz w:val="24"/>
                <w:szCs w:val="24"/>
              </w:rPr>
              <w:t xml:space="preserve"> de transport</w:t>
            </w:r>
            <w:r w:rsidR="00D96A75" w:rsidRPr="00517650">
              <w:rPr>
                <w:rFonts w:ascii="Times New Roman" w:hAnsi="Times New Roman" w:cs="Times New Roman"/>
                <w:sz w:val="24"/>
                <w:szCs w:val="24"/>
              </w:rPr>
              <w:t xml:space="preserve"> al gazelor naturale</w:t>
            </w:r>
          </w:p>
        </w:tc>
        <w:tc>
          <w:tcPr>
            <w:tcW w:w="1210" w:type="dxa"/>
            <w:vMerge w:val="restart"/>
            <w:tcBorders>
              <w:top w:val="single" w:sz="4" w:space="0" w:color="000000"/>
              <w:left w:val="single" w:sz="4" w:space="0" w:color="000000"/>
              <w:bottom w:val="single" w:sz="4" w:space="0" w:color="000000"/>
              <w:right w:val="single" w:sz="4" w:space="0" w:color="000000"/>
            </w:tcBorders>
            <w:vAlign w:val="center"/>
          </w:tcPr>
          <w:p w14:paraId="5F2963BA" w14:textId="77777777" w:rsidR="00FA05DC" w:rsidRPr="00517650" w:rsidRDefault="00FA05DC" w:rsidP="00DA49DF">
            <w:pPr>
              <w:ind w:left="-61"/>
              <w:contextualSpacing/>
              <w:jc w:val="center"/>
              <w:rPr>
                <w:rFonts w:ascii="Times New Roman" w:hAnsi="Times New Roman" w:cs="Times New Roman"/>
                <w:sz w:val="24"/>
                <w:szCs w:val="24"/>
              </w:rPr>
            </w:pPr>
            <w:r w:rsidRPr="00517650">
              <w:rPr>
                <w:rFonts w:ascii="Times New Roman" w:hAnsi="Times New Roman" w:cs="Times New Roman"/>
                <w:sz w:val="24"/>
                <w:szCs w:val="24"/>
              </w:rPr>
              <w:t>Presiunea gazelor naturale din tronsoanele noi de conductă sau din tronsoanele supuse repara</w:t>
            </w:r>
            <w:r w:rsidR="00033DC0" w:rsidRPr="00517650">
              <w:rPr>
                <w:rFonts w:ascii="Times New Roman" w:hAnsi="Times New Roman" w:cs="Times New Roman"/>
                <w:sz w:val="24"/>
                <w:szCs w:val="24"/>
              </w:rPr>
              <w:t>ț</w:t>
            </w:r>
            <w:r w:rsidRPr="00517650">
              <w:rPr>
                <w:rFonts w:ascii="Times New Roman" w:hAnsi="Times New Roman" w:cs="Times New Roman"/>
                <w:sz w:val="24"/>
                <w:szCs w:val="24"/>
              </w:rPr>
              <w:t>iei/ reabilitării</w:t>
            </w:r>
          </w:p>
        </w:tc>
        <w:tc>
          <w:tcPr>
            <w:tcW w:w="728" w:type="dxa"/>
            <w:vMerge w:val="restart"/>
            <w:tcBorders>
              <w:top w:val="single" w:sz="4" w:space="0" w:color="000000"/>
              <w:left w:val="single" w:sz="4" w:space="0" w:color="000000"/>
              <w:bottom w:val="single" w:sz="4" w:space="0" w:color="000000"/>
              <w:right w:val="single" w:sz="4" w:space="0" w:color="000000"/>
            </w:tcBorders>
            <w:textDirection w:val="btLr"/>
            <w:vAlign w:val="center"/>
          </w:tcPr>
          <w:p w14:paraId="51E3CA7C" w14:textId="77777777" w:rsidR="00FA05DC" w:rsidRPr="00517650" w:rsidRDefault="00FA05DC" w:rsidP="00DA49DF">
            <w:pPr>
              <w:ind w:left="-15" w:right="113"/>
              <w:contextualSpacing/>
              <w:jc w:val="center"/>
              <w:rPr>
                <w:rFonts w:ascii="Times New Roman" w:hAnsi="Times New Roman" w:cs="Times New Roman"/>
                <w:sz w:val="24"/>
                <w:szCs w:val="24"/>
              </w:rPr>
            </w:pPr>
            <w:r w:rsidRPr="00517650">
              <w:rPr>
                <w:rFonts w:ascii="Times New Roman" w:hAnsi="Times New Roman" w:cs="Times New Roman"/>
                <w:sz w:val="24"/>
                <w:szCs w:val="24"/>
              </w:rPr>
              <w:t>Temperatura gazelor naturale în condi</w:t>
            </w:r>
            <w:r w:rsidR="00033DC0" w:rsidRPr="00517650">
              <w:rPr>
                <w:rFonts w:ascii="Times New Roman" w:hAnsi="Times New Roman" w:cs="Times New Roman"/>
                <w:sz w:val="24"/>
                <w:szCs w:val="24"/>
              </w:rPr>
              <w:t>ț</w:t>
            </w:r>
            <w:r w:rsidRPr="00517650">
              <w:rPr>
                <w:rFonts w:ascii="Times New Roman" w:hAnsi="Times New Roman" w:cs="Times New Roman"/>
                <w:sz w:val="24"/>
                <w:szCs w:val="24"/>
              </w:rPr>
              <w:t>ii de lucru</w:t>
            </w:r>
          </w:p>
        </w:tc>
        <w:tc>
          <w:tcPr>
            <w:tcW w:w="952" w:type="dxa"/>
            <w:vMerge w:val="restart"/>
            <w:tcBorders>
              <w:top w:val="single" w:sz="4" w:space="0" w:color="000000"/>
              <w:left w:val="single" w:sz="4" w:space="0" w:color="000000"/>
              <w:bottom w:val="single" w:sz="4" w:space="0" w:color="000000"/>
              <w:right w:val="single" w:sz="4" w:space="0" w:color="000000"/>
            </w:tcBorders>
            <w:textDirection w:val="btLr"/>
            <w:vAlign w:val="center"/>
          </w:tcPr>
          <w:p w14:paraId="2ADBD0D0" w14:textId="77777777" w:rsidR="00FA05DC" w:rsidRPr="00517650" w:rsidRDefault="00FA05DC" w:rsidP="00DA49DF">
            <w:pPr>
              <w:ind w:left="-28" w:right="113"/>
              <w:contextualSpacing/>
              <w:jc w:val="center"/>
              <w:rPr>
                <w:rFonts w:ascii="Times New Roman" w:hAnsi="Times New Roman" w:cs="Times New Roman"/>
                <w:sz w:val="24"/>
                <w:szCs w:val="24"/>
              </w:rPr>
            </w:pPr>
            <w:r w:rsidRPr="00517650">
              <w:rPr>
                <w:rFonts w:ascii="Times New Roman" w:hAnsi="Times New Roman" w:cs="Times New Roman"/>
                <w:sz w:val="24"/>
                <w:szCs w:val="24"/>
              </w:rPr>
              <w:t>Presiunea atmosferică</w:t>
            </w:r>
          </w:p>
        </w:tc>
        <w:tc>
          <w:tcPr>
            <w:tcW w:w="1218" w:type="dxa"/>
            <w:vMerge w:val="restart"/>
            <w:tcBorders>
              <w:top w:val="single" w:sz="4" w:space="0" w:color="000000"/>
              <w:left w:val="single" w:sz="4" w:space="0" w:color="000000"/>
              <w:bottom w:val="single" w:sz="4" w:space="0" w:color="000000"/>
              <w:right w:val="single" w:sz="4" w:space="0" w:color="000000"/>
            </w:tcBorders>
            <w:textDirection w:val="btLr"/>
            <w:vAlign w:val="center"/>
          </w:tcPr>
          <w:p w14:paraId="4DE68644" w14:textId="77777777" w:rsidR="00FA05DC" w:rsidRPr="00517650" w:rsidRDefault="00FA05DC" w:rsidP="00DA49DF">
            <w:pPr>
              <w:ind w:left="113" w:right="113"/>
              <w:contextualSpacing/>
              <w:jc w:val="center"/>
              <w:rPr>
                <w:rFonts w:ascii="Times New Roman" w:hAnsi="Times New Roman" w:cs="Times New Roman"/>
                <w:sz w:val="24"/>
                <w:szCs w:val="24"/>
              </w:rPr>
            </w:pPr>
            <w:r w:rsidRPr="00517650">
              <w:rPr>
                <w:rFonts w:ascii="Times New Roman" w:hAnsi="Times New Roman" w:cs="Times New Roman"/>
                <w:sz w:val="24"/>
                <w:szCs w:val="24"/>
              </w:rPr>
              <w:t>Puterea calorifică superioară</w:t>
            </w:r>
          </w:p>
        </w:tc>
        <w:tc>
          <w:tcPr>
            <w:tcW w:w="1096" w:type="dxa"/>
            <w:vMerge w:val="restart"/>
            <w:tcBorders>
              <w:top w:val="single" w:sz="4" w:space="0" w:color="000000"/>
              <w:left w:val="single" w:sz="4" w:space="0" w:color="000000"/>
              <w:bottom w:val="single" w:sz="4" w:space="0" w:color="000000"/>
              <w:right w:val="single" w:sz="4" w:space="0" w:color="000000"/>
            </w:tcBorders>
            <w:textDirection w:val="btLr"/>
            <w:vAlign w:val="center"/>
          </w:tcPr>
          <w:p w14:paraId="1FB9BC37" w14:textId="77777777" w:rsidR="00FA05DC" w:rsidRPr="00517650" w:rsidRDefault="00FA05DC" w:rsidP="00DA49DF">
            <w:pPr>
              <w:ind w:left="-27" w:right="113"/>
              <w:contextualSpacing/>
              <w:jc w:val="center"/>
              <w:rPr>
                <w:rFonts w:ascii="Times New Roman" w:hAnsi="Times New Roman" w:cs="Times New Roman"/>
                <w:sz w:val="24"/>
                <w:szCs w:val="24"/>
              </w:rPr>
            </w:pPr>
            <w:r w:rsidRPr="00517650">
              <w:rPr>
                <w:rFonts w:ascii="Times New Roman" w:hAnsi="Times New Roman" w:cs="Times New Roman"/>
                <w:sz w:val="24"/>
                <w:szCs w:val="24"/>
              </w:rPr>
              <w:t>Densitatea gazelor naturale în condi</w:t>
            </w:r>
            <w:r w:rsidR="00033DC0" w:rsidRPr="00517650">
              <w:rPr>
                <w:rFonts w:ascii="Times New Roman" w:hAnsi="Times New Roman" w:cs="Times New Roman"/>
                <w:sz w:val="24"/>
                <w:szCs w:val="24"/>
              </w:rPr>
              <w:t>ț</w:t>
            </w:r>
            <w:r w:rsidRPr="00517650">
              <w:rPr>
                <w:rFonts w:ascii="Times New Roman" w:hAnsi="Times New Roman" w:cs="Times New Roman"/>
                <w:sz w:val="24"/>
                <w:szCs w:val="24"/>
              </w:rPr>
              <w:t>ii de lucru</w:t>
            </w:r>
          </w:p>
        </w:tc>
        <w:tc>
          <w:tcPr>
            <w:tcW w:w="819" w:type="dxa"/>
            <w:vMerge w:val="restart"/>
            <w:tcBorders>
              <w:top w:val="single" w:sz="4" w:space="0" w:color="000000"/>
              <w:left w:val="single" w:sz="4" w:space="0" w:color="000000"/>
              <w:bottom w:val="single" w:sz="4" w:space="0" w:color="000000"/>
              <w:right w:val="single" w:sz="4" w:space="0" w:color="000000"/>
            </w:tcBorders>
            <w:textDirection w:val="btLr"/>
            <w:vAlign w:val="center"/>
          </w:tcPr>
          <w:p w14:paraId="337657D5" w14:textId="77777777" w:rsidR="00FA05DC" w:rsidRPr="00517650" w:rsidRDefault="00FA05DC" w:rsidP="00DA49DF">
            <w:pPr>
              <w:ind w:left="-46" w:right="113"/>
              <w:contextualSpacing/>
              <w:jc w:val="center"/>
              <w:rPr>
                <w:rFonts w:ascii="Times New Roman" w:hAnsi="Times New Roman" w:cs="Times New Roman"/>
                <w:sz w:val="24"/>
                <w:szCs w:val="24"/>
              </w:rPr>
            </w:pPr>
            <w:r w:rsidRPr="00517650">
              <w:rPr>
                <w:rFonts w:ascii="Times New Roman" w:hAnsi="Times New Roman" w:cs="Times New Roman"/>
                <w:sz w:val="24"/>
                <w:szCs w:val="24"/>
              </w:rPr>
              <w:t>Volum</w:t>
            </w:r>
            <w:r w:rsidR="00D96A75" w:rsidRPr="00517650">
              <w:rPr>
                <w:rFonts w:ascii="Times New Roman" w:hAnsi="Times New Roman" w:cs="Times New Roman"/>
                <w:sz w:val="24"/>
                <w:szCs w:val="24"/>
              </w:rPr>
              <w:t>ul</w:t>
            </w:r>
            <w:r w:rsidRPr="00517650">
              <w:rPr>
                <w:rFonts w:ascii="Times New Roman" w:hAnsi="Times New Roman" w:cs="Times New Roman"/>
                <w:sz w:val="24"/>
                <w:szCs w:val="24"/>
              </w:rPr>
              <w:t xml:space="preserve"> calculat</w:t>
            </w:r>
          </w:p>
        </w:tc>
        <w:tc>
          <w:tcPr>
            <w:tcW w:w="2025" w:type="dxa"/>
            <w:gridSpan w:val="2"/>
            <w:vMerge w:val="restart"/>
            <w:tcBorders>
              <w:top w:val="single" w:sz="4" w:space="0" w:color="000000"/>
              <w:left w:val="single" w:sz="4" w:space="0" w:color="000000"/>
              <w:bottom w:val="single" w:sz="4" w:space="0" w:color="000000"/>
              <w:right w:val="single" w:sz="4" w:space="0" w:color="000000"/>
            </w:tcBorders>
            <w:textDirection w:val="btLr"/>
            <w:vAlign w:val="center"/>
          </w:tcPr>
          <w:p w14:paraId="5E1455A7" w14:textId="77777777" w:rsidR="00FA05DC" w:rsidRPr="00517650" w:rsidRDefault="00FA05DC" w:rsidP="00DA49DF">
            <w:pPr>
              <w:ind w:left="113" w:right="113"/>
              <w:contextualSpacing/>
              <w:jc w:val="center"/>
              <w:rPr>
                <w:rFonts w:ascii="Times New Roman" w:hAnsi="Times New Roman" w:cs="Times New Roman"/>
                <w:sz w:val="24"/>
                <w:szCs w:val="24"/>
              </w:rPr>
            </w:pPr>
            <w:r w:rsidRPr="00517650">
              <w:rPr>
                <w:rFonts w:ascii="Times New Roman" w:hAnsi="Times New Roman" w:cs="Times New Roman"/>
                <w:sz w:val="24"/>
                <w:szCs w:val="24"/>
              </w:rPr>
              <w:t>Proces</w:t>
            </w:r>
            <w:r w:rsidR="00D96A75" w:rsidRPr="00517650">
              <w:rPr>
                <w:rFonts w:ascii="Times New Roman" w:hAnsi="Times New Roman" w:cs="Times New Roman"/>
                <w:sz w:val="24"/>
                <w:szCs w:val="24"/>
              </w:rPr>
              <w:t>ul</w:t>
            </w:r>
            <w:r w:rsidRPr="00517650">
              <w:rPr>
                <w:rFonts w:ascii="Times New Roman" w:hAnsi="Times New Roman" w:cs="Times New Roman"/>
                <w:sz w:val="24"/>
                <w:szCs w:val="24"/>
              </w:rPr>
              <w:t>-verbal de punere în func</w:t>
            </w:r>
            <w:r w:rsidR="00033DC0" w:rsidRPr="00517650">
              <w:rPr>
                <w:rFonts w:ascii="Times New Roman" w:hAnsi="Times New Roman" w:cs="Times New Roman"/>
                <w:sz w:val="24"/>
                <w:szCs w:val="24"/>
              </w:rPr>
              <w:t>ț</w:t>
            </w:r>
            <w:r w:rsidRPr="00517650">
              <w:rPr>
                <w:rFonts w:ascii="Times New Roman" w:hAnsi="Times New Roman" w:cs="Times New Roman"/>
                <w:sz w:val="24"/>
                <w:szCs w:val="24"/>
              </w:rPr>
              <w:t>iune</w:t>
            </w:r>
            <w:r w:rsidR="00D96A75" w:rsidRPr="00517650">
              <w:rPr>
                <w:rFonts w:ascii="Times New Roman" w:hAnsi="Times New Roman" w:cs="Times New Roman"/>
                <w:sz w:val="24"/>
                <w:szCs w:val="24"/>
              </w:rPr>
              <w:t xml:space="preserve"> a conductei de transport al gazelor naturale</w:t>
            </w:r>
          </w:p>
        </w:tc>
        <w:tc>
          <w:tcPr>
            <w:tcW w:w="831" w:type="dxa"/>
            <w:vMerge w:val="restart"/>
            <w:tcBorders>
              <w:top w:val="single" w:sz="4" w:space="0" w:color="000000"/>
              <w:left w:val="single" w:sz="4" w:space="0" w:color="000000"/>
              <w:bottom w:val="single" w:sz="4" w:space="0" w:color="000000"/>
              <w:right w:val="single" w:sz="4" w:space="0" w:color="000000"/>
            </w:tcBorders>
            <w:textDirection w:val="btLr"/>
            <w:vAlign w:val="center"/>
          </w:tcPr>
          <w:p w14:paraId="4D26C840" w14:textId="77777777" w:rsidR="00FA05DC" w:rsidRPr="00517650" w:rsidRDefault="00FA05DC" w:rsidP="00DA49DF">
            <w:pPr>
              <w:ind w:left="113" w:right="113"/>
              <w:contextualSpacing/>
              <w:jc w:val="center"/>
              <w:rPr>
                <w:rFonts w:ascii="Times New Roman" w:hAnsi="Times New Roman" w:cs="Times New Roman"/>
                <w:sz w:val="24"/>
                <w:szCs w:val="24"/>
              </w:rPr>
            </w:pPr>
            <w:r w:rsidRPr="00517650">
              <w:rPr>
                <w:rFonts w:ascii="Times New Roman" w:hAnsi="Times New Roman" w:cs="Times New Roman"/>
                <w:sz w:val="24"/>
                <w:szCs w:val="24"/>
              </w:rPr>
              <w:t>Cod</w:t>
            </w:r>
            <w:r w:rsidR="00D96A75" w:rsidRPr="00517650">
              <w:rPr>
                <w:rFonts w:ascii="Times New Roman" w:hAnsi="Times New Roman" w:cs="Times New Roman"/>
                <w:sz w:val="24"/>
                <w:szCs w:val="24"/>
              </w:rPr>
              <w:t>ul</w:t>
            </w:r>
            <w:r w:rsidRPr="00517650">
              <w:rPr>
                <w:rFonts w:ascii="Times New Roman" w:hAnsi="Times New Roman" w:cs="Times New Roman"/>
                <w:sz w:val="24"/>
                <w:szCs w:val="24"/>
              </w:rPr>
              <w:t xml:space="preserve"> conduct</w:t>
            </w:r>
            <w:r w:rsidR="00D96A75" w:rsidRPr="00517650">
              <w:rPr>
                <w:rFonts w:ascii="Times New Roman" w:hAnsi="Times New Roman" w:cs="Times New Roman"/>
                <w:sz w:val="24"/>
                <w:szCs w:val="24"/>
              </w:rPr>
              <w:t>ei de transport al gazelor naturale,</w:t>
            </w:r>
            <w:r w:rsidRPr="00517650">
              <w:rPr>
                <w:rFonts w:ascii="Times New Roman" w:hAnsi="Times New Roman" w:cs="Times New Roman"/>
                <w:sz w:val="24"/>
                <w:szCs w:val="24"/>
              </w:rPr>
              <w:t xml:space="preserve"> conform fi</w:t>
            </w:r>
            <w:r w:rsidR="00033DC0" w:rsidRPr="00517650">
              <w:rPr>
                <w:rFonts w:ascii="Times New Roman" w:hAnsi="Times New Roman" w:cs="Times New Roman"/>
                <w:sz w:val="24"/>
                <w:szCs w:val="24"/>
              </w:rPr>
              <w:t>ș</w:t>
            </w:r>
            <w:r w:rsidRPr="00517650">
              <w:rPr>
                <w:rFonts w:ascii="Times New Roman" w:hAnsi="Times New Roman" w:cs="Times New Roman"/>
                <w:sz w:val="24"/>
                <w:szCs w:val="24"/>
              </w:rPr>
              <w:t>ei tehnice</w:t>
            </w:r>
          </w:p>
        </w:tc>
        <w:tc>
          <w:tcPr>
            <w:tcW w:w="2045" w:type="dxa"/>
            <w:gridSpan w:val="2"/>
            <w:vMerge w:val="restart"/>
            <w:tcBorders>
              <w:top w:val="single" w:sz="4" w:space="0" w:color="000000"/>
              <w:left w:val="single" w:sz="4" w:space="0" w:color="000000"/>
              <w:bottom w:val="single" w:sz="4" w:space="0" w:color="000000"/>
              <w:right w:val="single" w:sz="4" w:space="0" w:color="000000"/>
            </w:tcBorders>
            <w:vAlign w:val="center"/>
          </w:tcPr>
          <w:p w14:paraId="63DD1E42" w14:textId="77777777" w:rsidR="00FA05DC" w:rsidRPr="00517650" w:rsidRDefault="00FA05DC" w:rsidP="00DA49DF">
            <w:pPr>
              <w:contextualSpacing/>
              <w:jc w:val="center"/>
              <w:rPr>
                <w:rFonts w:ascii="Times New Roman" w:hAnsi="Times New Roman" w:cs="Times New Roman"/>
                <w:sz w:val="24"/>
                <w:szCs w:val="24"/>
              </w:rPr>
            </w:pPr>
            <w:r w:rsidRPr="00517650">
              <w:rPr>
                <w:rFonts w:ascii="Times New Roman" w:hAnsi="Times New Roman" w:cs="Times New Roman"/>
                <w:sz w:val="24"/>
                <w:szCs w:val="24"/>
              </w:rPr>
              <w:t>Buletin</w:t>
            </w:r>
            <w:r w:rsidR="00D96A75" w:rsidRPr="00517650">
              <w:rPr>
                <w:rFonts w:ascii="Times New Roman" w:hAnsi="Times New Roman" w:cs="Times New Roman"/>
                <w:sz w:val="24"/>
                <w:szCs w:val="24"/>
              </w:rPr>
              <w:t>ul</w:t>
            </w:r>
            <w:r w:rsidRPr="00517650">
              <w:rPr>
                <w:rFonts w:ascii="Times New Roman" w:hAnsi="Times New Roman" w:cs="Times New Roman"/>
                <w:sz w:val="24"/>
                <w:szCs w:val="24"/>
              </w:rPr>
              <w:t xml:space="preserve"> de analiză cromatografică</w:t>
            </w:r>
          </w:p>
        </w:tc>
        <w:tc>
          <w:tcPr>
            <w:tcW w:w="911" w:type="dxa"/>
            <w:vMerge w:val="restart"/>
            <w:tcBorders>
              <w:top w:val="single" w:sz="4" w:space="0" w:color="000000"/>
              <w:left w:val="single" w:sz="4" w:space="0" w:color="000000"/>
              <w:bottom w:val="single" w:sz="4" w:space="0" w:color="000000"/>
              <w:right w:val="single" w:sz="4" w:space="0" w:color="000000"/>
            </w:tcBorders>
            <w:vAlign w:val="center"/>
          </w:tcPr>
          <w:p w14:paraId="34DEB01B" w14:textId="77777777" w:rsidR="00FA05DC" w:rsidRPr="00517650" w:rsidRDefault="00FA05DC" w:rsidP="00DA49DF">
            <w:pPr>
              <w:ind w:left="-26"/>
              <w:contextualSpacing/>
              <w:jc w:val="center"/>
              <w:rPr>
                <w:rFonts w:ascii="Times New Roman" w:hAnsi="Times New Roman" w:cs="Times New Roman"/>
                <w:sz w:val="24"/>
                <w:szCs w:val="24"/>
              </w:rPr>
            </w:pPr>
            <w:r w:rsidRPr="00517650">
              <w:rPr>
                <w:rFonts w:ascii="Times New Roman" w:hAnsi="Times New Roman" w:cs="Times New Roman"/>
                <w:sz w:val="24"/>
                <w:szCs w:val="24"/>
              </w:rPr>
              <w:t>Energia gazelor naturale</w:t>
            </w:r>
          </w:p>
        </w:tc>
      </w:tr>
      <w:tr w:rsidR="00517650" w:rsidRPr="00517650" w14:paraId="56512151" w14:textId="77777777" w:rsidTr="00DA49DF">
        <w:trPr>
          <w:trHeight w:val="2835"/>
          <w:jc w:val="center"/>
        </w:trPr>
        <w:tc>
          <w:tcPr>
            <w:tcW w:w="478" w:type="dxa"/>
            <w:vMerge/>
            <w:tcBorders>
              <w:top w:val="nil"/>
              <w:left w:val="single" w:sz="4" w:space="0" w:color="000000"/>
              <w:bottom w:val="nil"/>
              <w:right w:val="single" w:sz="4" w:space="0" w:color="000000"/>
            </w:tcBorders>
            <w:vAlign w:val="center"/>
          </w:tcPr>
          <w:p w14:paraId="2A9F4F0B" w14:textId="77777777" w:rsidR="00FA05DC" w:rsidRPr="00517650" w:rsidRDefault="00FA05DC" w:rsidP="00DA49DF">
            <w:pPr>
              <w:contextualSpacing/>
              <w:jc w:val="center"/>
              <w:rPr>
                <w:rFonts w:ascii="Times New Roman" w:hAnsi="Times New Roman" w:cs="Times New Roman"/>
                <w:sz w:val="24"/>
                <w:szCs w:val="24"/>
              </w:rPr>
            </w:pPr>
          </w:p>
        </w:tc>
        <w:tc>
          <w:tcPr>
            <w:tcW w:w="596" w:type="dxa"/>
            <w:vMerge/>
            <w:tcBorders>
              <w:top w:val="nil"/>
              <w:left w:val="single" w:sz="4" w:space="0" w:color="000000"/>
              <w:bottom w:val="single" w:sz="4" w:space="0" w:color="000000"/>
              <w:right w:val="single" w:sz="4" w:space="0" w:color="000000"/>
            </w:tcBorders>
            <w:vAlign w:val="center"/>
          </w:tcPr>
          <w:p w14:paraId="3CA817F0" w14:textId="77777777" w:rsidR="00FA05DC" w:rsidRPr="00517650" w:rsidRDefault="00FA05DC" w:rsidP="00DA49DF">
            <w:pPr>
              <w:contextualSpacing/>
              <w:jc w:val="center"/>
              <w:rPr>
                <w:rFonts w:ascii="Times New Roman" w:hAnsi="Times New Roman" w:cs="Times New Roman"/>
                <w:sz w:val="24"/>
                <w:szCs w:val="24"/>
              </w:rPr>
            </w:pPr>
          </w:p>
        </w:tc>
        <w:tc>
          <w:tcPr>
            <w:tcW w:w="1136" w:type="dxa"/>
            <w:tcBorders>
              <w:top w:val="single" w:sz="4" w:space="0" w:color="000000"/>
              <w:left w:val="single" w:sz="4" w:space="0" w:color="000000"/>
              <w:bottom w:val="single" w:sz="4" w:space="0" w:color="000000"/>
              <w:right w:val="single" w:sz="4" w:space="0" w:color="000000"/>
            </w:tcBorders>
            <w:vAlign w:val="center"/>
          </w:tcPr>
          <w:p w14:paraId="17AB1BD8" w14:textId="77777777" w:rsidR="00FA05DC" w:rsidRPr="00517650" w:rsidRDefault="00FA05DC" w:rsidP="00DA49DF">
            <w:pPr>
              <w:ind w:left="-2"/>
              <w:contextualSpacing/>
              <w:jc w:val="center"/>
              <w:rPr>
                <w:rFonts w:ascii="Times New Roman" w:hAnsi="Times New Roman" w:cs="Times New Roman"/>
                <w:sz w:val="24"/>
                <w:szCs w:val="24"/>
              </w:rPr>
            </w:pPr>
            <w:r w:rsidRPr="00517650">
              <w:rPr>
                <w:rFonts w:ascii="Times New Roman" w:hAnsi="Times New Roman" w:cs="Times New Roman"/>
                <w:sz w:val="24"/>
                <w:szCs w:val="24"/>
              </w:rPr>
              <w:t>Lungime</w:t>
            </w:r>
            <w:r w:rsidR="00D96A75" w:rsidRPr="00517650">
              <w:rPr>
                <w:rFonts w:ascii="Times New Roman" w:hAnsi="Times New Roman" w:cs="Times New Roman"/>
                <w:sz w:val="24"/>
                <w:szCs w:val="24"/>
              </w:rPr>
              <w:t>a</w:t>
            </w:r>
          </w:p>
        </w:tc>
        <w:tc>
          <w:tcPr>
            <w:tcW w:w="1097" w:type="dxa"/>
            <w:tcBorders>
              <w:top w:val="single" w:sz="4" w:space="0" w:color="000000"/>
              <w:left w:val="single" w:sz="4" w:space="0" w:color="000000"/>
              <w:bottom w:val="single" w:sz="4" w:space="0" w:color="000000"/>
              <w:right w:val="single" w:sz="4" w:space="0" w:color="000000"/>
            </w:tcBorders>
            <w:vAlign w:val="center"/>
          </w:tcPr>
          <w:p w14:paraId="1A57F627" w14:textId="77777777" w:rsidR="00FA05DC" w:rsidRPr="00517650" w:rsidRDefault="00FA05DC" w:rsidP="00DA49DF">
            <w:pPr>
              <w:ind w:left="-41"/>
              <w:contextualSpacing/>
              <w:jc w:val="center"/>
              <w:rPr>
                <w:rFonts w:ascii="Times New Roman" w:hAnsi="Times New Roman" w:cs="Times New Roman"/>
                <w:sz w:val="24"/>
                <w:szCs w:val="24"/>
              </w:rPr>
            </w:pPr>
            <w:r w:rsidRPr="00517650">
              <w:rPr>
                <w:rFonts w:ascii="Times New Roman" w:hAnsi="Times New Roman" w:cs="Times New Roman"/>
                <w:sz w:val="24"/>
                <w:szCs w:val="24"/>
              </w:rPr>
              <w:t>Diametru</w:t>
            </w:r>
            <w:r w:rsidR="00D96A75" w:rsidRPr="00517650">
              <w:rPr>
                <w:rFonts w:ascii="Times New Roman" w:hAnsi="Times New Roman" w:cs="Times New Roman"/>
                <w:sz w:val="24"/>
                <w:szCs w:val="24"/>
              </w:rPr>
              <w:t>l</w:t>
            </w:r>
            <w:r w:rsidRPr="00517650">
              <w:rPr>
                <w:rFonts w:ascii="Times New Roman" w:hAnsi="Times New Roman" w:cs="Times New Roman"/>
                <w:sz w:val="24"/>
                <w:szCs w:val="24"/>
              </w:rPr>
              <w:t xml:space="preserve"> interior</w:t>
            </w:r>
          </w:p>
        </w:tc>
        <w:tc>
          <w:tcPr>
            <w:tcW w:w="1210" w:type="dxa"/>
            <w:vMerge/>
            <w:tcBorders>
              <w:top w:val="nil"/>
              <w:left w:val="single" w:sz="4" w:space="0" w:color="000000"/>
              <w:bottom w:val="single" w:sz="4" w:space="0" w:color="000000"/>
              <w:right w:val="single" w:sz="4" w:space="0" w:color="000000"/>
            </w:tcBorders>
            <w:vAlign w:val="center"/>
          </w:tcPr>
          <w:p w14:paraId="3B8AF0FD" w14:textId="77777777" w:rsidR="00FA05DC" w:rsidRPr="00517650" w:rsidRDefault="00FA05DC" w:rsidP="00DA49DF">
            <w:pPr>
              <w:contextualSpacing/>
              <w:jc w:val="center"/>
              <w:rPr>
                <w:rFonts w:ascii="Times New Roman" w:hAnsi="Times New Roman" w:cs="Times New Roman"/>
                <w:sz w:val="24"/>
                <w:szCs w:val="24"/>
              </w:rPr>
            </w:pPr>
          </w:p>
        </w:tc>
        <w:tc>
          <w:tcPr>
            <w:tcW w:w="728" w:type="dxa"/>
            <w:vMerge/>
            <w:tcBorders>
              <w:top w:val="nil"/>
              <w:left w:val="single" w:sz="4" w:space="0" w:color="000000"/>
              <w:bottom w:val="single" w:sz="4" w:space="0" w:color="000000"/>
              <w:right w:val="single" w:sz="4" w:space="0" w:color="000000"/>
            </w:tcBorders>
            <w:vAlign w:val="center"/>
          </w:tcPr>
          <w:p w14:paraId="5C4BE3F0" w14:textId="77777777" w:rsidR="00FA05DC" w:rsidRPr="00517650" w:rsidRDefault="00FA05DC" w:rsidP="00DA49DF">
            <w:pPr>
              <w:contextualSpacing/>
              <w:jc w:val="center"/>
              <w:rPr>
                <w:rFonts w:ascii="Times New Roman" w:hAnsi="Times New Roman" w:cs="Times New Roman"/>
                <w:sz w:val="24"/>
                <w:szCs w:val="24"/>
              </w:rPr>
            </w:pPr>
          </w:p>
        </w:tc>
        <w:tc>
          <w:tcPr>
            <w:tcW w:w="952" w:type="dxa"/>
            <w:vMerge/>
            <w:tcBorders>
              <w:top w:val="nil"/>
              <w:left w:val="single" w:sz="4" w:space="0" w:color="000000"/>
              <w:bottom w:val="single" w:sz="4" w:space="0" w:color="000000"/>
              <w:right w:val="single" w:sz="4" w:space="0" w:color="000000"/>
            </w:tcBorders>
            <w:vAlign w:val="center"/>
          </w:tcPr>
          <w:p w14:paraId="667459B5" w14:textId="77777777" w:rsidR="00FA05DC" w:rsidRPr="00517650" w:rsidRDefault="00FA05DC" w:rsidP="00DA49DF">
            <w:pPr>
              <w:contextualSpacing/>
              <w:jc w:val="center"/>
              <w:rPr>
                <w:rFonts w:ascii="Times New Roman" w:hAnsi="Times New Roman" w:cs="Times New Roman"/>
                <w:sz w:val="24"/>
                <w:szCs w:val="24"/>
              </w:rPr>
            </w:pPr>
          </w:p>
        </w:tc>
        <w:tc>
          <w:tcPr>
            <w:tcW w:w="0" w:type="auto"/>
            <w:vMerge/>
            <w:tcBorders>
              <w:top w:val="nil"/>
              <w:left w:val="single" w:sz="4" w:space="0" w:color="000000"/>
              <w:bottom w:val="single" w:sz="4" w:space="0" w:color="000000"/>
              <w:right w:val="single" w:sz="4" w:space="0" w:color="000000"/>
            </w:tcBorders>
            <w:vAlign w:val="center"/>
          </w:tcPr>
          <w:p w14:paraId="18A267B2" w14:textId="77777777" w:rsidR="00FA05DC" w:rsidRPr="00517650" w:rsidRDefault="00FA05DC" w:rsidP="00DA49DF">
            <w:pPr>
              <w:contextualSpacing/>
              <w:jc w:val="center"/>
              <w:rPr>
                <w:rFonts w:ascii="Times New Roman" w:hAnsi="Times New Roman" w:cs="Times New Roman"/>
                <w:sz w:val="24"/>
                <w:szCs w:val="24"/>
              </w:rPr>
            </w:pPr>
          </w:p>
        </w:tc>
        <w:tc>
          <w:tcPr>
            <w:tcW w:w="0" w:type="auto"/>
            <w:vMerge/>
            <w:tcBorders>
              <w:top w:val="nil"/>
              <w:left w:val="single" w:sz="4" w:space="0" w:color="000000"/>
              <w:bottom w:val="single" w:sz="4" w:space="0" w:color="000000"/>
              <w:right w:val="single" w:sz="4" w:space="0" w:color="000000"/>
            </w:tcBorders>
            <w:vAlign w:val="center"/>
          </w:tcPr>
          <w:p w14:paraId="2970E391" w14:textId="77777777" w:rsidR="00FA05DC" w:rsidRPr="00517650" w:rsidRDefault="00FA05DC" w:rsidP="00DA49DF">
            <w:pPr>
              <w:contextualSpacing/>
              <w:jc w:val="center"/>
              <w:rPr>
                <w:rFonts w:ascii="Times New Roman" w:hAnsi="Times New Roman" w:cs="Times New Roman"/>
                <w:sz w:val="24"/>
                <w:szCs w:val="24"/>
              </w:rPr>
            </w:pPr>
          </w:p>
        </w:tc>
        <w:tc>
          <w:tcPr>
            <w:tcW w:w="0" w:type="auto"/>
            <w:vMerge/>
            <w:tcBorders>
              <w:top w:val="nil"/>
              <w:left w:val="single" w:sz="4" w:space="0" w:color="000000"/>
              <w:bottom w:val="single" w:sz="4" w:space="0" w:color="000000"/>
              <w:right w:val="single" w:sz="4" w:space="0" w:color="000000"/>
            </w:tcBorders>
            <w:vAlign w:val="center"/>
          </w:tcPr>
          <w:p w14:paraId="6AD70B96" w14:textId="77777777" w:rsidR="00FA05DC" w:rsidRPr="00517650" w:rsidRDefault="00FA05DC" w:rsidP="00DA49DF">
            <w:pPr>
              <w:contextualSpacing/>
              <w:jc w:val="center"/>
              <w:rPr>
                <w:rFonts w:ascii="Times New Roman" w:hAnsi="Times New Roman" w:cs="Times New Roman"/>
                <w:sz w:val="24"/>
                <w:szCs w:val="24"/>
              </w:rPr>
            </w:pPr>
          </w:p>
        </w:tc>
        <w:tc>
          <w:tcPr>
            <w:tcW w:w="0" w:type="auto"/>
            <w:gridSpan w:val="2"/>
            <w:vMerge/>
            <w:tcBorders>
              <w:top w:val="nil"/>
              <w:left w:val="single" w:sz="4" w:space="0" w:color="000000"/>
              <w:bottom w:val="single" w:sz="4" w:space="0" w:color="000000"/>
              <w:right w:val="single" w:sz="4" w:space="0" w:color="000000"/>
            </w:tcBorders>
            <w:vAlign w:val="center"/>
          </w:tcPr>
          <w:p w14:paraId="56E4787F" w14:textId="77777777" w:rsidR="00FA05DC" w:rsidRPr="00517650" w:rsidRDefault="00FA05DC" w:rsidP="00DA49DF">
            <w:pPr>
              <w:contextualSpacing/>
              <w:jc w:val="center"/>
              <w:rPr>
                <w:rFonts w:ascii="Times New Roman" w:hAnsi="Times New Roman" w:cs="Times New Roman"/>
                <w:sz w:val="24"/>
                <w:szCs w:val="24"/>
              </w:rPr>
            </w:pPr>
          </w:p>
        </w:tc>
        <w:tc>
          <w:tcPr>
            <w:tcW w:w="831" w:type="dxa"/>
            <w:vMerge/>
            <w:tcBorders>
              <w:top w:val="nil"/>
              <w:left w:val="single" w:sz="4" w:space="0" w:color="000000"/>
              <w:bottom w:val="nil"/>
              <w:right w:val="single" w:sz="4" w:space="0" w:color="000000"/>
            </w:tcBorders>
            <w:vAlign w:val="center"/>
          </w:tcPr>
          <w:p w14:paraId="15EF757C" w14:textId="77777777" w:rsidR="00FA05DC" w:rsidRPr="00517650" w:rsidRDefault="00FA05DC" w:rsidP="00DA49DF">
            <w:pPr>
              <w:contextualSpacing/>
              <w:jc w:val="center"/>
              <w:rPr>
                <w:rFonts w:ascii="Times New Roman" w:hAnsi="Times New Roman" w:cs="Times New Roman"/>
                <w:sz w:val="24"/>
                <w:szCs w:val="24"/>
              </w:rPr>
            </w:pPr>
          </w:p>
        </w:tc>
        <w:tc>
          <w:tcPr>
            <w:tcW w:w="2045" w:type="dxa"/>
            <w:gridSpan w:val="2"/>
            <w:vMerge/>
            <w:tcBorders>
              <w:top w:val="nil"/>
              <w:left w:val="single" w:sz="4" w:space="0" w:color="000000"/>
              <w:bottom w:val="single" w:sz="4" w:space="0" w:color="000000"/>
              <w:right w:val="single" w:sz="4" w:space="0" w:color="000000"/>
            </w:tcBorders>
            <w:vAlign w:val="center"/>
          </w:tcPr>
          <w:p w14:paraId="1E7AC541" w14:textId="77777777" w:rsidR="00FA05DC" w:rsidRPr="00517650" w:rsidRDefault="00FA05DC" w:rsidP="00DA49DF">
            <w:pPr>
              <w:contextualSpacing/>
              <w:jc w:val="center"/>
              <w:rPr>
                <w:rFonts w:ascii="Times New Roman" w:hAnsi="Times New Roman" w:cs="Times New Roman"/>
                <w:sz w:val="24"/>
                <w:szCs w:val="24"/>
              </w:rPr>
            </w:pPr>
          </w:p>
        </w:tc>
        <w:tc>
          <w:tcPr>
            <w:tcW w:w="0" w:type="auto"/>
            <w:vMerge/>
            <w:tcBorders>
              <w:top w:val="nil"/>
              <w:left w:val="single" w:sz="4" w:space="0" w:color="000000"/>
              <w:bottom w:val="nil"/>
              <w:right w:val="single" w:sz="4" w:space="0" w:color="000000"/>
            </w:tcBorders>
            <w:vAlign w:val="center"/>
          </w:tcPr>
          <w:p w14:paraId="66EE12B9" w14:textId="77777777" w:rsidR="00FA05DC" w:rsidRPr="00517650" w:rsidRDefault="00FA05DC" w:rsidP="00DA49DF">
            <w:pPr>
              <w:contextualSpacing/>
              <w:jc w:val="center"/>
              <w:rPr>
                <w:rFonts w:ascii="Times New Roman" w:hAnsi="Times New Roman" w:cs="Times New Roman"/>
                <w:sz w:val="24"/>
                <w:szCs w:val="24"/>
              </w:rPr>
            </w:pPr>
          </w:p>
        </w:tc>
      </w:tr>
      <w:tr w:rsidR="00517650" w:rsidRPr="00517650" w14:paraId="63C2C7B2" w14:textId="77777777" w:rsidTr="00DA49DF">
        <w:trPr>
          <w:trHeight w:val="221"/>
          <w:jc w:val="center"/>
        </w:trPr>
        <w:tc>
          <w:tcPr>
            <w:tcW w:w="478" w:type="dxa"/>
            <w:vMerge/>
            <w:tcBorders>
              <w:top w:val="nil"/>
              <w:left w:val="single" w:sz="4" w:space="0" w:color="000000"/>
              <w:bottom w:val="nil"/>
              <w:right w:val="single" w:sz="4" w:space="0" w:color="000000"/>
            </w:tcBorders>
            <w:vAlign w:val="center"/>
          </w:tcPr>
          <w:p w14:paraId="0177FFAA" w14:textId="77777777" w:rsidR="00FA05DC" w:rsidRPr="00517650" w:rsidRDefault="00FA05DC" w:rsidP="00DA49DF">
            <w:pPr>
              <w:contextualSpacing/>
              <w:jc w:val="center"/>
              <w:rPr>
                <w:rFonts w:ascii="Times New Roman" w:hAnsi="Times New Roman" w:cs="Times New Roman"/>
                <w:sz w:val="24"/>
                <w:szCs w:val="24"/>
              </w:rPr>
            </w:pPr>
          </w:p>
        </w:tc>
        <w:tc>
          <w:tcPr>
            <w:tcW w:w="596" w:type="dxa"/>
            <w:vMerge w:val="restart"/>
            <w:tcBorders>
              <w:top w:val="single" w:sz="4" w:space="0" w:color="000000"/>
              <w:left w:val="single" w:sz="4" w:space="0" w:color="000000"/>
              <w:bottom w:val="single" w:sz="4" w:space="0" w:color="000000"/>
              <w:right w:val="single" w:sz="4" w:space="0" w:color="000000"/>
            </w:tcBorders>
            <w:textDirection w:val="btLr"/>
            <w:vAlign w:val="center"/>
          </w:tcPr>
          <w:p w14:paraId="7397CB10" w14:textId="77777777" w:rsidR="00FA05DC" w:rsidRPr="00517650" w:rsidRDefault="00FA05DC" w:rsidP="00DA49DF">
            <w:pPr>
              <w:ind w:left="-104" w:right="113"/>
              <w:contextualSpacing/>
              <w:jc w:val="center"/>
              <w:rPr>
                <w:rFonts w:ascii="Times New Roman" w:hAnsi="Times New Roman" w:cs="Times New Roman"/>
                <w:sz w:val="24"/>
                <w:szCs w:val="24"/>
              </w:rPr>
            </w:pPr>
            <w:r w:rsidRPr="00517650">
              <w:rPr>
                <w:rFonts w:ascii="Times New Roman" w:hAnsi="Times New Roman" w:cs="Times New Roman"/>
                <w:sz w:val="24"/>
                <w:szCs w:val="24"/>
              </w:rPr>
              <w:t>(zz.ll.aaa)</w:t>
            </w:r>
          </w:p>
        </w:tc>
        <w:tc>
          <w:tcPr>
            <w:tcW w:w="1136" w:type="dxa"/>
            <w:tcBorders>
              <w:top w:val="single" w:sz="4" w:space="0" w:color="000000"/>
              <w:left w:val="single" w:sz="4" w:space="0" w:color="000000"/>
              <w:bottom w:val="single" w:sz="4" w:space="0" w:color="000000"/>
              <w:right w:val="single" w:sz="4" w:space="0" w:color="000000"/>
            </w:tcBorders>
            <w:vAlign w:val="center"/>
          </w:tcPr>
          <w:p w14:paraId="21560865" w14:textId="77777777" w:rsidR="00FA05DC" w:rsidRPr="00517650" w:rsidRDefault="00FA05DC" w:rsidP="00DA49DF">
            <w:pPr>
              <w:ind w:right="51"/>
              <w:contextualSpacing/>
              <w:jc w:val="center"/>
              <w:rPr>
                <w:rFonts w:ascii="Times New Roman" w:hAnsi="Times New Roman" w:cs="Times New Roman"/>
                <w:sz w:val="24"/>
                <w:szCs w:val="24"/>
              </w:rPr>
            </w:pPr>
            <w:r w:rsidRPr="00517650">
              <w:rPr>
                <w:rFonts w:ascii="Times New Roman" w:hAnsi="Times New Roman" w:cs="Times New Roman"/>
                <w:i/>
                <w:sz w:val="24"/>
                <w:szCs w:val="24"/>
              </w:rPr>
              <w:t>L</w:t>
            </w:r>
          </w:p>
        </w:tc>
        <w:tc>
          <w:tcPr>
            <w:tcW w:w="1097" w:type="dxa"/>
            <w:tcBorders>
              <w:top w:val="single" w:sz="4" w:space="0" w:color="000000"/>
              <w:left w:val="single" w:sz="4" w:space="0" w:color="000000"/>
              <w:bottom w:val="single" w:sz="4" w:space="0" w:color="000000"/>
              <w:right w:val="single" w:sz="4" w:space="0" w:color="000000"/>
            </w:tcBorders>
            <w:vAlign w:val="center"/>
          </w:tcPr>
          <w:p w14:paraId="7C8CD923" w14:textId="77777777" w:rsidR="00FA05DC" w:rsidRPr="00517650" w:rsidRDefault="00FA05DC" w:rsidP="00DA49DF">
            <w:pPr>
              <w:ind w:left="-30"/>
              <w:contextualSpacing/>
              <w:jc w:val="center"/>
              <w:rPr>
                <w:rFonts w:ascii="Times New Roman" w:hAnsi="Times New Roman" w:cs="Times New Roman"/>
                <w:sz w:val="24"/>
                <w:szCs w:val="24"/>
              </w:rPr>
            </w:pPr>
            <w:r w:rsidRPr="00517650">
              <w:rPr>
                <w:rFonts w:ascii="Times New Roman" w:hAnsi="Times New Roman" w:cs="Times New Roman"/>
                <w:i/>
                <w:sz w:val="24"/>
                <w:szCs w:val="24"/>
              </w:rPr>
              <w:t>D</w:t>
            </w:r>
          </w:p>
        </w:tc>
        <w:tc>
          <w:tcPr>
            <w:tcW w:w="1210" w:type="dxa"/>
            <w:tcBorders>
              <w:top w:val="single" w:sz="4" w:space="0" w:color="000000"/>
              <w:left w:val="single" w:sz="4" w:space="0" w:color="000000"/>
              <w:bottom w:val="single" w:sz="4" w:space="0" w:color="000000"/>
              <w:right w:val="single" w:sz="4" w:space="0" w:color="000000"/>
            </w:tcBorders>
            <w:vAlign w:val="center"/>
          </w:tcPr>
          <w:p w14:paraId="42731ABC" w14:textId="77777777" w:rsidR="00FA05DC" w:rsidRPr="00517650" w:rsidRDefault="00FA05DC" w:rsidP="00DA49DF">
            <w:pPr>
              <w:ind w:right="50"/>
              <w:contextualSpacing/>
              <w:jc w:val="center"/>
              <w:rPr>
                <w:rFonts w:ascii="Times New Roman" w:hAnsi="Times New Roman" w:cs="Times New Roman"/>
                <w:sz w:val="24"/>
                <w:szCs w:val="24"/>
              </w:rPr>
            </w:pPr>
            <w:r w:rsidRPr="00517650">
              <w:rPr>
                <w:rFonts w:ascii="Times New Roman" w:hAnsi="Times New Roman" w:cs="Times New Roman"/>
                <w:i/>
                <w:sz w:val="24"/>
                <w:szCs w:val="24"/>
              </w:rPr>
              <w:t>p</w:t>
            </w:r>
          </w:p>
        </w:tc>
        <w:tc>
          <w:tcPr>
            <w:tcW w:w="728" w:type="dxa"/>
            <w:tcBorders>
              <w:top w:val="single" w:sz="4" w:space="0" w:color="000000"/>
              <w:left w:val="single" w:sz="4" w:space="0" w:color="000000"/>
              <w:bottom w:val="single" w:sz="4" w:space="0" w:color="000000"/>
              <w:right w:val="single" w:sz="4" w:space="0" w:color="000000"/>
            </w:tcBorders>
            <w:vAlign w:val="center"/>
          </w:tcPr>
          <w:p w14:paraId="54D5846C" w14:textId="77777777" w:rsidR="00FA05DC" w:rsidRPr="00517650" w:rsidRDefault="00FA05DC" w:rsidP="00DA49DF">
            <w:pPr>
              <w:ind w:right="56"/>
              <w:contextualSpacing/>
              <w:jc w:val="center"/>
              <w:rPr>
                <w:rFonts w:ascii="Times New Roman" w:hAnsi="Times New Roman" w:cs="Times New Roman"/>
                <w:sz w:val="24"/>
                <w:szCs w:val="24"/>
              </w:rPr>
            </w:pPr>
            <w:r w:rsidRPr="00517650">
              <w:rPr>
                <w:rFonts w:ascii="Times New Roman" w:hAnsi="Times New Roman" w:cs="Times New Roman"/>
                <w:i/>
                <w:sz w:val="24"/>
                <w:szCs w:val="24"/>
              </w:rPr>
              <w:t>T</w:t>
            </w:r>
          </w:p>
        </w:tc>
        <w:tc>
          <w:tcPr>
            <w:tcW w:w="952" w:type="dxa"/>
            <w:tcBorders>
              <w:top w:val="single" w:sz="4" w:space="0" w:color="000000"/>
              <w:left w:val="single" w:sz="4" w:space="0" w:color="000000"/>
              <w:bottom w:val="single" w:sz="4" w:space="0" w:color="000000"/>
              <w:right w:val="single" w:sz="4" w:space="0" w:color="000000"/>
            </w:tcBorders>
            <w:vAlign w:val="center"/>
          </w:tcPr>
          <w:p w14:paraId="1E46132E" w14:textId="77777777" w:rsidR="00FA05DC" w:rsidRPr="00517650" w:rsidRDefault="00FA05DC" w:rsidP="00DA49DF">
            <w:pPr>
              <w:ind w:right="53"/>
              <w:contextualSpacing/>
              <w:jc w:val="center"/>
              <w:rPr>
                <w:rFonts w:ascii="Times New Roman" w:hAnsi="Times New Roman" w:cs="Times New Roman"/>
                <w:sz w:val="24"/>
                <w:szCs w:val="24"/>
              </w:rPr>
            </w:pPr>
            <w:r w:rsidRPr="00517650">
              <w:rPr>
                <w:rFonts w:ascii="Times New Roman" w:hAnsi="Times New Roman" w:cs="Times New Roman"/>
                <w:i/>
                <w:sz w:val="24"/>
                <w:szCs w:val="24"/>
              </w:rPr>
              <w:t>p</w:t>
            </w:r>
            <w:r w:rsidRPr="00517650">
              <w:rPr>
                <w:rFonts w:ascii="Times New Roman" w:hAnsi="Times New Roman" w:cs="Times New Roman"/>
                <w:i/>
                <w:sz w:val="24"/>
                <w:szCs w:val="24"/>
                <w:vertAlign w:val="subscript"/>
              </w:rPr>
              <w:t>a</w:t>
            </w:r>
          </w:p>
        </w:tc>
        <w:tc>
          <w:tcPr>
            <w:tcW w:w="1218" w:type="dxa"/>
            <w:tcBorders>
              <w:top w:val="single" w:sz="4" w:space="0" w:color="000000"/>
              <w:left w:val="single" w:sz="4" w:space="0" w:color="000000"/>
              <w:bottom w:val="single" w:sz="4" w:space="0" w:color="000000"/>
              <w:right w:val="single" w:sz="4" w:space="0" w:color="000000"/>
            </w:tcBorders>
            <w:vAlign w:val="center"/>
          </w:tcPr>
          <w:p w14:paraId="015A8D6D" w14:textId="77777777" w:rsidR="00FA05DC" w:rsidRPr="00517650" w:rsidRDefault="00FA05DC" w:rsidP="00DA49DF">
            <w:pPr>
              <w:ind w:right="50"/>
              <w:contextualSpacing/>
              <w:jc w:val="center"/>
              <w:rPr>
                <w:rFonts w:ascii="Times New Roman" w:hAnsi="Times New Roman" w:cs="Times New Roman"/>
                <w:sz w:val="24"/>
                <w:szCs w:val="24"/>
              </w:rPr>
            </w:pPr>
            <w:r w:rsidRPr="00517650">
              <w:rPr>
                <w:rFonts w:ascii="Times New Roman" w:hAnsi="Times New Roman" w:cs="Times New Roman"/>
                <w:i/>
                <w:sz w:val="24"/>
                <w:szCs w:val="24"/>
              </w:rPr>
              <w:t>Hs</w:t>
            </w:r>
          </w:p>
        </w:tc>
        <w:tc>
          <w:tcPr>
            <w:tcW w:w="1096" w:type="dxa"/>
            <w:tcBorders>
              <w:top w:val="single" w:sz="4" w:space="0" w:color="000000"/>
              <w:left w:val="single" w:sz="4" w:space="0" w:color="000000"/>
              <w:bottom w:val="single" w:sz="4" w:space="0" w:color="000000"/>
              <w:right w:val="single" w:sz="4" w:space="0" w:color="000000"/>
            </w:tcBorders>
            <w:vAlign w:val="center"/>
          </w:tcPr>
          <w:p w14:paraId="09F04D8B" w14:textId="77777777" w:rsidR="00FA05DC" w:rsidRPr="00517650" w:rsidRDefault="00FA05DC" w:rsidP="00DA49DF">
            <w:pPr>
              <w:ind w:right="50"/>
              <w:contextualSpacing/>
              <w:jc w:val="center"/>
              <w:rPr>
                <w:rFonts w:ascii="Times New Roman" w:hAnsi="Times New Roman" w:cs="Times New Roman"/>
                <w:sz w:val="24"/>
                <w:szCs w:val="24"/>
              </w:rPr>
            </w:pPr>
            <w:r w:rsidRPr="00517650">
              <w:rPr>
                <w:rFonts w:ascii="Times New Roman" w:hAnsi="Times New Roman" w:cs="Times New Roman"/>
                <w:i/>
                <w:sz w:val="24"/>
                <w:szCs w:val="24"/>
              </w:rPr>
              <w:t>ρ</w:t>
            </w:r>
          </w:p>
        </w:tc>
        <w:tc>
          <w:tcPr>
            <w:tcW w:w="819" w:type="dxa"/>
            <w:tcBorders>
              <w:top w:val="single" w:sz="4" w:space="0" w:color="000000"/>
              <w:left w:val="single" w:sz="4" w:space="0" w:color="000000"/>
              <w:bottom w:val="single" w:sz="4" w:space="0" w:color="000000"/>
              <w:right w:val="single" w:sz="4" w:space="0" w:color="000000"/>
            </w:tcBorders>
            <w:vAlign w:val="center"/>
          </w:tcPr>
          <w:p w14:paraId="62DB70C9" w14:textId="77777777" w:rsidR="00FA05DC" w:rsidRPr="00517650" w:rsidRDefault="00FA05DC" w:rsidP="00DA49DF">
            <w:pPr>
              <w:ind w:left="43"/>
              <w:contextualSpacing/>
              <w:jc w:val="center"/>
              <w:rPr>
                <w:rFonts w:ascii="Times New Roman" w:hAnsi="Times New Roman" w:cs="Times New Roman"/>
                <w:sz w:val="24"/>
                <w:szCs w:val="24"/>
              </w:rPr>
            </w:pPr>
            <w:r w:rsidRPr="00517650">
              <w:rPr>
                <w:rFonts w:ascii="Times New Roman" w:hAnsi="Times New Roman" w:cs="Times New Roman"/>
                <w:i/>
                <w:sz w:val="24"/>
                <w:szCs w:val="24"/>
              </w:rPr>
              <w:t>V</w:t>
            </w:r>
            <w:r w:rsidRPr="00517650">
              <w:rPr>
                <w:rFonts w:ascii="Times New Roman" w:hAnsi="Times New Roman" w:cs="Times New Roman"/>
                <w:i/>
                <w:sz w:val="24"/>
                <w:szCs w:val="24"/>
                <w:vertAlign w:val="subscript"/>
              </w:rPr>
              <w:t>U</w:t>
            </w:r>
          </w:p>
        </w:tc>
        <w:tc>
          <w:tcPr>
            <w:tcW w:w="808" w:type="dxa"/>
            <w:vMerge w:val="restart"/>
            <w:tcBorders>
              <w:top w:val="single" w:sz="4" w:space="0" w:color="000000"/>
              <w:left w:val="single" w:sz="4" w:space="0" w:color="000000"/>
              <w:bottom w:val="single" w:sz="4" w:space="0" w:color="000000"/>
              <w:right w:val="single" w:sz="4" w:space="0" w:color="000000"/>
            </w:tcBorders>
            <w:vAlign w:val="center"/>
          </w:tcPr>
          <w:p w14:paraId="1782C991" w14:textId="77777777" w:rsidR="00FA05DC" w:rsidRPr="00517650" w:rsidRDefault="00FA05DC" w:rsidP="00DA49DF">
            <w:pPr>
              <w:ind w:left="-23"/>
              <w:contextualSpacing/>
              <w:jc w:val="center"/>
              <w:rPr>
                <w:rFonts w:ascii="Times New Roman" w:hAnsi="Times New Roman" w:cs="Times New Roman"/>
                <w:sz w:val="24"/>
                <w:szCs w:val="24"/>
              </w:rPr>
            </w:pPr>
            <w:r w:rsidRPr="00517650">
              <w:rPr>
                <w:rFonts w:ascii="Times New Roman" w:hAnsi="Times New Roman" w:cs="Times New Roman"/>
                <w:sz w:val="24"/>
                <w:szCs w:val="24"/>
              </w:rPr>
              <w:t>Număr</w:t>
            </w:r>
          </w:p>
        </w:tc>
        <w:tc>
          <w:tcPr>
            <w:tcW w:w="1217" w:type="dxa"/>
            <w:vMerge w:val="restart"/>
            <w:tcBorders>
              <w:top w:val="single" w:sz="4" w:space="0" w:color="000000"/>
              <w:left w:val="single" w:sz="4" w:space="0" w:color="000000"/>
              <w:bottom w:val="single" w:sz="4" w:space="0" w:color="000000"/>
              <w:right w:val="single" w:sz="4" w:space="0" w:color="000000"/>
            </w:tcBorders>
            <w:vAlign w:val="center"/>
          </w:tcPr>
          <w:p w14:paraId="0F7B891C" w14:textId="77777777" w:rsidR="00FA05DC" w:rsidRPr="00517650" w:rsidRDefault="00FA05DC" w:rsidP="00DA49DF">
            <w:pPr>
              <w:contextualSpacing/>
              <w:jc w:val="center"/>
              <w:rPr>
                <w:rFonts w:ascii="Times New Roman" w:hAnsi="Times New Roman" w:cs="Times New Roman"/>
                <w:sz w:val="24"/>
                <w:szCs w:val="24"/>
              </w:rPr>
            </w:pPr>
            <w:r w:rsidRPr="00517650">
              <w:rPr>
                <w:rFonts w:ascii="Times New Roman" w:hAnsi="Times New Roman" w:cs="Times New Roman"/>
                <w:sz w:val="24"/>
                <w:szCs w:val="24"/>
              </w:rPr>
              <w:t>Data (zz.ll.aaaa)</w:t>
            </w:r>
          </w:p>
        </w:tc>
        <w:tc>
          <w:tcPr>
            <w:tcW w:w="831" w:type="dxa"/>
            <w:vMerge/>
            <w:tcBorders>
              <w:top w:val="nil"/>
              <w:left w:val="single" w:sz="4" w:space="0" w:color="000000"/>
              <w:bottom w:val="nil"/>
              <w:right w:val="single" w:sz="4" w:space="0" w:color="000000"/>
            </w:tcBorders>
            <w:vAlign w:val="center"/>
          </w:tcPr>
          <w:p w14:paraId="1147AAF3" w14:textId="77777777" w:rsidR="00FA05DC" w:rsidRPr="00517650" w:rsidRDefault="00FA05DC" w:rsidP="00DA49DF">
            <w:pPr>
              <w:contextualSpacing/>
              <w:jc w:val="center"/>
              <w:rPr>
                <w:rFonts w:ascii="Times New Roman" w:hAnsi="Times New Roman" w:cs="Times New Roman"/>
                <w:sz w:val="24"/>
                <w:szCs w:val="24"/>
              </w:rPr>
            </w:pPr>
          </w:p>
        </w:tc>
        <w:tc>
          <w:tcPr>
            <w:tcW w:w="813" w:type="dxa"/>
            <w:vMerge w:val="restart"/>
            <w:tcBorders>
              <w:top w:val="single" w:sz="4" w:space="0" w:color="000000"/>
              <w:left w:val="single" w:sz="4" w:space="0" w:color="000000"/>
              <w:bottom w:val="single" w:sz="4" w:space="0" w:color="000000"/>
              <w:right w:val="single" w:sz="4" w:space="0" w:color="000000"/>
            </w:tcBorders>
            <w:vAlign w:val="center"/>
          </w:tcPr>
          <w:p w14:paraId="0575F377" w14:textId="77777777" w:rsidR="00FA05DC" w:rsidRPr="00517650" w:rsidRDefault="00FA05DC" w:rsidP="00DA49DF">
            <w:pPr>
              <w:ind w:left="-123"/>
              <w:contextualSpacing/>
              <w:jc w:val="center"/>
              <w:rPr>
                <w:rFonts w:ascii="Times New Roman" w:hAnsi="Times New Roman" w:cs="Times New Roman"/>
                <w:sz w:val="24"/>
                <w:szCs w:val="24"/>
              </w:rPr>
            </w:pPr>
            <w:r w:rsidRPr="00517650">
              <w:rPr>
                <w:rFonts w:ascii="Times New Roman" w:hAnsi="Times New Roman" w:cs="Times New Roman"/>
                <w:sz w:val="24"/>
                <w:szCs w:val="24"/>
              </w:rPr>
              <w:t>Număr</w:t>
            </w:r>
          </w:p>
        </w:tc>
        <w:tc>
          <w:tcPr>
            <w:tcW w:w="1232" w:type="dxa"/>
            <w:vMerge w:val="restart"/>
            <w:tcBorders>
              <w:top w:val="single" w:sz="4" w:space="0" w:color="000000"/>
              <w:left w:val="single" w:sz="4" w:space="0" w:color="000000"/>
              <w:bottom w:val="single" w:sz="4" w:space="0" w:color="000000"/>
              <w:right w:val="single" w:sz="4" w:space="0" w:color="000000"/>
            </w:tcBorders>
            <w:vAlign w:val="center"/>
          </w:tcPr>
          <w:p w14:paraId="1909BEC6" w14:textId="77777777" w:rsidR="00FA05DC" w:rsidRPr="00517650" w:rsidRDefault="00FA05DC" w:rsidP="00DA49DF">
            <w:pPr>
              <w:ind w:left="15"/>
              <w:contextualSpacing/>
              <w:jc w:val="center"/>
              <w:rPr>
                <w:rFonts w:ascii="Times New Roman" w:hAnsi="Times New Roman" w:cs="Times New Roman"/>
                <w:sz w:val="24"/>
                <w:szCs w:val="24"/>
              </w:rPr>
            </w:pPr>
            <w:r w:rsidRPr="00517650">
              <w:rPr>
                <w:rFonts w:ascii="Times New Roman" w:hAnsi="Times New Roman" w:cs="Times New Roman"/>
                <w:sz w:val="24"/>
                <w:szCs w:val="24"/>
              </w:rPr>
              <w:t>Data (zz.ll.aaaa)</w:t>
            </w:r>
          </w:p>
        </w:tc>
        <w:tc>
          <w:tcPr>
            <w:tcW w:w="0" w:type="auto"/>
            <w:vMerge/>
            <w:tcBorders>
              <w:top w:val="nil"/>
              <w:left w:val="single" w:sz="4" w:space="0" w:color="000000"/>
              <w:bottom w:val="single" w:sz="4" w:space="0" w:color="000000"/>
              <w:right w:val="single" w:sz="4" w:space="0" w:color="000000"/>
            </w:tcBorders>
            <w:vAlign w:val="center"/>
          </w:tcPr>
          <w:p w14:paraId="25E881A8" w14:textId="77777777" w:rsidR="00FA05DC" w:rsidRPr="00517650" w:rsidRDefault="00FA05DC" w:rsidP="00DA49DF">
            <w:pPr>
              <w:contextualSpacing/>
              <w:jc w:val="center"/>
              <w:rPr>
                <w:rFonts w:ascii="Times New Roman" w:hAnsi="Times New Roman" w:cs="Times New Roman"/>
                <w:sz w:val="24"/>
                <w:szCs w:val="24"/>
              </w:rPr>
            </w:pPr>
          </w:p>
        </w:tc>
      </w:tr>
      <w:tr w:rsidR="00517650" w:rsidRPr="00517650" w14:paraId="32609399" w14:textId="77777777" w:rsidTr="00DA49DF">
        <w:trPr>
          <w:trHeight w:val="702"/>
          <w:jc w:val="center"/>
        </w:trPr>
        <w:tc>
          <w:tcPr>
            <w:tcW w:w="478" w:type="dxa"/>
            <w:vMerge/>
            <w:tcBorders>
              <w:top w:val="nil"/>
              <w:left w:val="single" w:sz="4" w:space="0" w:color="000000"/>
              <w:bottom w:val="single" w:sz="4" w:space="0" w:color="000000"/>
              <w:right w:val="single" w:sz="4" w:space="0" w:color="000000"/>
            </w:tcBorders>
            <w:vAlign w:val="center"/>
          </w:tcPr>
          <w:p w14:paraId="4273E44F" w14:textId="77777777" w:rsidR="00FA05DC" w:rsidRPr="00517650" w:rsidRDefault="00FA05DC" w:rsidP="00DA49DF">
            <w:pPr>
              <w:contextualSpacing/>
              <w:jc w:val="center"/>
              <w:rPr>
                <w:rFonts w:ascii="Times New Roman" w:hAnsi="Times New Roman" w:cs="Times New Roman"/>
                <w:sz w:val="24"/>
                <w:szCs w:val="24"/>
              </w:rPr>
            </w:pPr>
          </w:p>
        </w:tc>
        <w:tc>
          <w:tcPr>
            <w:tcW w:w="596" w:type="dxa"/>
            <w:vMerge/>
            <w:tcBorders>
              <w:top w:val="nil"/>
              <w:left w:val="single" w:sz="4" w:space="0" w:color="000000"/>
              <w:bottom w:val="single" w:sz="4" w:space="0" w:color="000000"/>
              <w:right w:val="single" w:sz="4" w:space="0" w:color="000000"/>
            </w:tcBorders>
            <w:vAlign w:val="center"/>
          </w:tcPr>
          <w:p w14:paraId="730A9312" w14:textId="77777777" w:rsidR="00FA05DC" w:rsidRPr="00517650" w:rsidRDefault="00FA05DC" w:rsidP="00DA49DF">
            <w:pPr>
              <w:contextualSpacing/>
              <w:jc w:val="center"/>
              <w:rPr>
                <w:rFonts w:ascii="Times New Roman" w:hAnsi="Times New Roman" w:cs="Times New Roman"/>
                <w:sz w:val="24"/>
                <w:szCs w:val="24"/>
              </w:rPr>
            </w:pPr>
          </w:p>
        </w:tc>
        <w:tc>
          <w:tcPr>
            <w:tcW w:w="1136" w:type="dxa"/>
            <w:tcBorders>
              <w:top w:val="single" w:sz="4" w:space="0" w:color="000000"/>
              <w:left w:val="single" w:sz="4" w:space="0" w:color="000000"/>
              <w:bottom w:val="single" w:sz="4" w:space="0" w:color="000000"/>
              <w:right w:val="single" w:sz="4" w:space="0" w:color="000000"/>
            </w:tcBorders>
            <w:vAlign w:val="center"/>
          </w:tcPr>
          <w:p w14:paraId="77B91AB6" w14:textId="77777777" w:rsidR="00FA05DC" w:rsidRPr="00517650" w:rsidRDefault="00EF5157" w:rsidP="00DA49DF">
            <w:pPr>
              <w:ind w:right="49"/>
              <w:contextualSpacing/>
              <w:jc w:val="center"/>
              <w:rPr>
                <w:rFonts w:ascii="Times New Roman" w:hAnsi="Times New Roman" w:cs="Times New Roman"/>
                <w:sz w:val="24"/>
                <w:szCs w:val="24"/>
              </w:rPr>
            </w:pPr>
            <w:r w:rsidRPr="00517650">
              <w:rPr>
                <w:rFonts w:ascii="Times New Roman" w:hAnsi="Times New Roman" w:cs="Times New Roman"/>
                <w:sz w:val="24"/>
                <w:szCs w:val="24"/>
              </w:rPr>
              <w:t>[</w:t>
            </w:r>
            <w:r w:rsidR="00FA05DC" w:rsidRPr="00517650">
              <w:rPr>
                <w:rFonts w:ascii="Times New Roman" w:hAnsi="Times New Roman" w:cs="Times New Roman"/>
                <w:sz w:val="24"/>
                <w:szCs w:val="24"/>
              </w:rPr>
              <w:t>m</w:t>
            </w:r>
            <w:r w:rsidRPr="00517650">
              <w:rPr>
                <w:rFonts w:ascii="Times New Roman" w:hAnsi="Times New Roman" w:cs="Times New Roman"/>
                <w:sz w:val="24"/>
                <w:szCs w:val="24"/>
              </w:rPr>
              <w:t>]</w:t>
            </w:r>
          </w:p>
        </w:tc>
        <w:tc>
          <w:tcPr>
            <w:tcW w:w="1097" w:type="dxa"/>
            <w:tcBorders>
              <w:top w:val="single" w:sz="4" w:space="0" w:color="000000"/>
              <w:left w:val="single" w:sz="4" w:space="0" w:color="000000"/>
              <w:bottom w:val="single" w:sz="4" w:space="0" w:color="000000"/>
              <w:right w:val="single" w:sz="4" w:space="0" w:color="000000"/>
            </w:tcBorders>
            <w:vAlign w:val="center"/>
          </w:tcPr>
          <w:p w14:paraId="1342BE04" w14:textId="77777777" w:rsidR="00FA05DC" w:rsidRPr="00517650" w:rsidRDefault="00EF5157" w:rsidP="00DA49DF">
            <w:pPr>
              <w:ind w:right="51"/>
              <w:contextualSpacing/>
              <w:jc w:val="center"/>
              <w:rPr>
                <w:rFonts w:ascii="Times New Roman" w:hAnsi="Times New Roman" w:cs="Times New Roman"/>
                <w:sz w:val="24"/>
                <w:szCs w:val="24"/>
              </w:rPr>
            </w:pPr>
            <w:r w:rsidRPr="00517650">
              <w:rPr>
                <w:rFonts w:ascii="Times New Roman" w:hAnsi="Times New Roman" w:cs="Times New Roman"/>
                <w:sz w:val="24"/>
                <w:szCs w:val="24"/>
              </w:rPr>
              <w:t>[</w:t>
            </w:r>
            <w:r w:rsidR="00FA05DC" w:rsidRPr="00517650">
              <w:rPr>
                <w:rFonts w:ascii="Times New Roman" w:hAnsi="Times New Roman" w:cs="Times New Roman"/>
                <w:sz w:val="24"/>
                <w:szCs w:val="24"/>
              </w:rPr>
              <w:t>m</w:t>
            </w:r>
            <w:r w:rsidRPr="00517650">
              <w:rPr>
                <w:rFonts w:ascii="Times New Roman" w:hAnsi="Times New Roman" w:cs="Times New Roman"/>
                <w:sz w:val="24"/>
                <w:szCs w:val="24"/>
              </w:rPr>
              <w:t>]</w:t>
            </w:r>
          </w:p>
        </w:tc>
        <w:tc>
          <w:tcPr>
            <w:tcW w:w="1210" w:type="dxa"/>
            <w:tcBorders>
              <w:top w:val="single" w:sz="4" w:space="0" w:color="000000"/>
              <w:left w:val="single" w:sz="4" w:space="0" w:color="000000"/>
              <w:bottom w:val="single" w:sz="4" w:space="0" w:color="000000"/>
              <w:right w:val="single" w:sz="4" w:space="0" w:color="000000"/>
            </w:tcBorders>
            <w:vAlign w:val="center"/>
          </w:tcPr>
          <w:p w14:paraId="028069B6" w14:textId="77777777" w:rsidR="00FA05DC" w:rsidRPr="00517650" w:rsidRDefault="00EF5157" w:rsidP="00DA49DF">
            <w:pPr>
              <w:ind w:right="50"/>
              <w:contextualSpacing/>
              <w:jc w:val="center"/>
              <w:rPr>
                <w:rFonts w:ascii="Times New Roman" w:hAnsi="Times New Roman" w:cs="Times New Roman"/>
                <w:sz w:val="24"/>
                <w:szCs w:val="24"/>
              </w:rPr>
            </w:pPr>
            <w:r w:rsidRPr="00517650">
              <w:rPr>
                <w:rFonts w:ascii="Times New Roman" w:hAnsi="Times New Roman" w:cs="Times New Roman"/>
                <w:sz w:val="24"/>
                <w:szCs w:val="24"/>
              </w:rPr>
              <w:t>[</w:t>
            </w:r>
            <w:r w:rsidR="00FA05DC" w:rsidRPr="00517650">
              <w:rPr>
                <w:rFonts w:ascii="Times New Roman" w:hAnsi="Times New Roman" w:cs="Times New Roman"/>
                <w:sz w:val="24"/>
                <w:szCs w:val="24"/>
              </w:rPr>
              <w:t>Pa</w:t>
            </w:r>
            <w:r w:rsidRPr="00517650">
              <w:rPr>
                <w:rFonts w:ascii="Times New Roman" w:hAnsi="Times New Roman" w:cs="Times New Roman"/>
                <w:sz w:val="24"/>
                <w:szCs w:val="24"/>
              </w:rPr>
              <w:t>]</w:t>
            </w:r>
          </w:p>
        </w:tc>
        <w:tc>
          <w:tcPr>
            <w:tcW w:w="728" w:type="dxa"/>
            <w:tcBorders>
              <w:top w:val="single" w:sz="4" w:space="0" w:color="000000"/>
              <w:left w:val="single" w:sz="4" w:space="0" w:color="000000"/>
              <w:bottom w:val="single" w:sz="4" w:space="0" w:color="000000"/>
              <w:right w:val="single" w:sz="4" w:space="0" w:color="000000"/>
            </w:tcBorders>
            <w:vAlign w:val="center"/>
          </w:tcPr>
          <w:p w14:paraId="13641ED2" w14:textId="77777777" w:rsidR="00FA05DC" w:rsidRPr="00517650" w:rsidRDefault="0040036B" w:rsidP="00DA49DF">
            <w:pPr>
              <w:ind w:right="55"/>
              <w:contextualSpacing/>
              <w:jc w:val="center"/>
              <w:rPr>
                <w:rFonts w:ascii="Times New Roman" w:hAnsi="Times New Roman" w:cs="Times New Roman"/>
                <w:sz w:val="24"/>
                <w:szCs w:val="24"/>
              </w:rPr>
            </w:pPr>
            <w:r w:rsidRPr="00517650">
              <w:rPr>
                <w:rFonts w:ascii="Times New Roman" w:hAnsi="Times New Roman" w:cs="Times New Roman"/>
                <w:sz w:val="24"/>
                <w:szCs w:val="24"/>
              </w:rPr>
              <w:t>[</w:t>
            </w:r>
            <w:r w:rsidR="00FA05DC" w:rsidRPr="00517650">
              <w:rPr>
                <w:rFonts w:ascii="Times New Roman" w:hAnsi="Times New Roman" w:cs="Times New Roman"/>
                <w:sz w:val="24"/>
                <w:szCs w:val="24"/>
              </w:rPr>
              <w:t>K</w:t>
            </w:r>
            <w:r w:rsidRPr="00517650">
              <w:rPr>
                <w:rFonts w:ascii="Times New Roman" w:hAnsi="Times New Roman" w:cs="Times New Roman"/>
                <w:sz w:val="24"/>
                <w:szCs w:val="24"/>
              </w:rPr>
              <w:t>]</w:t>
            </w:r>
          </w:p>
        </w:tc>
        <w:tc>
          <w:tcPr>
            <w:tcW w:w="952" w:type="dxa"/>
            <w:tcBorders>
              <w:top w:val="single" w:sz="4" w:space="0" w:color="000000"/>
              <w:left w:val="single" w:sz="4" w:space="0" w:color="000000"/>
              <w:bottom w:val="single" w:sz="4" w:space="0" w:color="000000"/>
              <w:right w:val="single" w:sz="4" w:space="0" w:color="000000"/>
            </w:tcBorders>
            <w:vAlign w:val="center"/>
          </w:tcPr>
          <w:p w14:paraId="02FF1E82" w14:textId="77777777" w:rsidR="00FA05DC" w:rsidRPr="00517650" w:rsidRDefault="0040036B" w:rsidP="00DA49DF">
            <w:pPr>
              <w:ind w:right="53"/>
              <w:contextualSpacing/>
              <w:jc w:val="center"/>
              <w:rPr>
                <w:rFonts w:ascii="Times New Roman" w:hAnsi="Times New Roman" w:cs="Times New Roman"/>
                <w:sz w:val="24"/>
                <w:szCs w:val="24"/>
              </w:rPr>
            </w:pPr>
            <w:r w:rsidRPr="00517650">
              <w:rPr>
                <w:rFonts w:ascii="Times New Roman" w:hAnsi="Times New Roman" w:cs="Times New Roman"/>
                <w:sz w:val="24"/>
                <w:szCs w:val="24"/>
              </w:rPr>
              <w:t>[</w:t>
            </w:r>
            <w:r w:rsidR="00FA05DC" w:rsidRPr="00517650">
              <w:rPr>
                <w:rFonts w:ascii="Times New Roman" w:hAnsi="Times New Roman" w:cs="Times New Roman"/>
                <w:sz w:val="24"/>
                <w:szCs w:val="24"/>
              </w:rPr>
              <w:t>Pa</w:t>
            </w:r>
            <w:r w:rsidRPr="00517650">
              <w:rPr>
                <w:rFonts w:ascii="Times New Roman" w:hAnsi="Times New Roman" w:cs="Times New Roman"/>
                <w:sz w:val="24"/>
                <w:szCs w:val="24"/>
              </w:rPr>
              <w:t>]</w:t>
            </w:r>
          </w:p>
        </w:tc>
        <w:tc>
          <w:tcPr>
            <w:tcW w:w="1218" w:type="dxa"/>
            <w:tcBorders>
              <w:top w:val="single" w:sz="4" w:space="0" w:color="000000"/>
              <w:left w:val="single" w:sz="4" w:space="0" w:color="000000"/>
              <w:bottom w:val="single" w:sz="4" w:space="0" w:color="000000"/>
              <w:right w:val="single" w:sz="4" w:space="0" w:color="000000"/>
            </w:tcBorders>
            <w:vAlign w:val="center"/>
          </w:tcPr>
          <w:p w14:paraId="10421EE5" w14:textId="77777777" w:rsidR="00FA05DC" w:rsidRPr="00517650" w:rsidRDefault="0040036B" w:rsidP="00DA49DF">
            <w:pPr>
              <w:contextualSpacing/>
              <w:jc w:val="center"/>
              <w:rPr>
                <w:rFonts w:ascii="Times New Roman" w:hAnsi="Times New Roman" w:cs="Times New Roman"/>
                <w:sz w:val="24"/>
                <w:szCs w:val="24"/>
              </w:rPr>
            </w:pPr>
            <w:r w:rsidRPr="00517650">
              <w:rPr>
                <w:rFonts w:ascii="Times New Roman" w:hAnsi="Times New Roman" w:cs="Times New Roman"/>
                <w:sz w:val="24"/>
                <w:szCs w:val="24"/>
              </w:rPr>
              <w:t>[</w:t>
            </w:r>
            <w:r w:rsidR="00FA05DC" w:rsidRPr="00517650">
              <w:rPr>
                <w:rFonts w:ascii="Times New Roman" w:hAnsi="Times New Roman" w:cs="Times New Roman"/>
                <w:sz w:val="24"/>
                <w:szCs w:val="24"/>
              </w:rPr>
              <w:t>MWh/m</w:t>
            </w:r>
            <w:r w:rsidR="00FA05DC" w:rsidRPr="00517650">
              <w:rPr>
                <w:rFonts w:ascii="Times New Roman" w:hAnsi="Times New Roman" w:cs="Times New Roman"/>
                <w:sz w:val="24"/>
                <w:szCs w:val="24"/>
                <w:vertAlign w:val="superscript"/>
              </w:rPr>
              <w:t>3</w:t>
            </w:r>
            <w:r w:rsidRPr="00517650">
              <w:rPr>
                <w:rFonts w:ascii="Times New Roman" w:hAnsi="Times New Roman" w:cs="Times New Roman"/>
                <w:sz w:val="24"/>
                <w:szCs w:val="24"/>
              </w:rPr>
              <w:t>]</w:t>
            </w:r>
          </w:p>
        </w:tc>
        <w:tc>
          <w:tcPr>
            <w:tcW w:w="1096" w:type="dxa"/>
            <w:tcBorders>
              <w:top w:val="single" w:sz="4" w:space="0" w:color="000000"/>
              <w:left w:val="single" w:sz="4" w:space="0" w:color="000000"/>
              <w:bottom w:val="single" w:sz="4" w:space="0" w:color="000000"/>
              <w:right w:val="single" w:sz="4" w:space="0" w:color="000000"/>
            </w:tcBorders>
            <w:vAlign w:val="center"/>
          </w:tcPr>
          <w:p w14:paraId="53A7FD7A" w14:textId="77777777" w:rsidR="00FA05DC" w:rsidRPr="00517650" w:rsidRDefault="0040036B" w:rsidP="00DA49DF">
            <w:pPr>
              <w:ind w:left="2"/>
              <w:contextualSpacing/>
              <w:jc w:val="center"/>
              <w:rPr>
                <w:rFonts w:ascii="Times New Roman" w:hAnsi="Times New Roman" w:cs="Times New Roman"/>
                <w:sz w:val="24"/>
                <w:szCs w:val="24"/>
              </w:rPr>
            </w:pPr>
            <w:r w:rsidRPr="00517650">
              <w:rPr>
                <w:rFonts w:ascii="Times New Roman" w:hAnsi="Times New Roman" w:cs="Times New Roman"/>
                <w:sz w:val="24"/>
                <w:szCs w:val="24"/>
              </w:rPr>
              <w:t>[</w:t>
            </w:r>
            <w:r w:rsidR="00FA05DC" w:rsidRPr="00517650">
              <w:rPr>
                <w:rFonts w:ascii="Times New Roman" w:hAnsi="Times New Roman" w:cs="Times New Roman"/>
                <w:sz w:val="24"/>
                <w:szCs w:val="24"/>
              </w:rPr>
              <w:t>kg/m</w:t>
            </w:r>
            <w:r w:rsidR="00FA05DC" w:rsidRPr="00517650">
              <w:rPr>
                <w:rFonts w:ascii="Times New Roman" w:hAnsi="Times New Roman" w:cs="Times New Roman"/>
                <w:sz w:val="24"/>
                <w:szCs w:val="24"/>
                <w:vertAlign w:val="superscript"/>
              </w:rPr>
              <w:t>3</w:t>
            </w:r>
            <w:r w:rsidRPr="00517650">
              <w:rPr>
                <w:rFonts w:ascii="Times New Roman" w:hAnsi="Times New Roman" w:cs="Times New Roman"/>
                <w:sz w:val="24"/>
                <w:szCs w:val="24"/>
              </w:rPr>
              <w:t>]</w:t>
            </w:r>
          </w:p>
        </w:tc>
        <w:tc>
          <w:tcPr>
            <w:tcW w:w="819" w:type="dxa"/>
            <w:tcBorders>
              <w:top w:val="single" w:sz="4" w:space="0" w:color="000000"/>
              <w:left w:val="single" w:sz="4" w:space="0" w:color="000000"/>
              <w:bottom w:val="single" w:sz="4" w:space="0" w:color="000000"/>
              <w:right w:val="single" w:sz="4" w:space="0" w:color="000000"/>
            </w:tcBorders>
            <w:vAlign w:val="center"/>
          </w:tcPr>
          <w:p w14:paraId="6EB40A55" w14:textId="77777777" w:rsidR="00FA05DC" w:rsidRPr="00517650" w:rsidRDefault="0040036B" w:rsidP="00DA49DF">
            <w:pPr>
              <w:ind w:left="62"/>
              <w:contextualSpacing/>
              <w:jc w:val="center"/>
              <w:rPr>
                <w:rFonts w:ascii="Times New Roman" w:hAnsi="Times New Roman" w:cs="Times New Roman"/>
                <w:sz w:val="24"/>
                <w:szCs w:val="24"/>
              </w:rPr>
            </w:pPr>
            <w:r w:rsidRPr="00517650">
              <w:rPr>
                <w:rFonts w:ascii="Times New Roman" w:hAnsi="Times New Roman" w:cs="Times New Roman"/>
                <w:sz w:val="24"/>
                <w:szCs w:val="24"/>
              </w:rPr>
              <w:t>[</w:t>
            </w:r>
            <w:r w:rsidR="00FA05DC" w:rsidRPr="00517650">
              <w:rPr>
                <w:rFonts w:ascii="Times New Roman" w:hAnsi="Times New Roman" w:cs="Times New Roman"/>
                <w:sz w:val="24"/>
                <w:szCs w:val="24"/>
              </w:rPr>
              <w:t>m</w:t>
            </w:r>
            <w:r w:rsidR="00FA05DC" w:rsidRPr="00517650">
              <w:rPr>
                <w:rFonts w:ascii="Times New Roman" w:hAnsi="Times New Roman" w:cs="Times New Roman"/>
                <w:sz w:val="24"/>
                <w:szCs w:val="24"/>
                <w:vertAlign w:val="superscript"/>
              </w:rPr>
              <w:t>3</w:t>
            </w:r>
            <w:r w:rsidRPr="00517650">
              <w:rPr>
                <w:rFonts w:ascii="Times New Roman" w:hAnsi="Times New Roman" w:cs="Times New Roman"/>
                <w:sz w:val="24"/>
                <w:szCs w:val="24"/>
              </w:rPr>
              <w:t>]</w:t>
            </w:r>
          </w:p>
        </w:tc>
        <w:tc>
          <w:tcPr>
            <w:tcW w:w="0" w:type="auto"/>
            <w:vMerge/>
            <w:tcBorders>
              <w:top w:val="nil"/>
              <w:left w:val="single" w:sz="4" w:space="0" w:color="000000"/>
              <w:bottom w:val="single" w:sz="4" w:space="0" w:color="000000"/>
              <w:right w:val="single" w:sz="4" w:space="0" w:color="000000"/>
            </w:tcBorders>
            <w:vAlign w:val="center"/>
          </w:tcPr>
          <w:p w14:paraId="0BFD56FE" w14:textId="77777777" w:rsidR="00FA05DC" w:rsidRPr="00517650" w:rsidRDefault="00FA05DC" w:rsidP="00DA49DF">
            <w:pPr>
              <w:contextualSpacing/>
              <w:jc w:val="center"/>
              <w:rPr>
                <w:rFonts w:ascii="Times New Roman" w:hAnsi="Times New Roman" w:cs="Times New Roman"/>
                <w:sz w:val="24"/>
                <w:szCs w:val="24"/>
              </w:rPr>
            </w:pPr>
          </w:p>
        </w:tc>
        <w:tc>
          <w:tcPr>
            <w:tcW w:w="0" w:type="auto"/>
            <w:vMerge/>
            <w:tcBorders>
              <w:top w:val="nil"/>
              <w:left w:val="single" w:sz="4" w:space="0" w:color="000000"/>
              <w:bottom w:val="single" w:sz="4" w:space="0" w:color="000000"/>
              <w:right w:val="single" w:sz="4" w:space="0" w:color="000000"/>
            </w:tcBorders>
            <w:vAlign w:val="center"/>
          </w:tcPr>
          <w:p w14:paraId="10FF0859" w14:textId="77777777" w:rsidR="00FA05DC" w:rsidRPr="00517650" w:rsidRDefault="00FA05DC" w:rsidP="00DA49DF">
            <w:pPr>
              <w:contextualSpacing/>
              <w:jc w:val="center"/>
              <w:rPr>
                <w:rFonts w:ascii="Times New Roman" w:hAnsi="Times New Roman" w:cs="Times New Roman"/>
                <w:sz w:val="24"/>
                <w:szCs w:val="24"/>
              </w:rPr>
            </w:pPr>
          </w:p>
        </w:tc>
        <w:tc>
          <w:tcPr>
            <w:tcW w:w="831" w:type="dxa"/>
            <w:vMerge/>
            <w:tcBorders>
              <w:top w:val="nil"/>
              <w:left w:val="single" w:sz="4" w:space="0" w:color="000000"/>
              <w:bottom w:val="single" w:sz="4" w:space="0" w:color="000000"/>
              <w:right w:val="single" w:sz="4" w:space="0" w:color="000000"/>
            </w:tcBorders>
            <w:vAlign w:val="center"/>
          </w:tcPr>
          <w:p w14:paraId="22EFE90B" w14:textId="77777777" w:rsidR="00FA05DC" w:rsidRPr="00517650" w:rsidRDefault="00FA05DC" w:rsidP="00DA49DF">
            <w:pPr>
              <w:contextualSpacing/>
              <w:jc w:val="center"/>
              <w:rPr>
                <w:rFonts w:ascii="Times New Roman" w:hAnsi="Times New Roman" w:cs="Times New Roman"/>
                <w:sz w:val="24"/>
                <w:szCs w:val="24"/>
              </w:rPr>
            </w:pPr>
          </w:p>
        </w:tc>
        <w:tc>
          <w:tcPr>
            <w:tcW w:w="813" w:type="dxa"/>
            <w:vMerge/>
            <w:tcBorders>
              <w:top w:val="nil"/>
              <w:left w:val="single" w:sz="4" w:space="0" w:color="000000"/>
              <w:bottom w:val="single" w:sz="4" w:space="0" w:color="000000"/>
              <w:right w:val="single" w:sz="4" w:space="0" w:color="000000"/>
            </w:tcBorders>
            <w:vAlign w:val="center"/>
          </w:tcPr>
          <w:p w14:paraId="68CC1300" w14:textId="77777777" w:rsidR="00FA05DC" w:rsidRPr="00517650" w:rsidRDefault="00FA05DC" w:rsidP="00DA49DF">
            <w:pPr>
              <w:contextualSpacing/>
              <w:jc w:val="center"/>
              <w:rPr>
                <w:rFonts w:ascii="Times New Roman" w:hAnsi="Times New Roman" w:cs="Times New Roman"/>
                <w:sz w:val="24"/>
                <w:szCs w:val="24"/>
              </w:rPr>
            </w:pPr>
          </w:p>
        </w:tc>
        <w:tc>
          <w:tcPr>
            <w:tcW w:w="0" w:type="auto"/>
            <w:vMerge/>
            <w:tcBorders>
              <w:top w:val="nil"/>
              <w:left w:val="single" w:sz="4" w:space="0" w:color="000000"/>
              <w:bottom w:val="single" w:sz="4" w:space="0" w:color="000000"/>
              <w:right w:val="single" w:sz="4" w:space="0" w:color="000000"/>
            </w:tcBorders>
            <w:vAlign w:val="center"/>
          </w:tcPr>
          <w:p w14:paraId="7801D631" w14:textId="77777777" w:rsidR="00FA05DC" w:rsidRPr="00517650" w:rsidRDefault="00FA05DC" w:rsidP="00DA49DF">
            <w:pPr>
              <w:contextualSpacing/>
              <w:jc w:val="center"/>
              <w:rPr>
                <w:rFonts w:ascii="Times New Roman" w:hAnsi="Times New Roman" w:cs="Times New Roman"/>
                <w:sz w:val="24"/>
                <w:szCs w:val="24"/>
              </w:rPr>
            </w:pPr>
          </w:p>
        </w:tc>
        <w:tc>
          <w:tcPr>
            <w:tcW w:w="911" w:type="dxa"/>
            <w:tcBorders>
              <w:top w:val="single" w:sz="4" w:space="0" w:color="000000"/>
              <w:left w:val="single" w:sz="4" w:space="0" w:color="000000"/>
              <w:bottom w:val="single" w:sz="4" w:space="0" w:color="000000"/>
              <w:right w:val="single" w:sz="4" w:space="0" w:color="000000"/>
            </w:tcBorders>
            <w:vAlign w:val="center"/>
          </w:tcPr>
          <w:p w14:paraId="798304EB" w14:textId="77777777" w:rsidR="00FA05DC" w:rsidRPr="00517650" w:rsidRDefault="0040036B" w:rsidP="00DA49DF">
            <w:pPr>
              <w:ind w:left="2"/>
              <w:contextualSpacing/>
              <w:jc w:val="center"/>
              <w:rPr>
                <w:rFonts w:ascii="Times New Roman" w:hAnsi="Times New Roman" w:cs="Times New Roman"/>
                <w:sz w:val="24"/>
                <w:szCs w:val="24"/>
              </w:rPr>
            </w:pPr>
            <w:r w:rsidRPr="00517650">
              <w:rPr>
                <w:rFonts w:ascii="Times New Roman" w:hAnsi="Times New Roman" w:cs="Times New Roman"/>
                <w:sz w:val="24"/>
                <w:szCs w:val="24"/>
              </w:rPr>
              <w:t>[MWh]</w:t>
            </w:r>
          </w:p>
        </w:tc>
      </w:tr>
      <w:tr w:rsidR="00517650" w:rsidRPr="00517650" w14:paraId="0E34EEC1" w14:textId="77777777" w:rsidTr="00DA49DF">
        <w:trPr>
          <w:trHeight w:val="87"/>
          <w:jc w:val="center"/>
        </w:trPr>
        <w:tc>
          <w:tcPr>
            <w:tcW w:w="478" w:type="dxa"/>
            <w:tcBorders>
              <w:top w:val="single" w:sz="4" w:space="0" w:color="000000"/>
              <w:left w:val="single" w:sz="4" w:space="0" w:color="000000"/>
              <w:bottom w:val="single" w:sz="4" w:space="0" w:color="000000"/>
              <w:right w:val="single" w:sz="4" w:space="0" w:color="000000"/>
            </w:tcBorders>
            <w:vAlign w:val="center"/>
          </w:tcPr>
          <w:p w14:paraId="3E0B2189" w14:textId="77777777" w:rsidR="00FA05DC" w:rsidRPr="00517650" w:rsidRDefault="00FA05DC" w:rsidP="00DA49DF">
            <w:pPr>
              <w:ind w:right="49"/>
              <w:contextualSpacing/>
              <w:jc w:val="center"/>
              <w:rPr>
                <w:rFonts w:ascii="Times New Roman" w:hAnsi="Times New Roman" w:cs="Times New Roman"/>
                <w:sz w:val="24"/>
                <w:szCs w:val="24"/>
              </w:rPr>
            </w:pPr>
            <w:r w:rsidRPr="00517650">
              <w:rPr>
                <w:rFonts w:ascii="Times New Roman" w:hAnsi="Times New Roman" w:cs="Times New Roman"/>
                <w:sz w:val="24"/>
                <w:szCs w:val="24"/>
              </w:rPr>
              <w:t>1</w:t>
            </w:r>
          </w:p>
        </w:tc>
        <w:tc>
          <w:tcPr>
            <w:tcW w:w="596" w:type="dxa"/>
            <w:tcBorders>
              <w:top w:val="single" w:sz="4" w:space="0" w:color="000000"/>
              <w:left w:val="single" w:sz="4" w:space="0" w:color="000000"/>
              <w:bottom w:val="single" w:sz="4" w:space="0" w:color="000000"/>
              <w:right w:val="single" w:sz="4" w:space="0" w:color="000000"/>
            </w:tcBorders>
            <w:vAlign w:val="center"/>
          </w:tcPr>
          <w:p w14:paraId="4C124D26" w14:textId="77777777" w:rsidR="00FA05DC" w:rsidRPr="00517650" w:rsidRDefault="00FA05DC" w:rsidP="00DA49DF">
            <w:pPr>
              <w:ind w:right="53"/>
              <w:contextualSpacing/>
              <w:jc w:val="center"/>
              <w:rPr>
                <w:rFonts w:ascii="Times New Roman" w:hAnsi="Times New Roman" w:cs="Times New Roman"/>
                <w:sz w:val="24"/>
                <w:szCs w:val="24"/>
              </w:rPr>
            </w:pPr>
            <w:r w:rsidRPr="00517650">
              <w:rPr>
                <w:rFonts w:ascii="Times New Roman" w:hAnsi="Times New Roman" w:cs="Times New Roman"/>
                <w:sz w:val="24"/>
                <w:szCs w:val="24"/>
              </w:rPr>
              <w:t>2</w:t>
            </w:r>
          </w:p>
        </w:tc>
        <w:tc>
          <w:tcPr>
            <w:tcW w:w="1136" w:type="dxa"/>
            <w:tcBorders>
              <w:top w:val="single" w:sz="4" w:space="0" w:color="000000"/>
              <w:left w:val="single" w:sz="4" w:space="0" w:color="000000"/>
              <w:bottom w:val="single" w:sz="4" w:space="0" w:color="000000"/>
              <w:right w:val="single" w:sz="4" w:space="0" w:color="000000"/>
            </w:tcBorders>
            <w:vAlign w:val="center"/>
          </w:tcPr>
          <w:p w14:paraId="75269679" w14:textId="77777777" w:rsidR="00FA05DC" w:rsidRPr="00517650" w:rsidRDefault="00FA05DC" w:rsidP="00DA49DF">
            <w:pPr>
              <w:ind w:right="52"/>
              <w:contextualSpacing/>
              <w:jc w:val="center"/>
              <w:rPr>
                <w:rFonts w:ascii="Times New Roman" w:hAnsi="Times New Roman" w:cs="Times New Roman"/>
                <w:sz w:val="24"/>
                <w:szCs w:val="24"/>
              </w:rPr>
            </w:pPr>
            <w:r w:rsidRPr="00517650">
              <w:rPr>
                <w:rFonts w:ascii="Times New Roman" w:hAnsi="Times New Roman" w:cs="Times New Roman"/>
                <w:sz w:val="24"/>
                <w:szCs w:val="24"/>
              </w:rPr>
              <w:t>3</w:t>
            </w:r>
          </w:p>
        </w:tc>
        <w:tc>
          <w:tcPr>
            <w:tcW w:w="1097" w:type="dxa"/>
            <w:tcBorders>
              <w:top w:val="single" w:sz="4" w:space="0" w:color="000000"/>
              <w:left w:val="single" w:sz="4" w:space="0" w:color="000000"/>
              <w:bottom w:val="single" w:sz="4" w:space="0" w:color="000000"/>
              <w:right w:val="single" w:sz="4" w:space="0" w:color="000000"/>
            </w:tcBorders>
            <w:vAlign w:val="center"/>
          </w:tcPr>
          <w:p w14:paraId="6467A0D5" w14:textId="77777777" w:rsidR="00FA05DC" w:rsidRPr="00517650" w:rsidRDefault="00FA05DC" w:rsidP="00DA49DF">
            <w:pPr>
              <w:ind w:right="49"/>
              <w:contextualSpacing/>
              <w:jc w:val="center"/>
              <w:rPr>
                <w:rFonts w:ascii="Times New Roman" w:hAnsi="Times New Roman" w:cs="Times New Roman"/>
                <w:sz w:val="24"/>
                <w:szCs w:val="24"/>
              </w:rPr>
            </w:pPr>
            <w:r w:rsidRPr="00517650">
              <w:rPr>
                <w:rFonts w:ascii="Times New Roman" w:hAnsi="Times New Roman" w:cs="Times New Roman"/>
                <w:sz w:val="24"/>
                <w:szCs w:val="24"/>
              </w:rPr>
              <w:t>4</w:t>
            </w:r>
          </w:p>
        </w:tc>
        <w:tc>
          <w:tcPr>
            <w:tcW w:w="1210" w:type="dxa"/>
            <w:tcBorders>
              <w:top w:val="single" w:sz="4" w:space="0" w:color="000000"/>
              <w:left w:val="single" w:sz="4" w:space="0" w:color="000000"/>
              <w:bottom w:val="single" w:sz="4" w:space="0" w:color="000000"/>
              <w:right w:val="single" w:sz="4" w:space="0" w:color="000000"/>
            </w:tcBorders>
            <w:vAlign w:val="center"/>
          </w:tcPr>
          <w:p w14:paraId="7691F566" w14:textId="77777777" w:rsidR="00FA05DC" w:rsidRPr="00517650" w:rsidRDefault="00FA05DC" w:rsidP="00DA49DF">
            <w:pPr>
              <w:ind w:right="51"/>
              <w:contextualSpacing/>
              <w:jc w:val="center"/>
              <w:rPr>
                <w:rFonts w:ascii="Times New Roman" w:hAnsi="Times New Roman" w:cs="Times New Roman"/>
                <w:sz w:val="24"/>
                <w:szCs w:val="24"/>
              </w:rPr>
            </w:pPr>
            <w:r w:rsidRPr="00517650">
              <w:rPr>
                <w:rFonts w:ascii="Times New Roman" w:hAnsi="Times New Roman" w:cs="Times New Roman"/>
                <w:sz w:val="24"/>
                <w:szCs w:val="24"/>
              </w:rPr>
              <w:t>5</w:t>
            </w:r>
          </w:p>
        </w:tc>
        <w:tc>
          <w:tcPr>
            <w:tcW w:w="728" w:type="dxa"/>
            <w:tcBorders>
              <w:top w:val="single" w:sz="4" w:space="0" w:color="000000"/>
              <w:left w:val="single" w:sz="4" w:space="0" w:color="000000"/>
              <w:bottom w:val="single" w:sz="4" w:space="0" w:color="000000"/>
              <w:right w:val="single" w:sz="4" w:space="0" w:color="000000"/>
            </w:tcBorders>
            <w:vAlign w:val="center"/>
          </w:tcPr>
          <w:p w14:paraId="58804B14" w14:textId="77777777" w:rsidR="00FA05DC" w:rsidRPr="00517650" w:rsidRDefault="00FA05DC" w:rsidP="00DA49DF">
            <w:pPr>
              <w:ind w:right="56"/>
              <w:contextualSpacing/>
              <w:jc w:val="center"/>
              <w:rPr>
                <w:rFonts w:ascii="Times New Roman" w:hAnsi="Times New Roman" w:cs="Times New Roman"/>
                <w:sz w:val="24"/>
                <w:szCs w:val="24"/>
              </w:rPr>
            </w:pPr>
            <w:r w:rsidRPr="00517650">
              <w:rPr>
                <w:rFonts w:ascii="Times New Roman" w:hAnsi="Times New Roman" w:cs="Times New Roman"/>
                <w:sz w:val="24"/>
                <w:szCs w:val="24"/>
              </w:rPr>
              <w:t>6</w:t>
            </w:r>
          </w:p>
        </w:tc>
        <w:tc>
          <w:tcPr>
            <w:tcW w:w="952" w:type="dxa"/>
            <w:tcBorders>
              <w:top w:val="single" w:sz="4" w:space="0" w:color="000000"/>
              <w:left w:val="single" w:sz="4" w:space="0" w:color="000000"/>
              <w:bottom w:val="single" w:sz="4" w:space="0" w:color="000000"/>
              <w:right w:val="single" w:sz="4" w:space="0" w:color="000000"/>
            </w:tcBorders>
            <w:vAlign w:val="center"/>
          </w:tcPr>
          <w:p w14:paraId="4CCD3660" w14:textId="77777777" w:rsidR="00FA05DC" w:rsidRPr="00517650" w:rsidRDefault="00FA05DC" w:rsidP="00DA49DF">
            <w:pPr>
              <w:ind w:right="53"/>
              <w:contextualSpacing/>
              <w:jc w:val="center"/>
              <w:rPr>
                <w:rFonts w:ascii="Times New Roman" w:hAnsi="Times New Roman" w:cs="Times New Roman"/>
                <w:sz w:val="24"/>
                <w:szCs w:val="24"/>
              </w:rPr>
            </w:pPr>
            <w:r w:rsidRPr="00517650">
              <w:rPr>
                <w:rFonts w:ascii="Times New Roman" w:hAnsi="Times New Roman" w:cs="Times New Roman"/>
                <w:sz w:val="24"/>
                <w:szCs w:val="24"/>
              </w:rPr>
              <w:t>7</w:t>
            </w:r>
          </w:p>
        </w:tc>
        <w:tc>
          <w:tcPr>
            <w:tcW w:w="1218" w:type="dxa"/>
            <w:tcBorders>
              <w:top w:val="single" w:sz="4" w:space="0" w:color="000000"/>
              <w:left w:val="single" w:sz="4" w:space="0" w:color="000000"/>
              <w:bottom w:val="single" w:sz="4" w:space="0" w:color="000000"/>
              <w:right w:val="single" w:sz="4" w:space="0" w:color="000000"/>
            </w:tcBorders>
            <w:vAlign w:val="center"/>
          </w:tcPr>
          <w:p w14:paraId="77ABE13B" w14:textId="77777777" w:rsidR="00FA05DC" w:rsidRPr="00517650" w:rsidRDefault="00FA05DC" w:rsidP="00DA49DF">
            <w:pPr>
              <w:ind w:right="51"/>
              <w:contextualSpacing/>
              <w:jc w:val="center"/>
              <w:rPr>
                <w:rFonts w:ascii="Times New Roman" w:hAnsi="Times New Roman" w:cs="Times New Roman"/>
                <w:sz w:val="24"/>
                <w:szCs w:val="24"/>
              </w:rPr>
            </w:pPr>
            <w:r w:rsidRPr="00517650">
              <w:rPr>
                <w:rFonts w:ascii="Times New Roman" w:hAnsi="Times New Roman" w:cs="Times New Roman"/>
                <w:sz w:val="24"/>
                <w:szCs w:val="24"/>
              </w:rPr>
              <w:t>8</w:t>
            </w:r>
          </w:p>
        </w:tc>
        <w:tc>
          <w:tcPr>
            <w:tcW w:w="1096" w:type="dxa"/>
            <w:tcBorders>
              <w:top w:val="single" w:sz="4" w:space="0" w:color="000000"/>
              <w:left w:val="single" w:sz="4" w:space="0" w:color="000000"/>
              <w:bottom w:val="single" w:sz="4" w:space="0" w:color="000000"/>
              <w:right w:val="single" w:sz="4" w:space="0" w:color="000000"/>
            </w:tcBorders>
            <w:vAlign w:val="center"/>
          </w:tcPr>
          <w:p w14:paraId="17EC84E7" w14:textId="77777777" w:rsidR="00FA05DC" w:rsidRPr="00517650" w:rsidRDefault="00FA05DC" w:rsidP="00DA49DF">
            <w:pPr>
              <w:ind w:right="51"/>
              <w:contextualSpacing/>
              <w:jc w:val="center"/>
              <w:rPr>
                <w:rFonts w:ascii="Times New Roman" w:hAnsi="Times New Roman" w:cs="Times New Roman"/>
                <w:sz w:val="24"/>
                <w:szCs w:val="24"/>
              </w:rPr>
            </w:pPr>
            <w:r w:rsidRPr="00517650">
              <w:rPr>
                <w:rFonts w:ascii="Times New Roman" w:hAnsi="Times New Roman" w:cs="Times New Roman"/>
                <w:sz w:val="24"/>
                <w:szCs w:val="24"/>
              </w:rPr>
              <w:t>9</w:t>
            </w:r>
          </w:p>
        </w:tc>
        <w:tc>
          <w:tcPr>
            <w:tcW w:w="819" w:type="dxa"/>
            <w:tcBorders>
              <w:top w:val="single" w:sz="4" w:space="0" w:color="000000"/>
              <w:left w:val="single" w:sz="4" w:space="0" w:color="000000"/>
              <w:bottom w:val="single" w:sz="4" w:space="0" w:color="000000"/>
              <w:right w:val="single" w:sz="4" w:space="0" w:color="000000"/>
            </w:tcBorders>
            <w:vAlign w:val="center"/>
          </w:tcPr>
          <w:p w14:paraId="67B35E1E" w14:textId="77777777" w:rsidR="00FA05DC" w:rsidRPr="00517650" w:rsidRDefault="00FA05DC" w:rsidP="00DA49DF">
            <w:pPr>
              <w:ind w:right="15"/>
              <w:contextualSpacing/>
              <w:jc w:val="center"/>
              <w:rPr>
                <w:rFonts w:ascii="Times New Roman" w:hAnsi="Times New Roman" w:cs="Times New Roman"/>
                <w:sz w:val="24"/>
                <w:szCs w:val="24"/>
              </w:rPr>
            </w:pPr>
            <w:r w:rsidRPr="00517650">
              <w:rPr>
                <w:rFonts w:ascii="Times New Roman" w:hAnsi="Times New Roman" w:cs="Times New Roman"/>
                <w:sz w:val="24"/>
                <w:szCs w:val="24"/>
              </w:rPr>
              <w:t>10</w:t>
            </w:r>
          </w:p>
        </w:tc>
        <w:tc>
          <w:tcPr>
            <w:tcW w:w="808" w:type="dxa"/>
            <w:tcBorders>
              <w:top w:val="single" w:sz="4" w:space="0" w:color="000000"/>
              <w:left w:val="single" w:sz="4" w:space="0" w:color="000000"/>
              <w:bottom w:val="single" w:sz="4" w:space="0" w:color="000000"/>
              <w:right w:val="single" w:sz="4" w:space="0" w:color="000000"/>
            </w:tcBorders>
            <w:vAlign w:val="center"/>
          </w:tcPr>
          <w:p w14:paraId="672E9AAF" w14:textId="77777777" w:rsidR="00FA05DC" w:rsidRPr="00517650" w:rsidRDefault="00FA05DC" w:rsidP="00DA49DF">
            <w:pPr>
              <w:contextualSpacing/>
              <w:jc w:val="center"/>
              <w:rPr>
                <w:rFonts w:ascii="Times New Roman" w:hAnsi="Times New Roman" w:cs="Times New Roman"/>
                <w:sz w:val="24"/>
                <w:szCs w:val="24"/>
              </w:rPr>
            </w:pPr>
            <w:r w:rsidRPr="00517650">
              <w:rPr>
                <w:rFonts w:ascii="Times New Roman" w:hAnsi="Times New Roman" w:cs="Times New Roman"/>
                <w:sz w:val="24"/>
                <w:szCs w:val="24"/>
              </w:rPr>
              <w:t>11</w:t>
            </w:r>
          </w:p>
        </w:tc>
        <w:tc>
          <w:tcPr>
            <w:tcW w:w="1217" w:type="dxa"/>
            <w:tcBorders>
              <w:top w:val="single" w:sz="4" w:space="0" w:color="000000"/>
              <w:left w:val="single" w:sz="4" w:space="0" w:color="000000"/>
              <w:bottom w:val="single" w:sz="4" w:space="0" w:color="000000"/>
              <w:right w:val="single" w:sz="4" w:space="0" w:color="000000"/>
            </w:tcBorders>
            <w:vAlign w:val="center"/>
          </w:tcPr>
          <w:p w14:paraId="01F11A19" w14:textId="77777777" w:rsidR="00FA05DC" w:rsidRPr="00517650" w:rsidRDefault="00FA05DC" w:rsidP="00DA49DF">
            <w:pPr>
              <w:ind w:right="-16"/>
              <w:contextualSpacing/>
              <w:jc w:val="center"/>
              <w:rPr>
                <w:rFonts w:ascii="Times New Roman" w:hAnsi="Times New Roman" w:cs="Times New Roman"/>
                <w:sz w:val="24"/>
                <w:szCs w:val="24"/>
              </w:rPr>
            </w:pPr>
            <w:r w:rsidRPr="00517650">
              <w:rPr>
                <w:rFonts w:ascii="Times New Roman" w:hAnsi="Times New Roman" w:cs="Times New Roman"/>
                <w:sz w:val="24"/>
                <w:szCs w:val="24"/>
              </w:rPr>
              <w:t>12</w:t>
            </w:r>
          </w:p>
        </w:tc>
        <w:tc>
          <w:tcPr>
            <w:tcW w:w="831" w:type="dxa"/>
            <w:tcBorders>
              <w:top w:val="single" w:sz="4" w:space="0" w:color="000000"/>
              <w:left w:val="single" w:sz="4" w:space="0" w:color="000000"/>
              <w:bottom w:val="single" w:sz="4" w:space="0" w:color="000000"/>
              <w:right w:val="single" w:sz="4" w:space="0" w:color="000000"/>
            </w:tcBorders>
            <w:vAlign w:val="center"/>
          </w:tcPr>
          <w:p w14:paraId="1982E17D" w14:textId="77777777" w:rsidR="00FA05DC" w:rsidRPr="00517650" w:rsidRDefault="00FA05DC" w:rsidP="00DA49DF">
            <w:pPr>
              <w:ind w:right="-30"/>
              <w:contextualSpacing/>
              <w:jc w:val="center"/>
              <w:rPr>
                <w:rFonts w:ascii="Times New Roman" w:hAnsi="Times New Roman" w:cs="Times New Roman"/>
                <w:sz w:val="24"/>
                <w:szCs w:val="24"/>
              </w:rPr>
            </w:pPr>
            <w:r w:rsidRPr="00517650">
              <w:rPr>
                <w:rFonts w:ascii="Times New Roman" w:hAnsi="Times New Roman" w:cs="Times New Roman"/>
                <w:sz w:val="24"/>
                <w:szCs w:val="24"/>
              </w:rPr>
              <w:t>13</w:t>
            </w:r>
          </w:p>
        </w:tc>
        <w:tc>
          <w:tcPr>
            <w:tcW w:w="813" w:type="dxa"/>
            <w:tcBorders>
              <w:top w:val="single" w:sz="4" w:space="0" w:color="000000"/>
              <w:left w:val="single" w:sz="4" w:space="0" w:color="000000"/>
              <w:bottom w:val="single" w:sz="4" w:space="0" w:color="000000"/>
              <w:right w:val="single" w:sz="4" w:space="0" w:color="000000"/>
            </w:tcBorders>
            <w:vAlign w:val="center"/>
          </w:tcPr>
          <w:p w14:paraId="4D1138ED" w14:textId="77777777" w:rsidR="00FA05DC" w:rsidRPr="00517650" w:rsidRDefault="00FA05DC" w:rsidP="00DA49DF">
            <w:pPr>
              <w:ind w:right="-68"/>
              <w:contextualSpacing/>
              <w:jc w:val="center"/>
              <w:rPr>
                <w:rFonts w:ascii="Times New Roman" w:hAnsi="Times New Roman" w:cs="Times New Roman"/>
                <w:sz w:val="24"/>
                <w:szCs w:val="24"/>
              </w:rPr>
            </w:pPr>
            <w:r w:rsidRPr="00517650">
              <w:rPr>
                <w:rFonts w:ascii="Times New Roman" w:hAnsi="Times New Roman" w:cs="Times New Roman"/>
                <w:sz w:val="24"/>
                <w:szCs w:val="24"/>
              </w:rPr>
              <w:t>14</w:t>
            </w:r>
          </w:p>
        </w:tc>
        <w:tc>
          <w:tcPr>
            <w:tcW w:w="1232" w:type="dxa"/>
            <w:tcBorders>
              <w:top w:val="single" w:sz="4" w:space="0" w:color="000000"/>
              <w:left w:val="single" w:sz="4" w:space="0" w:color="000000"/>
              <w:bottom w:val="single" w:sz="4" w:space="0" w:color="000000"/>
              <w:right w:val="single" w:sz="4" w:space="0" w:color="000000"/>
            </w:tcBorders>
            <w:vAlign w:val="center"/>
          </w:tcPr>
          <w:p w14:paraId="28C1B5A4" w14:textId="77777777" w:rsidR="00FA05DC" w:rsidRPr="00517650" w:rsidRDefault="00FA05DC" w:rsidP="00DA49DF">
            <w:pPr>
              <w:ind w:right="3"/>
              <w:contextualSpacing/>
              <w:jc w:val="center"/>
              <w:rPr>
                <w:rFonts w:ascii="Times New Roman" w:hAnsi="Times New Roman" w:cs="Times New Roman"/>
                <w:sz w:val="24"/>
                <w:szCs w:val="24"/>
              </w:rPr>
            </w:pPr>
            <w:r w:rsidRPr="00517650">
              <w:rPr>
                <w:rFonts w:ascii="Times New Roman" w:hAnsi="Times New Roman" w:cs="Times New Roman"/>
                <w:sz w:val="24"/>
                <w:szCs w:val="24"/>
              </w:rPr>
              <w:t>15</w:t>
            </w:r>
          </w:p>
        </w:tc>
        <w:tc>
          <w:tcPr>
            <w:tcW w:w="911" w:type="dxa"/>
            <w:tcBorders>
              <w:top w:val="single" w:sz="4" w:space="0" w:color="000000"/>
              <w:left w:val="single" w:sz="4" w:space="0" w:color="000000"/>
              <w:bottom w:val="single" w:sz="4" w:space="0" w:color="000000"/>
              <w:right w:val="single" w:sz="4" w:space="0" w:color="000000"/>
            </w:tcBorders>
            <w:vAlign w:val="center"/>
          </w:tcPr>
          <w:p w14:paraId="2A620A61" w14:textId="77777777" w:rsidR="00FA05DC" w:rsidRPr="00517650" w:rsidRDefault="00FA05DC" w:rsidP="00DA49DF">
            <w:pPr>
              <w:ind w:right="49"/>
              <w:contextualSpacing/>
              <w:jc w:val="center"/>
              <w:rPr>
                <w:rFonts w:ascii="Times New Roman" w:hAnsi="Times New Roman" w:cs="Times New Roman"/>
                <w:sz w:val="24"/>
                <w:szCs w:val="24"/>
              </w:rPr>
            </w:pPr>
            <w:r w:rsidRPr="00517650">
              <w:rPr>
                <w:rFonts w:ascii="Times New Roman" w:hAnsi="Times New Roman" w:cs="Times New Roman"/>
                <w:sz w:val="24"/>
                <w:szCs w:val="24"/>
              </w:rPr>
              <w:t>16</w:t>
            </w:r>
          </w:p>
        </w:tc>
      </w:tr>
      <w:tr w:rsidR="00517650" w:rsidRPr="00517650" w14:paraId="4F9B560E" w14:textId="77777777" w:rsidTr="00DA49DF">
        <w:trPr>
          <w:trHeight w:val="91"/>
          <w:jc w:val="center"/>
        </w:trPr>
        <w:tc>
          <w:tcPr>
            <w:tcW w:w="478" w:type="dxa"/>
            <w:tcBorders>
              <w:top w:val="single" w:sz="4" w:space="0" w:color="000000"/>
              <w:left w:val="single" w:sz="4" w:space="0" w:color="000000"/>
              <w:bottom w:val="single" w:sz="4" w:space="0" w:color="000000"/>
              <w:right w:val="single" w:sz="4" w:space="0" w:color="000000"/>
            </w:tcBorders>
            <w:vAlign w:val="center"/>
          </w:tcPr>
          <w:p w14:paraId="1FB8087B" w14:textId="77777777" w:rsidR="00FA05DC" w:rsidRPr="00517650" w:rsidRDefault="00FA05DC" w:rsidP="00DA49DF">
            <w:pPr>
              <w:ind w:left="2"/>
              <w:contextualSpacing/>
              <w:jc w:val="center"/>
              <w:rPr>
                <w:rFonts w:ascii="Times New Roman" w:hAnsi="Times New Roman" w:cs="Times New Roman"/>
                <w:sz w:val="24"/>
                <w:szCs w:val="24"/>
              </w:rPr>
            </w:pPr>
          </w:p>
        </w:tc>
        <w:tc>
          <w:tcPr>
            <w:tcW w:w="596" w:type="dxa"/>
            <w:tcBorders>
              <w:top w:val="single" w:sz="4" w:space="0" w:color="000000"/>
              <w:left w:val="single" w:sz="4" w:space="0" w:color="000000"/>
              <w:bottom w:val="single" w:sz="4" w:space="0" w:color="000000"/>
              <w:right w:val="single" w:sz="4" w:space="0" w:color="000000"/>
            </w:tcBorders>
            <w:vAlign w:val="center"/>
          </w:tcPr>
          <w:p w14:paraId="722A0A28" w14:textId="77777777" w:rsidR="00FA05DC" w:rsidRPr="00517650" w:rsidRDefault="00FA05DC" w:rsidP="00DA49DF">
            <w:pPr>
              <w:ind w:right="2"/>
              <w:contextualSpacing/>
              <w:jc w:val="center"/>
              <w:rPr>
                <w:rFonts w:ascii="Times New Roman" w:hAnsi="Times New Roman" w:cs="Times New Roman"/>
                <w:sz w:val="24"/>
                <w:szCs w:val="24"/>
              </w:rPr>
            </w:pPr>
          </w:p>
        </w:tc>
        <w:tc>
          <w:tcPr>
            <w:tcW w:w="1136" w:type="dxa"/>
            <w:tcBorders>
              <w:top w:val="single" w:sz="4" w:space="0" w:color="000000"/>
              <w:left w:val="single" w:sz="4" w:space="0" w:color="000000"/>
              <w:bottom w:val="single" w:sz="4" w:space="0" w:color="000000"/>
              <w:right w:val="single" w:sz="4" w:space="0" w:color="000000"/>
            </w:tcBorders>
            <w:vAlign w:val="center"/>
          </w:tcPr>
          <w:p w14:paraId="51D49891" w14:textId="77777777" w:rsidR="00FA05DC" w:rsidRPr="00517650" w:rsidRDefault="00FA05DC" w:rsidP="00DA49DF">
            <w:pPr>
              <w:ind w:right="1"/>
              <w:contextualSpacing/>
              <w:jc w:val="center"/>
              <w:rPr>
                <w:rFonts w:ascii="Times New Roman" w:hAnsi="Times New Roman" w:cs="Times New Roman"/>
                <w:sz w:val="24"/>
                <w:szCs w:val="24"/>
              </w:rPr>
            </w:pPr>
          </w:p>
        </w:tc>
        <w:tc>
          <w:tcPr>
            <w:tcW w:w="1097" w:type="dxa"/>
            <w:tcBorders>
              <w:top w:val="single" w:sz="4" w:space="0" w:color="000000"/>
              <w:left w:val="single" w:sz="4" w:space="0" w:color="000000"/>
              <w:bottom w:val="single" w:sz="4" w:space="0" w:color="000000"/>
              <w:right w:val="single" w:sz="4" w:space="0" w:color="000000"/>
            </w:tcBorders>
            <w:vAlign w:val="center"/>
          </w:tcPr>
          <w:p w14:paraId="63EDCC37" w14:textId="77777777" w:rsidR="00FA05DC" w:rsidRPr="00517650" w:rsidRDefault="00FA05DC" w:rsidP="00DA49DF">
            <w:pPr>
              <w:ind w:left="2"/>
              <w:contextualSpacing/>
              <w:jc w:val="center"/>
              <w:rPr>
                <w:rFonts w:ascii="Times New Roman" w:hAnsi="Times New Roman" w:cs="Times New Roman"/>
                <w:sz w:val="24"/>
                <w:szCs w:val="24"/>
              </w:rPr>
            </w:pPr>
          </w:p>
        </w:tc>
        <w:tc>
          <w:tcPr>
            <w:tcW w:w="1210" w:type="dxa"/>
            <w:tcBorders>
              <w:top w:val="single" w:sz="4" w:space="0" w:color="000000"/>
              <w:left w:val="single" w:sz="4" w:space="0" w:color="000000"/>
              <w:bottom w:val="single" w:sz="4" w:space="0" w:color="000000"/>
              <w:right w:val="single" w:sz="4" w:space="0" w:color="000000"/>
            </w:tcBorders>
            <w:vAlign w:val="center"/>
          </w:tcPr>
          <w:p w14:paraId="34C03625" w14:textId="77777777" w:rsidR="00FA05DC" w:rsidRPr="00517650" w:rsidRDefault="00FA05DC" w:rsidP="00DA49DF">
            <w:pPr>
              <w:contextualSpacing/>
              <w:jc w:val="center"/>
              <w:rPr>
                <w:rFonts w:ascii="Times New Roman" w:hAnsi="Times New Roman" w:cs="Times New Roman"/>
                <w:sz w:val="24"/>
                <w:szCs w:val="24"/>
              </w:rPr>
            </w:pPr>
          </w:p>
        </w:tc>
        <w:tc>
          <w:tcPr>
            <w:tcW w:w="728" w:type="dxa"/>
            <w:tcBorders>
              <w:top w:val="single" w:sz="4" w:space="0" w:color="000000"/>
              <w:left w:val="single" w:sz="4" w:space="0" w:color="000000"/>
              <w:bottom w:val="single" w:sz="4" w:space="0" w:color="000000"/>
              <w:right w:val="single" w:sz="4" w:space="0" w:color="000000"/>
            </w:tcBorders>
            <w:vAlign w:val="center"/>
          </w:tcPr>
          <w:p w14:paraId="4CE9ECF4" w14:textId="77777777" w:rsidR="00FA05DC" w:rsidRPr="00517650" w:rsidRDefault="00FA05DC" w:rsidP="00DA49DF">
            <w:pPr>
              <w:ind w:right="5"/>
              <w:contextualSpacing/>
              <w:jc w:val="center"/>
              <w:rPr>
                <w:rFonts w:ascii="Times New Roman" w:hAnsi="Times New Roman" w:cs="Times New Roman"/>
                <w:sz w:val="24"/>
                <w:szCs w:val="24"/>
              </w:rPr>
            </w:pPr>
          </w:p>
        </w:tc>
        <w:tc>
          <w:tcPr>
            <w:tcW w:w="952" w:type="dxa"/>
            <w:tcBorders>
              <w:top w:val="single" w:sz="4" w:space="0" w:color="000000"/>
              <w:left w:val="single" w:sz="4" w:space="0" w:color="000000"/>
              <w:bottom w:val="single" w:sz="4" w:space="0" w:color="000000"/>
              <w:right w:val="single" w:sz="4" w:space="0" w:color="000000"/>
            </w:tcBorders>
            <w:vAlign w:val="center"/>
          </w:tcPr>
          <w:p w14:paraId="4534195E" w14:textId="77777777" w:rsidR="00FA05DC" w:rsidRPr="00517650" w:rsidRDefault="00FA05DC" w:rsidP="00DA49DF">
            <w:pPr>
              <w:ind w:right="2"/>
              <w:contextualSpacing/>
              <w:jc w:val="center"/>
              <w:rPr>
                <w:rFonts w:ascii="Times New Roman" w:hAnsi="Times New Roman" w:cs="Times New Roman"/>
                <w:sz w:val="24"/>
                <w:szCs w:val="24"/>
              </w:rPr>
            </w:pPr>
          </w:p>
        </w:tc>
        <w:tc>
          <w:tcPr>
            <w:tcW w:w="1218" w:type="dxa"/>
            <w:tcBorders>
              <w:top w:val="single" w:sz="4" w:space="0" w:color="000000"/>
              <w:left w:val="single" w:sz="4" w:space="0" w:color="000000"/>
              <w:bottom w:val="single" w:sz="4" w:space="0" w:color="000000"/>
              <w:right w:val="single" w:sz="4" w:space="0" w:color="000000"/>
            </w:tcBorders>
            <w:vAlign w:val="center"/>
          </w:tcPr>
          <w:p w14:paraId="7ABE04FC" w14:textId="77777777" w:rsidR="00FA05DC" w:rsidRPr="00517650" w:rsidRDefault="00FA05DC" w:rsidP="00DA49DF">
            <w:pPr>
              <w:contextualSpacing/>
              <w:jc w:val="center"/>
              <w:rPr>
                <w:rFonts w:ascii="Times New Roman" w:hAnsi="Times New Roman" w:cs="Times New Roman"/>
                <w:sz w:val="24"/>
                <w:szCs w:val="24"/>
              </w:rPr>
            </w:pPr>
          </w:p>
        </w:tc>
        <w:tc>
          <w:tcPr>
            <w:tcW w:w="1096" w:type="dxa"/>
            <w:tcBorders>
              <w:top w:val="single" w:sz="4" w:space="0" w:color="000000"/>
              <w:left w:val="single" w:sz="4" w:space="0" w:color="000000"/>
              <w:bottom w:val="single" w:sz="4" w:space="0" w:color="000000"/>
              <w:right w:val="single" w:sz="4" w:space="0" w:color="000000"/>
            </w:tcBorders>
            <w:vAlign w:val="center"/>
          </w:tcPr>
          <w:p w14:paraId="66D22F94" w14:textId="77777777" w:rsidR="00FA05DC" w:rsidRPr="00517650" w:rsidRDefault="00FA05DC" w:rsidP="00DA49DF">
            <w:pPr>
              <w:contextualSpacing/>
              <w:jc w:val="center"/>
              <w:rPr>
                <w:rFonts w:ascii="Times New Roman" w:hAnsi="Times New Roman" w:cs="Times New Roman"/>
                <w:sz w:val="24"/>
                <w:szCs w:val="24"/>
              </w:rPr>
            </w:pPr>
          </w:p>
        </w:tc>
        <w:tc>
          <w:tcPr>
            <w:tcW w:w="819" w:type="dxa"/>
            <w:tcBorders>
              <w:top w:val="single" w:sz="4" w:space="0" w:color="000000"/>
              <w:left w:val="single" w:sz="4" w:space="0" w:color="000000"/>
              <w:bottom w:val="single" w:sz="4" w:space="0" w:color="000000"/>
              <w:right w:val="single" w:sz="4" w:space="0" w:color="000000"/>
            </w:tcBorders>
            <w:vAlign w:val="center"/>
          </w:tcPr>
          <w:p w14:paraId="287840AC" w14:textId="77777777" w:rsidR="00FA05DC" w:rsidRPr="00517650" w:rsidRDefault="00FA05DC" w:rsidP="00DA49DF">
            <w:pPr>
              <w:contextualSpacing/>
              <w:jc w:val="center"/>
              <w:rPr>
                <w:rFonts w:ascii="Times New Roman" w:hAnsi="Times New Roman" w:cs="Times New Roman"/>
                <w:sz w:val="24"/>
                <w:szCs w:val="24"/>
              </w:rPr>
            </w:pPr>
          </w:p>
        </w:tc>
        <w:tc>
          <w:tcPr>
            <w:tcW w:w="808" w:type="dxa"/>
            <w:tcBorders>
              <w:top w:val="single" w:sz="4" w:space="0" w:color="000000"/>
              <w:left w:val="single" w:sz="4" w:space="0" w:color="000000"/>
              <w:bottom w:val="single" w:sz="4" w:space="0" w:color="000000"/>
              <w:right w:val="single" w:sz="4" w:space="0" w:color="000000"/>
            </w:tcBorders>
            <w:vAlign w:val="center"/>
          </w:tcPr>
          <w:p w14:paraId="2855BC49" w14:textId="77777777" w:rsidR="00FA05DC" w:rsidRPr="00517650" w:rsidRDefault="00FA05DC" w:rsidP="00DA49DF">
            <w:pPr>
              <w:ind w:left="2"/>
              <w:contextualSpacing/>
              <w:jc w:val="center"/>
              <w:rPr>
                <w:rFonts w:ascii="Times New Roman" w:hAnsi="Times New Roman" w:cs="Times New Roman"/>
                <w:sz w:val="24"/>
                <w:szCs w:val="24"/>
              </w:rPr>
            </w:pPr>
          </w:p>
        </w:tc>
        <w:tc>
          <w:tcPr>
            <w:tcW w:w="1217" w:type="dxa"/>
            <w:tcBorders>
              <w:top w:val="single" w:sz="4" w:space="0" w:color="000000"/>
              <w:left w:val="single" w:sz="4" w:space="0" w:color="000000"/>
              <w:bottom w:val="single" w:sz="4" w:space="0" w:color="000000"/>
              <w:right w:val="single" w:sz="4" w:space="0" w:color="000000"/>
            </w:tcBorders>
            <w:vAlign w:val="center"/>
          </w:tcPr>
          <w:p w14:paraId="7C250007" w14:textId="77777777" w:rsidR="00FA05DC" w:rsidRPr="00517650" w:rsidRDefault="00FA05DC" w:rsidP="00DA49DF">
            <w:pPr>
              <w:ind w:left="2"/>
              <w:contextualSpacing/>
              <w:jc w:val="center"/>
              <w:rPr>
                <w:rFonts w:ascii="Times New Roman" w:hAnsi="Times New Roman" w:cs="Times New Roman"/>
                <w:sz w:val="24"/>
                <w:szCs w:val="24"/>
              </w:rPr>
            </w:pPr>
          </w:p>
        </w:tc>
        <w:tc>
          <w:tcPr>
            <w:tcW w:w="831" w:type="dxa"/>
            <w:tcBorders>
              <w:top w:val="single" w:sz="4" w:space="0" w:color="000000"/>
              <w:left w:val="single" w:sz="4" w:space="0" w:color="000000"/>
              <w:bottom w:val="single" w:sz="4" w:space="0" w:color="000000"/>
              <w:right w:val="single" w:sz="4" w:space="0" w:color="000000"/>
            </w:tcBorders>
            <w:vAlign w:val="center"/>
          </w:tcPr>
          <w:p w14:paraId="327EFFA2" w14:textId="77777777" w:rsidR="00FA05DC" w:rsidRPr="00517650" w:rsidRDefault="00FA05DC" w:rsidP="00DA49DF">
            <w:pPr>
              <w:ind w:left="2"/>
              <w:contextualSpacing/>
              <w:jc w:val="center"/>
              <w:rPr>
                <w:rFonts w:ascii="Times New Roman" w:hAnsi="Times New Roman" w:cs="Times New Roman"/>
                <w:sz w:val="24"/>
                <w:szCs w:val="24"/>
              </w:rPr>
            </w:pPr>
          </w:p>
        </w:tc>
        <w:tc>
          <w:tcPr>
            <w:tcW w:w="813" w:type="dxa"/>
            <w:tcBorders>
              <w:top w:val="single" w:sz="4" w:space="0" w:color="000000"/>
              <w:left w:val="single" w:sz="4" w:space="0" w:color="000000"/>
              <w:bottom w:val="single" w:sz="4" w:space="0" w:color="000000"/>
              <w:right w:val="single" w:sz="4" w:space="0" w:color="000000"/>
            </w:tcBorders>
            <w:vAlign w:val="center"/>
          </w:tcPr>
          <w:p w14:paraId="4D21C3B1" w14:textId="77777777" w:rsidR="00FA05DC" w:rsidRPr="00517650" w:rsidRDefault="00FA05DC" w:rsidP="00DA49DF">
            <w:pPr>
              <w:ind w:left="2"/>
              <w:contextualSpacing/>
              <w:jc w:val="center"/>
              <w:rPr>
                <w:rFonts w:ascii="Times New Roman" w:hAnsi="Times New Roman" w:cs="Times New Roman"/>
                <w:sz w:val="24"/>
                <w:szCs w:val="24"/>
              </w:rPr>
            </w:pPr>
          </w:p>
        </w:tc>
        <w:tc>
          <w:tcPr>
            <w:tcW w:w="1232" w:type="dxa"/>
            <w:tcBorders>
              <w:top w:val="single" w:sz="4" w:space="0" w:color="000000"/>
              <w:left w:val="single" w:sz="4" w:space="0" w:color="000000"/>
              <w:bottom w:val="single" w:sz="4" w:space="0" w:color="000000"/>
              <w:right w:val="single" w:sz="4" w:space="0" w:color="000000"/>
            </w:tcBorders>
            <w:vAlign w:val="center"/>
          </w:tcPr>
          <w:p w14:paraId="235D2EFA" w14:textId="77777777" w:rsidR="00FA05DC" w:rsidRPr="00517650" w:rsidRDefault="00FA05DC" w:rsidP="00DA49DF">
            <w:pPr>
              <w:ind w:left="2"/>
              <w:contextualSpacing/>
              <w:jc w:val="center"/>
              <w:rPr>
                <w:rFonts w:ascii="Times New Roman" w:hAnsi="Times New Roman" w:cs="Times New Roman"/>
                <w:sz w:val="24"/>
                <w:szCs w:val="24"/>
              </w:rPr>
            </w:pPr>
          </w:p>
        </w:tc>
        <w:tc>
          <w:tcPr>
            <w:tcW w:w="911" w:type="dxa"/>
            <w:tcBorders>
              <w:top w:val="single" w:sz="4" w:space="0" w:color="000000"/>
              <w:left w:val="single" w:sz="4" w:space="0" w:color="000000"/>
              <w:bottom w:val="single" w:sz="4" w:space="0" w:color="000000"/>
              <w:right w:val="single" w:sz="4" w:space="0" w:color="000000"/>
            </w:tcBorders>
            <w:vAlign w:val="center"/>
          </w:tcPr>
          <w:p w14:paraId="48DFDFD9" w14:textId="77777777" w:rsidR="00FA05DC" w:rsidRPr="00517650" w:rsidRDefault="00FA05DC" w:rsidP="00DA49DF">
            <w:pPr>
              <w:ind w:left="2"/>
              <w:contextualSpacing/>
              <w:jc w:val="center"/>
              <w:rPr>
                <w:rFonts w:ascii="Times New Roman" w:hAnsi="Times New Roman" w:cs="Times New Roman"/>
                <w:sz w:val="24"/>
                <w:szCs w:val="24"/>
              </w:rPr>
            </w:pPr>
          </w:p>
        </w:tc>
      </w:tr>
    </w:tbl>
    <w:p w14:paraId="15414934" w14:textId="77777777" w:rsidR="00FA05DC" w:rsidRPr="00517650" w:rsidRDefault="00FA05DC" w:rsidP="00517650">
      <w:pPr>
        <w:spacing w:after="0" w:line="360" w:lineRule="auto"/>
        <w:jc w:val="both"/>
        <w:rPr>
          <w:rFonts w:ascii="Times New Roman" w:hAnsi="Times New Roman" w:cs="Times New Roman"/>
          <w:sz w:val="24"/>
          <w:szCs w:val="24"/>
        </w:rPr>
      </w:pPr>
      <w:r w:rsidRPr="00517650">
        <w:rPr>
          <w:rFonts w:ascii="Times New Roman" w:hAnsi="Times New Roman" w:cs="Times New Roman"/>
          <w:sz w:val="24"/>
          <w:szCs w:val="24"/>
        </w:rPr>
        <w:br w:type="page"/>
      </w:r>
    </w:p>
    <w:p w14:paraId="04A21BDF" w14:textId="77777777" w:rsidR="00AD76D8" w:rsidRPr="00517650" w:rsidRDefault="00AD76D8" w:rsidP="00517650">
      <w:pPr>
        <w:spacing w:after="0" w:line="360" w:lineRule="auto"/>
        <w:jc w:val="both"/>
        <w:rPr>
          <w:rFonts w:ascii="Times New Roman" w:hAnsi="Times New Roman" w:cs="Times New Roman"/>
          <w:sz w:val="24"/>
          <w:szCs w:val="24"/>
        </w:rPr>
        <w:sectPr w:rsidR="00AD76D8" w:rsidRPr="00517650" w:rsidSect="00FA05DC">
          <w:headerReference w:type="even" r:id="rId24"/>
          <w:headerReference w:type="default" r:id="rId25"/>
          <w:footerReference w:type="even" r:id="rId26"/>
          <w:headerReference w:type="first" r:id="rId27"/>
          <w:pgSz w:w="16838" w:h="11906" w:orient="landscape" w:code="9"/>
          <w:pgMar w:top="1418" w:right="851" w:bottom="851" w:left="851" w:header="720" w:footer="284" w:gutter="0"/>
          <w:cols w:space="720"/>
          <w:docGrid w:linePitch="299"/>
        </w:sectPr>
      </w:pPr>
    </w:p>
    <w:p w14:paraId="042B0DBA" w14:textId="77777777" w:rsidR="00DA49DF" w:rsidRDefault="00471779" w:rsidP="00DA49DF">
      <w:pPr>
        <w:spacing w:after="0" w:line="360" w:lineRule="auto"/>
        <w:contextualSpacing/>
        <w:jc w:val="right"/>
        <w:rPr>
          <w:rFonts w:ascii="Times New Roman" w:hAnsi="Times New Roman" w:cs="Times New Roman"/>
          <w:i/>
          <w:sz w:val="24"/>
          <w:szCs w:val="24"/>
        </w:rPr>
      </w:pPr>
      <w:r w:rsidRPr="00517650">
        <w:rPr>
          <w:rFonts w:ascii="Times New Roman" w:hAnsi="Times New Roman" w:cs="Times New Roman"/>
          <w:i/>
          <w:sz w:val="24"/>
          <w:szCs w:val="24"/>
          <w:u w:val="single" w:color="000000"/>
        </w:rPr>
        <w:lastRenderedPageBreak/>
        <w:t xml:space="preserve">ANEXA nr. </w:t>
      </w:r>
      <w:r w:rsidR="007F6EFD" w:rsidRPr="00517650">
        <w:rPr>
          <w:rFonts w:ascii="Times New Roman" w:hAnsi="Times New Roman" w:cs="Times New Roman"/>
          <w:i/>
          <w:sz w:val="24"/>
          <w:szCs w:val="24"/>
          <w:u w:val="single" w:color="000000"/>
        </w:rPr>
        <w:t>3</w:t>
      </w:r>
      <w:r w:rsidRPr="00517650">
        <w:rPr>
          <w:rFonts w:ascii="Times New Roman" w:hAnsi="Times New Roman" w:cs="Times New Roman"/>
          <w:i/>
          <w:sz w:val="24"/>
          <w:szCs w:val="24"/>
        </w:rPr>
        <w:t xml:space="preserve"> </w:t>
      </w:r>
    </w:p>
    <w:p w14:paraId="5A13F488" w14:textId="6D522A3B" w:rsidR="00471779" w:rsidRPr="00517650" w:rsidRDefault="00471779" w:rsidP="00DA49DF">
      <w:pPr>
        <w:spacing w:after="0" w:line="360" w:lineRule="auto"/>
        <w:contextualSpacing/>
        <w:jc w:val="right"/>
        <w:rPr>
          <w:rFonts w:ascii="Times New Roman" w:hAnsi="Times New Roman" w:cs="Times New Roman"/>
          <w:sz w:val="24"/>
          <w:szCs w:val="24"/>
        </w:rPr>
      </w:pPr>
      <w:r w:rsidRPr="00517650">
        <w:rPr>
          <w:rFonts w:ascii="Times New Roman" w:hAnsi="Times New Roman" w:cs="Times New Roman"/>
          <w:i/>
          <w:sz w:val="24"/>
          <w:szCs w:val="24"/>
          <w:u w:val="single" w:color="000000"/>
        </w:rPr>
        <w:t>la metodologie</w:t>
      </w:r>
    </w:p>
    <w:p w14:paraId="4A98D9ED" w14:textId="77777777" w:rsidR="00471779" w:rsidRPr="00517650" w:rsidRDefault="00471779" w:rsidP="00517650">
      <w:pPr>
        <w:spacing w:after="0" w:line="360" w:lineRule="auto"/>
        <w:contextualSpacing/>
        <w:jc w:val="both"/>
        <w:rPr>
          <w:rFonts w:ascii="Times New Roman" w:hAnsi="Times New Roman" w:cs="Times New Roman"/>
          <w:sz w:val="24"/>
          <w:szCs w:val="24"/>
        </w:rPr>
      </w:pPr>
    </w:p>
    <w:p w14:paraId="64ED2EBD" w14:textId="77777777" w:rsidR="00471779" w:rsidRPr="00517650" w:rsidRDefault="00471779" w:rsidP="00DA49DF">
      <w:pPr>
        <w:spacing w:after="0" w:line="360" w:lineRule="auto"/>
        <w:ind w:right="-4"/>
        <w:contextualSpacing/>
        <w:jc w:val="center"/>
        <w:rPr>
          <w:rFonts w:ascii="Times New Roman" w:hAnsi="Times New Roman" w:cs="Times New Roman"/>
          <w:b/>
          <w:sz w:val="24"/>
          <w:szCs w:val="24"/>
        </w:rPr>
      </w:pPr>
      <w:r w:rsidRPr="00517650">
        <w:rPr>
          <w:rFonts w:ascii="Times New Roman" w:hAnsi="Times New Roman" w:cs="Times New Roman"/>
          <w:b/>
          <w:sz w:val="24"/>
          <w:szCs w:val="24"/>
        </w:rPr>
        <w:t>Informa</w:t>
      </w:r>
      <w:r w:rsidR="00033DC0" w:rsidRPr="00517650">
        <w:rPr>
          <w:rFonts w:ascii="Times New Roman" w:hAnsi="Times New Roman" w:cs="Times New Roman"/>
          <w:b/>
          <w:sz w:val="24"/>
          <w:szCs w:val="24"/>
        </w:rPr>
        <w:t>ț</w:t>
      </w:r>
      <w:r w:rsidRPr="00517650">
        <w:rPr>
          <w:rFonts w:ascii="Times New Roman" w:hAnsi="Times New Roman" w:cs="Times New Roman"/>
          <w:b/>
          <w:sz w:val="24"/>
          <w:szCs w:val="24"/>
        </w:rPr>
        <w:t>ii</w:t>
      </w:r>
      <w:r w:rsidR="00D96A75" w:rsidRPr="00517650">
        <w:rPr>
          <w:rFonts w:ascii="Times New Roman" w:hAnsi="Times New Roman" w:cs="Times New Roman"/>
          <w:b/>
          <w:sz w:val="24"/>
          <w:szCs w:val="24"/>
        </w:rPr>
        <w:t>le</w:t>
      </w:r>
      <w:r w:rsidRPr="00517650">
        <w:rPr>
          <w:rFonts w:ascii="Times New Roman" w:hAnsi="Times New Roman" w:cs="Times New Roman"/>
          <w:b/>
          <w:sz w:val="24"/>
          <w:szCs w:val="24"/>
        </w:rPr>
        <w:t xml:space="preserve"> aferente prevederilor art. 1</w:t>
      </w:r>
      <w:r w:rsidR="007F6EFD" w:rsidRPr="00517650">
        <w:rPr>
          <w:rFonts w:ascii="Times New Roman" w:hAnsi="Times New Roman" w:cs="Times New Roman"/>
          <w:b/>
          <w:sz w:val="24"/>
          <w:szCs w:val="24"/>
        </w:rPr>
        <w:t>1</w:t>
      </w:r>
      <w:r w:rsidR="00EC562C" w:rsidRPr="00517650">
        <w:rPr>
          <w:rFonts w:ascii="Times New Roman" w:hAnsi="Times New Roman" w:cs="Times New Roman"/>
          <w:b/>
          <w:sz w:val="24"/>
          <w:szCs w:val="24"/>
        </w:rPr>
        <w:t xml:space="preserve"> alin. (1)</w:t>
      </w:r>
      <w:r w:rsidRPr="00517650">
        <w:rPr>
          <w:rFonts w:ascii="Times New Roman" w:hAnsi="Times New Roman" w:cs="Times New Roman"/>
          <w:b/>
          <w:sz w:val="24"/>
          <w:szCs w:val="24"/>
        </w:rPr>
        <w:t xml:space="preserve"> din metodologie</w:t>
      </w:r>
    </w:p>
    <w:p w14:paraId="7A26FA19" w14:textId="77777777" w:rsidR="0034093D" w:rsidRPr="00517650" w:rsidRDefault="0034093D" w:rsidP="00517650">
      <w:pPr>
        <w:spacing w:after="0" w:line="360" w:lineRule="auto"/>
        <w:contextualSpacing/>
        <w:jc w:val="both"/>
        <w:rPr>
          <w:rFonts w:ascii="Times New Roman" w:hAnsi="Times New Roman" w:cs="Times New Roman"/>
          <w:sz w:val="24"/>
          <w:szCs w:val="24"/>
        </w:rPr>
      </w:pPr>
    </w:p>
    <w:tbl>
      <w:tblPr>
        <w:tblStyle w:val="TableGrid"/>
        <w:tblW w:w="22115" w:type="dxa"/>
        <w:tblInd w:w="5" w:type="dxa"/>
        <w:tblLayout w:type="fixed"/>
        <w:tblCellMar>
          <w:top w:w="10" w:type="dxa"/>
          <w:left w:w="108" w:type="dxa"/>
          <w:right w:w="58" w:type="dxa"/>
        </w:tblCellMar>
        <w:tblLook w:val="04A0" w:firstRow="1" w:lastRow="0" w:firstColumn="1" w:lastColumn="0" w:noHBand="0" w:noVBand="1"/>
      </w:tblPr>
      <w:tblGrid>
        <w:gridCol w:w="441"/>
        <w:gridCol w:w="452"/>
        <w:gridCol w:w="798"/>
        <w:gridCol w:w="414"/>
        <w:gridCol w:w="757"/>
        <w:gridCol w:w="453"/>
        <w:gridCol w:w="607"/>
        <w:gridCol w:w="498"/>
        <w:gridCol w:w="815"/>
        <w:gridCol w:w="351"/>
        <w:gridCol w:w="605"/>
        <w:gridCol w:w="605"/>
        <w:gridCol w:w="605"/>
        <w:gridCol w:w="669"/>
        <w:gridCol w:w="541"/>
        <w:gridCol w:w="605"/>
        <w:gridCol w:w="453"/>
        <w:gridCol w:w="605"/>
        <w:gridCol w:w="605"/>
        <w:gridCol w:w="757"/>
        <w:gridCol w:w="605"/>
        <w:gridCol w:w="757"/>
        <w:gridCol w:w="605"/>
        <w:gridCol w:w="704"/>
        <w:gridCol w:w="992"/>
        <w:gridCol w:w="1361"/>
        <w:gridCol w:w="758"/>
        <w:gridCol w:w="757"/>
        <w:gridCol w:w="758"/>
        <w:gridCol w:w="757"/>
        <w:gridCol w:w="757"/>
        <w:gridCol w:w="909"/>
        <w:gridCol w:w="759"/>
      </w:tblGrid>
      <w:tr w:rsidR="00517650" w:rsidRPr="00517650" w14:paraId="5B8CD5D1" w14:textId="77777777" w:rsidTr="00DA49DF">
        <w:trPr>
          <w:cantSplit/>
          <w:trHeight w:val="5270"/>
        </w:trPr>
        <w:tc>
          <w:tcPr>
            <w:tcW w:w="441" w:type="dxa"/>
            <w:vMerge w:val="restart"/>
            <w:tcBorders>
              <w:top w:val="single" w:sz="4" w:space="0" w:color="000000"/>
              <w:left w:val="single" w:sz="4" w:space="0" w:color="000000"/>
              <w:bottom w:val="single" w:sz="4" w:space="0" w:color="000000"/>
              <w:right w:val="single" w:sz="4" w:space="0" w:color="000000"/>
            </w:tcBorders>
            <w:textDirection w:val="btLr"/>
            <w:vAlign w:val="center"/>
          </w:tcPr>
          <w:p w14:paraId="4455916F" w14:textId="77777777" w:rsidR="0034093D" w:rsidRPr="00517650" w:rsidRDefault="0034093D" w:rsidP="00DA49DF">
            <w:pPr>
              <w:ind w:left="-113" w:right="113"/>
              <w:contextualSpacing/>
              <w:jc w:val="center"/>
              <w:rPr>
                <w:rFonts w:ascii="Times New Roman" w:hAnsi="Times New Roman" w:cs="Times New Roman"/>
                <w:sz w:val="24"/>
                <w:szCs w:val="24"/>
              </w:rPr>
            </w:pPr>
            <w:r w:rsidRPr="00517650">
              <w:rPr>
                <w:rFonts w:ascii="Times New Roman" w:hAnsi="Times New Roman" w:cs="Times New Roman"/>
                <w:sz w:val="24"/>
                <w:szCs w:val="24"/>
              </w:rPr>
              <w:t>Nr. crt.</w:t>
            </w:r>
          </w:p>
        </w:tc>
        <w:tc>
          <w:tcPr>
            <w:tcW w:w="452" w:type="dxa"/>
            <w:vMerge w:val="restart"/>
            <w:tcBorders>
              <w:top w:val="single" w:sz="4" w:space="0" w:color="000000"/>
              <w:left w:val="single" w:sz="4" w:space="0" w:color="000000"/>
              <w:bottom w:val="single" w:sz="4" w:space="0" w:color="000000"/>
              <w:right w:val="single" w:sz="4" w:space="0" w:color="000000"/>
            </w:tcBorders>
            <w:textDirection w:val="btLr"/>
            <w:vAlign w:val="center"/>
          </w:tcPr>
          <w:p w14:paraId="21B92F03" w14:textId="77777777" w:rsidR="0034093D" w:rsidRPr="00517650" w:rsidRDefault="0034093D" w:rsidP="00DA49DF">
            <w:pPr>
              <w:ind w:left="53" w:right="113"/>
              <w:contextualSpacing/>
              <w:jc w:val="center"/>
              <w:rPr>
                <w:rFonts w:ascii="Times New Roman" w:hAnsi="Times New Roman" w:cs="Times New Roman"/>
                <w:sz w:val="24"/>
                <w:szCs w:val="24"/>
              </w:rPr>
            </w:pPr>
            <w:r w:rsidRPr="00517650">
              <w:rPr>
                <w:rFonts w:ascii="Times New Roman" w:hAnsi="Times New Roman" w:cs="Times New Roman"/>
                <w:sz w:val="24"/>
                <w:szCs w:val="24"/>
              </w:rPr>
              <w:t>Codul alfanumeric al defectului</w:t>
            </w:r>
          </w:p>
        </w:tc>
        <w:tc>
          <w:tcPr>
            <w:tcW w:w="798" w:type="dxa"/>
            <w:tcBorders>
              <w:top w:val="single" w:sz="4" w:space="0" w:color="000000"/>
              <w:left w:val="single" w:sz="4" w:space="0" w:color="000000"/>
              <w:bottom w:val="single" w:sz="4" w:space="0" w:color="000000"/>
              <w:right w:val="single" w:sz="4" w:space="0" w:color="000000"/>
            </w:tcBorders>
            <w:textDirection w:val="btLr"/>
            <w:vAlign w:val="center"/>
          </w:tcPr>
          <w:p w14:paraId="584D37D7" w14:textId="77777777" w:rsidR="0034093D" w:rsidRPr="00517650" w:rsidRDefault="0034093D" w:rsidP="00DA49DF">
            <w:pPr>
              <w:ind w:left="113" w:right="113"/>
              <w:contextualSpacing/>
              <w:jc w:val="center"/>
              <w:rPr>
                <w:rFonts w:ascii="Times New Roman" w:hAnsi="Times New Roman" w:cs="Times New Roman"/>
                <w:sz w:val="24"/>
                <w:szCs w:val="24"/>
              </w:rPr>
            </w:pPr>
            <w:r w:rsidRPr="00517650">
              <w:rPr>
                <w:rFonts w:ascii="Times New Roman" w:hAnsi="Times New Roman" w:cs="Times New Roman"/>
                <w:sz w:val="24"/>
                <w:szCs w:val="24"/>
              </w:rPr>
              <w:t>Presiunea gazelor naturale în condi</w:t>
            </w:r>
            <w:r w:rsidR="00033DC0" w:rsidRPr="00517650">
              <w:rPr>
                <w:rFonts w:ascii="Times New Roman" w:hAnsi="Times New Roman" w:cs="Times New Roman"/>
                <w:sz w:val="24"/>
                <w:szCs w:val="24"/>
              </w:rPr>
              <w:t>ț</w:t>
            </w:r>
            <w:r w:rsidRPr="00517650">
              <w:rPr>
                <w:rFonts w:ascii="Times New Roman" w:hAnsi="Times New Roman" w:cs="Times New Roman"/>
                <w:sz w:val="24"/>
                <w:szCs w:val="24"/>
              </w:rPr>
              <w:t xml:space="preserve">ii de </w:t>
            </w:r>
            <w:r w:rsidR="00A456A4" w:rsidRPr="00517650">
              <w:rPr>
                <w:rFonts w:ascii="Times New Roman" w:hAnsi="Times New Roman" w:cs="Times New Roman"/>
                <w:sz w:val="24"/>
                <w:szCs w:val="24"/>
              </w:rPr>
              <w:t>lucru/</w:t>
            </w:r>
            <w:r w:rsidRPr="00517650">
              <w:rPr>
                <w:rFonts w:ascii="Times New Roman" w:hAnsi="Times New Roman" w:cs="Times New Roman"/>
                <w:sz w:val="24"/>
                <w:szCs w:val="24"/>
              </w:rPr>
              <w:t>operare</w:t>
            </w:r>
          </w:p>
        </w:tc>
        <w:tc>
          <w:tcPr>
            <w:tcW w:w="414" w:type="dxa"/>
            <w:vMerge w:val="restart"/>
            <w:tcBorders>
              <w:top w:val="single" w:sz="4" w:space="0" w:color="000000"/>
              <w:left w:val="single" w:sz="4" w:space="0" w:color="000000"/>
              <w:bottom w:val="single" w:sz="4" w:space="0" w:color="000000"/>
              <w:right w:val="single" w:sz="4" w:space="0" w:color="000000"/>
            </w:tcBorders>
            <w:textDirection w:val="btLr"/>
            <w:vAlign w:val="center"/>
          </w:tcPr>
          <w:p w14:paraId="25642453" w14:textId="77777777" w:rsidR="0034093D" w:rsidRPr="00517650" w:rsidRDefault="0034093D" w:rsidP="00DA49DF">
            <w:pPr>
              <w:ind w:left="34" w:right="113"/>
              <w:contextualSpacing/>
              <w:jc w:val="center"/>
              <w:rPr>
                <w:rFonts w:ascii="Times New Roman" w:hAnsi="Times New Roman" w:cs="Times New Roman"/>
                <w:sz w:val="24"/>
                <w:szCs w:val="24"/>
              </w:rPr>
            </w:pPr>
            <w:r w:rsidRPr="00517650">
              <w:rPr>
                <w:rFonts w:ascii="Times New Roman" w:hAnsi="Times New Roman" w:cs="Times New Roman"/>
                <w:sz w:val="24"/>
                <w:szCs w:val="24"/>
              </w:rPr>
              <w:t>Raportul p</w:t>
            </w:r>
            <w:r w:rsidRPr="00517650">
              <w:rPr>
                <w:rFonts w:ascii="Times New Roman" w:hAnsi="Times New Roman" w:cs="Times New Roman"/>
                <w:sz w:val="24"/>
                <w:szCs w:val="24"/>
                <w:vertAlign w:val="subscript"/>
              </w:rPr>
              <w:t>a</w:t>
            </w:r>
            <w:r w:rsidRPr="00517650">
              <w:rPr>
                <w:rFonts w:ascii="Times New Roman" w:hAnsi="Times New Roman" w:cs="Times New Roman"/>
                <w:sz w:val="24"/>
                <w:szCs w:val="24"/>
              </w:rPr>
              <w:t>/p</w:t>
            </w:r>
          </w:p>
        </w:tc>
        <w:tc>
          <w:tcPr>
            <w:tcW w:w="757" w:type="dxa"/>
            <w:tcBorders>
              <w:top w:val="single" w:sz="4" w:space="0" w:color="000000"/>
              <w:left w:val="single" w:sz="4" w:space="0" w:color="000000"/>
              <w:bottom w:val="single" w:sz="4" w:space="0" w:color="000000"/>
              <w:right w:val="single" w:sz="4" w:space="0" w:color="000000"/>
            </w:tcBorders>
            <w:textDirection w:val="btLr"/>
            <w:vAlign w:val="center"/>
          </w:tcPr>
          <w:p w14:paraId="0DD2493D" w14:textId="77777777" w:rsidR="0034093D" w:rsidRPr="00517650" w:rsidRDefault="0034093D" w:rsidP="00DA49DF">
            <w:pPr>
              <w:ind w:left="113" w:right="113"/>
              <w:contextualSpacing/>
              <w:jc w:val="center"/>
              <w:rPr>
                <w:rFonts w:ascii="Times New Roman" w:hAnsi="Times New Roman" w:cs="Times New Roman"/>
                <w:sz w:val="24"/>
                <w:szCs w:val="24"/>
              </w:rPr>
            </w:pPr>
            <w:r w:rsidRPr="00517650">
              <w:rPr>
                <w:rFonts w:ascii="Times New Roman" w:hAnsi="Times New Roman" w:cs="Times New Roman"/>
                <w:sz w:val="24"/>
                <w:szCs w:val="24"/>
              </w:rPr>
              <w:t>Regimul de curgere</w:t>
            </w:r>
          </w:p>
        </w:tc>
        <w:tc>
          <w:tcPr>
            <w:tcW w:w="1060" w:type="dxa"/>
            <w:gridSpan w:val="2"/>
            <w:tcBorders>
              <w:top w:val="single" w:sz="4" w:space="0" w:color="000000"/>
              <w:left w:val="single" w:sz="4" w:space="0" w:color="000000"/>
              <w:bottom w:val="single" w:sz="4" w:space="0" w:color="000000"/>
              <w:right w:val="single" w:sz="4" w:space="0" w:color="000000"/>
            </w:tcBorders>
            <w:textDirection w:val="btLr"/>
            <w:vAlign w:val="center"/>
          </w:tcPr>
          <w:p w14:paraId="57506EC4" w14:textId="77777777" w:rsidR="0034093D" w:rsidRPr="00517650" w:rsidRDefault="0034093D" w:rsidP="00DA49DF">
            <w:pPr>
              <w:ind w:left="113" w:right="113"/>
              <w:contextualSpacing/>
              <w:jc w:val="center"/>
              <w:rPr>
                <w:rFonts w:ascii="Times New Roman" w:hAnsi="Times New Roman" w:cs="Times New Roman"/>
                <w:sz w:val="24"/>
                <w:szCs w:val="24"/>
              </w:rPr>
            </w:pPr>
            <w:r w:rsidRPr="00517650">
              <w:rPr>
                <w:rFonts w:ascii="Times New Roman" w:hAnsi="Times New Roman" w:cs="Times New Roman"/>
                <w:sz w:val="24"/>
                <w:szCs w:val="24"/>
              </w:rPr>
              <w:t>Coeficientul de debit</w:t>
            </w:r>
          </w:p>
        </w:tc>
        <w:tc>
          <w:tcPr>
            <w:tcW w:w="498" w:type="dxa"/>
            <w:tcBorders>
              <w:top w:val="single" w:sz="4" w:space="0" w:color="000000"/>
              <w:left w:val="single" w:sz="4" w:space="0" w:color="000000"/>
              <w:bottom w:val="single" w:sz="4" w:space="0" w:color="000000"/>
              <w:right w:val="single" w:sz="4" w:space="0" w:color="000000"/>
            </w:tcBorders>
            <w:textDirection w:val="btLr"/>
            <w:vAlign w:val="center"/>
          </w:tcPr>
          <w:p w14:paraId="43B64B97" w14:textId="77777777" w:rsidR="0034093D" w:rsidRPr="00517650" w:rsidRDefault="0034093D" w:rsidP="00DA49DF">
            <w:pPr>
              <w:ind w:left="53" w:right="113"/>
              <w:contextualSpacing/>
              <w:jc w:val="center"/>
              <w:rPr>
                <w:rFonts w:ascii="Times New Roman" w:hAnsi="Times New Roman" w:cs="Times New Roman"/>
                <w:sz w:val="24"/>
                <w:szCs w:val="24"/>
              </w:rPr>
            </w:pPr>
            <w:r w:rsidRPr="00517650">
              <w:rPr>
                <w:rFonts w:ascii="Times New Roman" w:hAnsi="Times New Roman" w:cs="Times New Roman"/>
                <w:sz w:val="24"/>
                <w:szCs w:val="24"/>
              </w:rPr>
              <w:t>Aria defectului</w:t>
            </w:r>
          </w:p>
        </w:tc>
        <w:tc>
          <w:tcPr>
            <w:tcW w:w="815" w:type="dxa"/>
            <w:tcBorders>
              <w:top w:val="single" w:sz="4" w:space="0" w:color="000000"/>
              <w:left w:val="single" w:sz="4" w:space="0" w:color="000000"/>
              <w:bottom w:val="single" w:sz="4" w:space="0" w:color="000000"/>
              <w:right w:val="single" w:sz="4" w:space="0" w:color="000000"/>
            </w:tcBorders>
            <w:textDirection w:val="btLr"/>
            <w:vAlign w:val="center"/>
          </w:tcPr>
          <w:p w14:paraId="437EB965" w14:textId="77777777" w:rsidR="0034093D" w:rsidRPr="00517650" w:rsidRDefault="0034093D" w:rsidP="00DA49DF">
            <w:pPr>
              <w:ind w:left="113" w:right="113"/>
              <w:contextualSpacing/>
              <w:jc w:val="center"/>
              <w:rPr>
                <w:rFonts w:ascii="Times New Roman" w:hAnsi="Times New Roman" w:cs="Times New Roman"/>
                <w:sz w:val="24"/>
                <w:szCs w:val="24"/>
              </w:rPr>
            </w:pPr>
            <w:r w:rsidRPr="00517650">
              <w:rPr>
                <w:rFonts w:ascii="Times New Roman" w:hAnsi="Times New Roman" w:cs="Times New Roman"/>
                <w:sz w:val="24"/>
                <w:szCs w:val="24"/>
              </w:rPr>
              <w:t>Temperatura gazelor naturale în condi</w:t>
            </w:r>
            <w:r w:rsidR="00033DC0" w:rsidRPr="00517650">
              <w:rPr>
                <w:rFonts w:ascii="Times New Roman" w:hAnsi="Times New Roman" w:cs="Times New Roman"/>
                <w:sz w:val="24"/>
                <w:szCs w:val="24"/>
              </w:rPr>
              <w:t>ț</w:t>
            </w:r>
            <w:r w:rsidRPr="00517650">
              <w:rPr>
                <w:rFonts w:ascii="Times New Roman" w:hAnsi="Times New Roman" w:cs="Times New Roman"/>
                <w:sz w:val="24"/>
                <w:szCs w:val="24"/>
              </w:rPr>
              <w:t xml:space="preserve">ii de </w:t>
            </w:r>
            <w:r w:rsidR="00A456A4" w:rsidRPr="00517650">
              <w:rPr>
                <w:rFonts w:ascii="Times New Roman" w:hAnsi="Times New Roman" w:cs="Times New Roman"/>
                <w:sz w:val="24"/>
                <w:szCs w:val="24"/>
              </w:rPr>
              <w:t>lucru/</w:t>
            </w:r>
            <w:r w:rsidRPr="00517650">
              <w:rPr>
                <w:rFonts w:ascii="Times New Roman" w:hAnsi="Times New Roman" w:cs="Times New Roman"/>
                <w:sz w:val="24"/>
                <w:szCs w:val="24"/>
              </w:rPr>
              <w:t>operare</w:t>
            </w:r>
          </w:p>
        </w:tc>
        <w:tc>
          <w:tcPr>
            <w:tcW w:w="351" w:type="dxa"/>
            <w:tcBorders>
              <w:top w:val="single" w:sz="4" w:space="0" w:color="000000"/>
              <w:left w:val="single" w:sz="4" w:space="0" w:color="000000"/>
              <w:bottom w:val="single" w:sz="4" w:space="0" w:color="000000"/>
              <w:right w:val="single" w:sz="4" w:space="0" w:color="000000"/>
            </w:tcBorders>
            <w:textDirection w:val="btLr"/>
            <w:vAlign w:val="center"/>
          </w:tcPr>
          <w:p w14:paraId="6F9B33DA" w14:textId="77777777" w:rsidR="0034093D" w:rsidRPr="00517650" w:rsidRDefault="0034093D" w:rsidP="00DA49DF">
            <w:pPr>
              <w:ind w:left="113" w:right="113"/>
              <w:contextualSpacing/>
              <w:jc w:val="center"/>
              <w:rPr>
                <w:rFonts w:ascii="Times New Roman" w:hAnsi="Times New Roman" w:cs="Times New Roman"/>
                <w:sz w:val="24"/>
                <w:szCs w:val="24"/>
              </w:rPr>
            </w:pPr>
            <w:r w:rsidRPr="00517650">
              <w:rPr>
                <w:rFonts w:ascii="Times New Roman" w:hAnsi="Times New Roman" w:cs="Times New Roman"/>
                <w:sz w:val="24"/>
                <w:szCs w:val="24"/>
              </w:rPr>
              <w:t>Densitatea gazelor naturale în condi</w:t>
            </w:r>
            <w:r w:rsidR="00033DC0" w:rsidRPr="00517650">
              <w:rPr>
                <w:rFonts w:ascii="Times New Roman" w:hAnsi="Times New Roman" w:cs="Times New Roman"/>
                <w:sz w:val="24"/>
                <w:szCs w:val="24"/>
              </w:rPr>
              <w:t>ț</w:t>
            </w:r>
            <w:r w:rsidRPr="00517650">
              <w:rPr>
                <w:rFonts w:ascii="Times New Roman" w:hAnsi="Times New Roman" w:cs="Times New Roman"/>
                <w:sz w:val="24"/>
                <w:szCs w:val="24"/>
              </w:rPr>
              <w:t>ii normale</w:t>
            </w:r>
          </w:p>
        </w:tc>
        <w:tc>
          <w:tcPr>
            <w:tcW w:w="605" w:type="dxa"/>
            <w:tcBorders>
              <w:top w:val="single" w:sz="4" w:space="0" w:color="000000"/>
              <w:left w:val="single" w:sz="4" w:space="0" w:color="000000"/>
              <w:bottom w:val="single" w:sz="4" w:space="0" w:color="000000"/>
              <w:right w:val="single" w:sz="4" w:space="0" w:color="000000"/>
            </w:tcBorders>
            <w:textDirection w:val="btLr"/>
            <w:vAlign w:val="center"/>
          </w:tcPr>
          <w:p w14:paraId="30211C12" w14:textId="77777777" w:rsidR="0034093D" w:rsidRPr="00517650" w:rsidRDefault="0034093D" w:rsidP="00DA49DF">
            <w:pPr>
              <w:ind w:left="113" w:right="113"/>
              <w:contextualSpacing/>
              <w:jc w:val="center"/>
              <w:rPr>
                <w:rFonts w:ascii="Times New Roman" w:hAnsi="Times New Roman" w:cs="Times New Roman"/>
                <w:sz w:val="24"/>
                <w:szCs w:val="24"/>
              </w:rPr>
            </w:pPr>
            <w:r w:rsidRPr="00517650">
              <w:rPr>
                <w:rFonts w:ascii="Times New Roman" w:hAnsi="Times New Roman" w:cs="Times New Roman"/>
                <w:sz w:val="24"/>
                <w:szCs w:val="24"/>
              </w:rPr>
              <w:t>Densitatea gazelor naturale în condi</w:t>
            </w:r>
            <w:r w:rsidR="00033DC0" w:rsidRPr="00517650">
              <w:rPr>
                <w:rFonts w:ascii="Times New Roman" w:hAnsi="Times New Roman" w:cs="Times New Roman"/>
                <w:sz w:val="24"/>
                <w:szCs w:val="24"/>
              </w:rPr>
              <w:t>ț</w:t>
            </w:r>
            <w:r w:rsidRPr="00517650">
              <w:rPr>
                <w:rFonts w:ascii="Times New Roman" w:hAnsi="Times New Roman" w:cs="Times New Roman"/>
                <w:sz w:val="24"/>
                <w:szCs w:val="24"/>
              </w:rPr>
              <w:t>ii standard</w:t>
            </w:r>
          </w:p>
        </w:tc>
        <w:tc>
          <w:tcPr>
            <w:tcW w:w="605" w:type="dxa"/>
            <w:tcBorders>
              <w:top w:val="single" w:sz="4" w:space="0" w:color="000000"/>
              <w:left w:val="single" w:sz="4" w:space="0" w:color="000000"/>
              <w:bottom w:val="single" w:sz="4" w:space="0" w:color="000000"/>
              <w:right w:val="single" w:sz="4" w:space="0" w:color="000000"/>
            </w:tcBorders>
            <w:textDirection w:val="btLr"/>
            <w:vAlign w:val="center"/>
          </w:tcPr>
          <w:p w14:paraId="013EAB58" w14:textId="77777777" w:rsidR="0034093D" w:rsidRPr="00517650" w:rsidRDefault="0034093D" w:rsidP="00DA49DF">
            <w:pPr>
              <w:ind w:left="113" w:right="113"/>
              <w:contextualSpacing/>
              <w:jc w:val="center"/>
              <w:rPr>
                <w:rFonts w:ascii="Times New Roman" w:hAnsi="Times New Roman" w:cs="Times New Roman"/>
                <w:sz w:val="24"/>
                <w:szCs w:val="24"/>
              </w:rPr>
            </w:pPr>
            <w:r w:rsidRPr="00517650">
              <w:rPr>
                <w:rFonts w:ascii="Times New Roman" w:hAnsi="Times New Roman" w:cs="Times New Roman"/>
                <w:sz w:val="24"/>
                <w:szCs w:val="24"/>
              </w:rPr>
              <w:t>Masa molară</w:t>
            </w:r>
          </w:p>
        </w:tc>
        <w:tc>
          <w:tcPr>
            <w:tcW w:w="605" w:type="dxa"/>
            <w:tcBorders>
              <w:top w:val="single" w:sz="4" w:space="0" w:color="000000"/>
              <w:left w:val="single" w:sz="4" w:space="0" w:color="000000"/>
              <w:bottom w:val="single" w:sz="4" w:space="0" w:color="000000"/>
              <w:right w:val="single" w:sz="4" w:space="0" w:color="000000"/>
            </w:tcBorders>
            <w:textDirection w:val="btLr"/>
            <w:vAlign w:val="center"/>
          </w:tcPr>
          <w:p w14:paraId="4D96FFED" w14:textId="77777777" w:rsidR="00E0380D" w:rsidRDefault="00E0380D" w:rsidP="00DA49DF">
            <w:pPr>
              <w:ind w:left="113" w:right="113"/>
              <w:contextualSpacing/>
              <w:jc w:val="center"/>
              <w:rPr>
                <w:rFonts w:ascii="Times New Roman" w:hAnsi="Times New Roman" w:cs="Times New Roman"/>
                <w:sz w:val="24"/>
                <w:szCs w:val="24"/>
              </w:rPr>
            </w:pPr>
          </w:p>
          <w:p w14:paraId="1337CE3D" w14:textId="77777777" w:rsidR="00E0380D" w:rsidRDefault="00E0380D" w:rsidP="00DA49DF">
            <w:pPr>
              <w:ind w:left="113" w:right="113"/>
              <w:contextualSpacing/>
              <w:jc w:val="center"/>
              <w:rPr>
                <w:rFonts w:ascii="Times New Roman" w:hAnsi="Times New Roman" w:cs="Times New Roman"/>
                <w:sz w:val="24"/>
                <w:szCs w:val="24"/>
              </w:rPr>
            </w:pPr>
            <w:r>
              <w:rPr>
                <w:rFonts w:ascii="Times New Roman" w:hAnsi="Times New Roman" w:cs="Times New Roman"/>
                <w:sz w:val="24"/>
                <w:szCs w:val="24"/>
              </w:rPr>
              <w:t>\</w:t>
            </w:r>
          </w:p>
          <w:p w14:paraId="5C400969" w14:textId="51505E20" w:rsidR="0034093D" w:rsidRPr="00517650" w:rsidRDefault="00C46D99" w:rsidP="00DA49DF">
            <w:pPr>
              <w:ind w:left="113" w:right="113"/>
              <w:contextualSpacing/>
              <w:jc w:val="center"/>
              <w:rPr>
                <w:rFonts w:ascii="Times New Roman" w:hAnsi="Times New Roman" w:cs="Times New Roman"/>
                <w:sz w:val="24"/>
                <w:szCs w:val="24"/>
              </w:rPr>
            </w:pPr>
            <w:r w:rsidRPr="00517650">
              <w:rPr>
                <w:rFonts w:ascii="Times New Roman" w:hAnsi="Times New Roman" w:cs="Times New Roman"/>
                <w:sz w:val="24"/>
                <w:szCs w:val="24"/>
              </w:rPr>
              <w:t>Constanta universală a gazului</w:t>
            </w:r>
          </w:p>
        </w:tc>
        <w:tc>
          <w:tcPr>
            <w:tcW w:w="669" w:type="dxa"/>
            <w:tcBorders>
              <w:top w:val="single" w:sz="4" w:space="0" w:color="000000"/>
              <w:left w:val="single" w:sz="4" w:space="0" w:color="000000"/>
              <w:bottom w:val="single" w:sz="4" w:space="0" w:color="000000"/>
              <w:right w:val="single" w:sz="4" w:space="0" w:color="000000"/>
            </w:tcBorders>
            <w:textDirection w:val="btLr"/>
            <w:vAlign w:val="center"/>
          </w:tcPr>
          <w:p w14:paraId="1FB5F510" w14:textId="77777777" w:rsidR="0034093D" w:rsidRPr="00517650" w:rsidRDefault="0034093D" w:rsidP="00DA49DF">
            <w:pPr>
              <w:ind w:left="113" w:right="113"/>
              <w:contextualSpacing/>
              <w:jc w:val="center"/>
              <w:rPr>
                <w:rFonts w:ascii="Times New Roman" w:hAnsi="Times New Roman" w:cs="Times New Roman"/>
                <w:sz w:val="24"/>
                <w:szCs w:val="24"/>
              </w:rPr>
            </w:pPr>
            <w:r w:rsidRPr="00517650">
              <w:rPr>
                <w:rFonts w:ascii="Times New Roman" w:hAnsi="Times New Roman" w:cs="Times New Roman"/>
                <w:sz w:val="24"/>
                <w:szCs w:val="24"/>
              </w:rPr>
              <w:t>Densitatea gazelor naturale în condi</w:t>
            </w:r>
            <w:r w:rsidR="00033DC0" w:rsidRPr="00517650">
              <w:rPr>
                <w:rFonts w:ascii="Times New Roman" w:hAnsi="Times New Roman" w:cs="Times New Roman"/>
                <w:sz w:val="24"/>
                <w:szCs w:val="24"/>
              </w:rPr>
              <w:t>ț</w:t>
            </w:r>
            <w:r w:rsidRPr="00517650">
              <w:rPr>
                <w:rFonts w:ascii="Times New Roman" w:hAnsi="Times New Roman" w:cs="Times New Roman"/>
                <w:sz w:val="24"/>
                <w:szCs w:val="24"/>
              </w:rPr>
              <w:t xml:space="preserve">ii de </w:t>
            </w:r>
            <w:r w:rsidR="00A456A4" w:rsidRPr="00517650">
              <w:rPr>
                <w:rFonts w:ascii="Times New Roman" w:hAnsi="Times New Roman" w:cs="Times New Roman"/>
                <w:sz w:val="24"/>
                <w:szCs w:val="24"/>
              </w:rPr>
              <w:t>lucru/</w:t>
            </w:r>
            <w:r w:rsidRPr="00517650">
              <w:rPr>
                <w:rFonts w:ascii="Times New Roman" w:hAnsi="Times New Roman" w:cs="Times New Roman"/>
                <w:sz w:val="24"/>
                <w:szCs w:val="24"/>
              </w:rPr>
              <w:t>operare</w:t>
            </w:r>
          </w:p>
        </w:tc>
        <w:tc>
          <w:tcPr>
            <w:tcW w:w="541" w:type="dxa"/>
            <w:tcBorders>
              <w:top w:val="single" w:sz="4" w:space="0" w:color="000000"/>
              <w:left w:val="single" w:sz="4" w:space="0" w:color="000000"/>
              <w:bottom w:val="single" w:sz="4" w:space="0" w:color="000000"/>
              <w:right w:val="single" w:sz="4" w:space="0" w:color="000000"/>
            </w:tcBorders>
            <w:textDirection w:val="btLr"/>
            <w:vAlign w:val="center"/>
          </w:tcPr>
          <w:p w14:paraId="228725AE" w14:textId="77777777" w:rsidR="0034093D" w:rsidRPr="00517650" w:rsidRDefault="0034093D" w:rsidP="00DA49DF">
            <w:pPr>
              <w:ind w:left="139" w:right="113" w:hanging="26"/>
              <w:contextualSpacing/>
              <w:jc w:val="center"/>
              <w:rPr>
                <w:rFonts w:ascii="Times New Roman" w:hAnsi="Times New Roman" w:cs="Times New Roman"/>
                <w:sz w:val="24"/>
                <w:szCs w:val="24"/>
              </w:rPr>
            </w:pPr>
            <w:r w:rsidRPr="00517650">
              <w:rPr>
                <w:rFonts w:ascii="Times New Roman" w:hAnsi="Times New Roman" w:cs="Times New Roman"/>
                <w:sz w:val="24"/>
                <w:szCs w:val="24"/>
              </w:rPr>
              <w:t>Densitatea critică a gazelor naturale</w:t>
            </w:r>
          </w:p>
        </w:tc>
        <w:tc>
          <w:tcPr>
            <w:tcW w:w="605" w:type="dxa"/>
            <w:tcBorders>
              <w:top w:val="single" w:sz="4" w:space="0" w:color="000000"/>
              <w:left w:val="single" w:sz="4" w:space="0" w:color="000000"/>
              <w:bottom w:val="single" w:sz="4" w:space="0" w:color="000000"/>
              <w:right w:val="single" w:sz="4" w:space="0" w:color="auto"/>
            </w:tcBorders>
            <w:textDirection w:val="btLr"/>
            <w:vAlign w:val="center"/>
          </w:tcPr>
          <w:p w14:paraId="35BD46E6" w14:textId="77777777" w:rsidR="0034093D" w:rsidRPr="00517650" w:rsidRDefault="0034093D" w:rsidP="00DA49DF">
            <w:pPr>
              <w:ind w:left="162" w:right="113" w:hanging="49"/>
              <w:contextualSpacing/>
              <w:jc w:val="center"/>
              <w:rPr>
                <w:rFonts w:ascii="Times New Roman" w:hAnsi="Times New Roman" w:cs="Times New Roman"/>
                <w:sz w:val="24"/>
                <w:szCs w:val="24"/>
              </w:rPr>
            </w:pPr>
            <w:r w:rsidRPr="00517650">
              <w:rPr>
                <w:rFonts w:ascii="Times New Roman" w:hAnsi="Times New Roman" w:cs="Times New Roman"/>
                <w:sz w:val="24"/>
                <w:szCs w:val="24"/>
              </w:rPr>
              <w:t>Temperatura critică a gazelor naturale</w:t>
            </w:r>
          </w:p>
        </w:tc>
        <w:tc>
          <w:tcPr>
            <w:tcW w:w="453" w:type="dxa"/>
            <w:tcBorders>
              <w:top w:val="single" w:sz="4" w:space="0" w:color="auto"/>
              <w:left w:val="single" w:sz="4" w:space="0" w:color="auto"/>
              <w:bottom w:val="single" w:sz="4" w:space="0" w:color="auto"/>
              <w:right w:val="single" w:sz="4" w:space="0" w:color="auto"/>
            </w:tcBorders>
            <w:textDirection w:val="btLr"/>
            <w:vAlign w:val="center"/>
          </w:tcPr>
          <w:p w14:paraId="3955B25B" w14:textId="77777777" w:rsidR="0034093D" w:rsidRPr="00517650" w:rsidRDefault="0034093D" w:rsidP="00DA49DF">
            <w:pPr>
              <w:ind w:left="113" w:right="113"/>
              <w:jc w:val="center"/>
              <w:rPr>
                <w:rFonts w:ascii="Times New Roman" w:hAnsi="Times New Roman" w:cs="Times New Roman"/>
                <w:sz w:val="24"/>
                <w:szCs w:val="24"/>
              </w:rPr>
            </w:pPr>
            <w:r w:rsidRPr="00517650">
              <w:rPr>
                <w:rFonts w:ascii="Times New Roman" w:hAnsi="Times New Roman" w:cs="Times New Roman"/>
                <w:sz w:val="24"/>
                <w:szCs w:val="24"/>
              </w:rPr>
              <w:t>Presiunea critică a gazelor naturale</w:t>
            </w:r>
          </w:p>
        </w:tc>
        <w:tc>
          <w:tcPr>
            <w:tcW w:w="605" w:type="dxa"/>
            <w:tcBorders>
              <w:top w:val="single" w:sz="4" w:space="0" w:color="auto"/>
              <w:left w:val="single" w:sz="4" w:space="0" w:color="auto"/>
              <w:bottom w:val="single" w:sz="4" w:space="0" w:color="auto"/>
              <w:right w:val="single" w:sz="4" w:space="0" w:color="auto"/>
            </w:tcBorders>
            <w:textDirection w:val="btLr"/>
            <w:vAlign w:val="center"/>
          </w:tcPr>
          <w:p w14:paraId="27A82DDE" w14:textId="77777777" w:rsidR="0034093D" w:rsidRPr="00517650" w:rsidRDefault="0034093D" w:rsidP="00DA49DF">
            <w:pPr>
              <w:ind w:left="113" w:right="113"/>
              <w:jc w:val="center"/>
              <w:rPr>
                <w:rFonts w:ascii="Times New Roman" w:hAnsi="Times New Roman" w:cs="Times New Roman"/>
                <w:sz w:val="24"/>
                <w:szCs w:val="24"/>
              </w:rPr>
            </w:pPr>
            <w:r w:rsidRPr="00517650">
              <w:rPr>
                <w:rFonts w:ascii="Times New Roman" w:hAnsi="Times New Roman" w:cs="Times New Roman"/>
                <w:sz w:val="24"/>
                <w:szCs w:val="24"/>
              </w:rPr>
              <w:t>Viteza critică a gazelor naturale</w:t>
            </w:r>
          </w:p>
        </w:tc>
        <w:tc>
          <w:tcPr>
            <w:tcW w:w="605" w:type="dxa"/>
            <w:tcBorders>
              <w:top w:val="single" w:sz="4" w:space="0" w:color="auto"/>
              <w:left w:val="single" w:sz="4" w:space="0" w:color="auto"/>
              <w:bottom w:val="single" w:sz="4" w:space="0" w:color="auto"/>
              <w:right w:val="single" w:sz="4" w:space="0" w:color="auto"/>
            </w:tcBorders>
            <w:textDirection w:val="btLr"/>
            <w:vAlign w:val="center"/>
          </w:tcPr>
          <w:p w14:paraId="79F46B32" w14:textId="77777777" w:rsidR="0034093D" w:rsidRPr="00517650" w:rsidRDefault="0034093D" w:rsidP="00DA49DF">
            <w:pPr>
              <w:ind w:left="113" w:right="113"/>
              <w:jc w:val="center"/>
              <w:rPr>
                <w:rFonts w:ascii="Times New Roman" w:hAnsi="Times New Roman" w:cs="Times New Roman"/>
                <w:sz w:val="24"/>
                <w:szCs w:val="24"/>
              </w:rPr>
            </w:pPr>
            <w:r w:rsidRPr="00517650">
              <w:rPr>
                <w:rFonts w:ascii="Times New Roman" w:hAnsi="Times New Roman" w:cs="Times New Roman"/>
                <w:sz w:val="24"/>
                <w:szCs w:val="24"/>
              </w:rPr>
              <w:t>Temperatura gazelor naturale în zona defectului</w:t>
            </w:r>
          </w:p>
        </w:tc>
        <w:tc>
          <w:tcPr>
            <w:tcW w:w="757" w:type="dxa"/>
            <w:tcBorders>
              <w:top w:val="single" w:sz="4" w:space="0" w:color="auto"/>
              <w:left w:val="single" w:sz="4" w:space="0" w:color="auto"/>
              <w:bottom w:val="single" w:sz="4" w:space="0" w:color="auto"/>
              <w:right w:val="single" w:sz="4" w:space="0" w:color="auto"/>
            </w:tcBorders>
            <w:textDirection w:val="btLr"/>
            <w:vAlign w:val="center"/>
          </w:tcPr>
          <w:p w14:paraId="30C15D4B" w14:textId="77777777" w:rsidR="0034093D" w:rsidRPr="00517650" w:rsidRDefault="0034093D" w:rsidP="00DA49DF">
            <w:pPr>
              <w:ind w:left="113" w:right="113"/>
              <w:jc w:val="center"/>
              <w:rPr>
                <w:rFonts w:ascii="Times New Roman" w:hAnsi="Times New Roman" w:cs="Times New Roman"/>
                <w:sz w:val="24"/>
                <w:szCs w:val="24"/>
              </w:rPr>
            </w:pPr>
            <w:r w:rsidRPr="00517650">
              <w:rPr>
                <w:rFonts w:ascii="Times New Roman" w:hAnsi="Times New Roman" w:cs="Times New Roman"/>
                <w:sz w:val="24"/>
                <w:szCs w:val="24"/>
              </w:rPr>
              <w:t>Densitatea gazelor naturale în zona defectului</w:t>
            </w:r>
          </w:p>
        </w:tc>
        <w:tc>
          <w:tcPr>
            <w:tcW w:w="605" w:type="dxa"/>
            <w:tcBorders>
              <w:top w:val="single" w:sz="4" w:space="0" w:color="auto"/>
              <w:left w:val="single" w:sz="4" w:space="0" w:color="auto"/>
              <w:bottom w:val="single" w:sz="4" w:space="0" w:color="auto"/>
              <w:right w:val="single" w:sz="4" w:space="0" w:color="auto"/>
            </w:tcBorders>
            <w:textDirection w:val="btLr"/>
            <w:vAlign w:val="center"/>
          </w:tcPr>
          <w:p w14:paraId="0524D11A" w14:textId="77777777" w:rsidR="0034093D" w:rsidRPr="00517650" w:rsidRDefault="0034093D" w:rsidP="00DA49DF">
            <w:pPr>
              <w:ind w:left="113" w:right="113"/>
              <w:jc w:val="center"/>
              <w:rPr>
                <w:rFonts w:ascii="Times New Roman" w:hAnsi="Times New Roman" w:cs="Times New Roman"/>
                <w:sz w:val="24"/>
                <w:szCs w:val="24"/>
              </w:rPr>
            </w:pPr>
            <w:r w:rsidRPr="00517650">
              <w:rPr>
                <w:rFonts w:ascii="Times New Roman" w:hAnsi="Times New Roman" w:cs="Times New Roman"/>
                <w:sz w:val="24"/>
                <w:szCs w:val="24"/>
              </w:rPr>
              <w:t>Viteza gazelor naturale în zona defectului</w:t>
            </w:r>
          </w:p>
        </w:tc>
        <w:tc>
          <w:tcPr>
            <w:tcW w:w="757" w:type="dxa"/>
            <w:tcBorders>
              <w:top w:val="single" w:sz="4" w:space="0" w:color="auto"/>
              <w:left w:val="single" w:sz="4" w:space="0" w:color="auto"/>
              <w:bottom w:val="single" w:sz="4" w:space="0" w:color="auto"/>
              <w:right w:val="single" w:sz="4" w:space="0" w:color="auto"/>
            </w:tcBorders>
            <w:textDirection w:val="btLr"/>
            <w:vAlign w:val="center"/>
          </w:tcPr>
          <w:p w14:paraId="70769787" w14:textId="77777777" w:rsidR="0034093D" w:rsidRPr="00517650" w:rsidRDefault="0034093D" w:rsidP="00DA49DF">
            <w:pPr>
              <w:ind w:left="113" w:right="113"/>
              <w:jc w:val="center"/>
              <w:rPr>
                <w:rFonts w:ascii="Times New Roman" w:hAnsi="Times New Roman" w:cs="Times New Roman"/>
                <w:sz w:val="24"/>
                <w:szCs w:val="24"/>
              </w:rPr>
            </w:pPr>
            <w:r w:rsidRPr="00517650">
              <w:rPr>
                <w:rFonts w:ascii="Times New Roman" w:hAnsi="Times New Roman" w:cs="Times New Roman"/>
                <w:sz w:val="24"/>
                <w:szCs w:val="24"/>
              </w:rPr>
              <w:t>Debitul masic de gaze naturale</w:t>
            </w:r>
          </w:p>
        </w:tc>
        <w:tc>
          <w:tcPr>
            <w:tcW w:w="605" w:type="dxa"/>
            <w:tcBorders>
              <w:top w:val="single" w:sz="4" w:space="0" w:color="auto"/>
              <w:left w:val="single" w:sz="4" w:space="0" w:color="auto"/>
              <w:bottom w:val="single" w:sz="4" w:space="0" w:color="auto"/>
              <w:right w:val="single" w:sz="4" w:space="0" w:color="auto"/>
            </w:tcBorders>
            <w:textDirection w:val="btLr"/>
            <w:vAlign w:val="center"/>
          </w:tcPr>
          <w:p w14:paraId="10A00205" w14:textId="77777777" w:rsidR="0034093D" w:rsidRPr="00517650" w:rsidRDefault="0034093D" w:rsidP="00DA49DF">
            <w:pPr>
              <w:ind w:left="113" w:right="113"/>
              <w:jc w:val="center"/>
              <w:rPr>
                <w:rFonts w:ascii="Times New Roman" w:hAnsi="Times New Roman" w:cs="Times New Roman"/>
                <w:sz w:val="24"/>
                <w:szCs w:val="24"/>
              </w:rPr>
            </w:pPr>
            <w:r w:rsidRPr="00517650">
              <w:rPr>
                <w:rFonts w:ascii="Times New Roman" w:hAnsi="Times New Roman" w:cs="Times New Roman"/>
                <w:sz w:val="24"/>
                <w:szCs w:val="24"/>
              </w:rPr>
              <w:t>Timpul</w:t>
            </w:r>
          </w:p>
        </w:tc>
        <w:tc>
          <w:tcPr>
            <w:tcW w:w="704" w:type="dxa"/>
            <w:tcBorders>
              <w:top w:val="single" w:sz="4" w:space="0" w:color="auto"/>
              <w:left w:val="single" w:sz="4" w:space="0" w:color="auto"/>
              <w:bottom w:val="single" w:sz="4" w:space="0" w:color="auto"/>
              <w:right w:val="single" w:sz="4" w:space="0" w:color="auto"/>
            </w:tcBorders>
            <w:textDirection w:val="btLr"/>
            <w:vAlign w:val="center"/>
          </w:tcPr>
          <w:p w14:paraId="657A238D" w14:textId="77777777" w:rsidR="0034093D" w:rsidRPr="00517650" w:rsidRDefault="0034093D" w:rsidP="00DA49DF">
            <w:pPr>
              <w:ind w:left="113" w:right="113"/>
              <w:jc w:val="center"/>
              <w:rPr>
                <w:rFonts w:ascii="Times New Roman" w:hAnsi="Times New Roman" w:cs="Times New Roman"/>
                <w:sz w:val="24"/>
                <w:szCs w:val="24"/>
              </w:rPr>
            </w:pPr>
            <w:r w:rsidRPr="00517650">
              <w:rPr>
                <w:rFonts w:ascii="Times New Roman" w:hAnsi="Times New Roman" w:cs="Times New Roman"/>
                <w:sz w:val="24"/>
                <w:szCs w:val="24"/>
              </w:rPr>
              <w:t>Putere</w:t>
            </w:r>
            <w:r w:rsidR="00D96A75" w:rsidRPr="00517650">
              <w:rPr>
                <w:rFonts w:ascii="Times New Roman" w:hAnsi="Times New Roman" w:cs="Times New Roman"/>
                <w:sz w:val="24"/>
                <w:szCs w:val="24"/>
              </w:rPr>
              <w:t>a</w:t>
            </w:r>
            <w:r w:rsidRPr="00517650">
              <w:rPr>
                <w:rFonts w:ascii="Times New Roman" w:hAnsi="Times New Roman" w:cs="Times New Roman"/>
                <w:sz w:val="24"/>
                <w:szCs w:val="24"/>
              </w:rPr>
              <w:t xml:space="preserve"> calorifică superioară</w:t>
            </w:r>
          </w:p>
        </w:tc>
        <w:tc>
          <w:tcPr>
            <w:tcW w:w="992" w:type="dxa"/>
            <w:tcBorders>
              <w:top w:val="single" w:sz="4" w:space="0" w:color="auto"/>
              <w:left w:val="single" w:sz="4" w:space="0" w:color="auto"/>
              <w:bottom w:val="single" w:sz="4" w:space="0" w:color="auto"/>
              <w:right w:val="single" w:sz="4" w:space="0" w:color="auto"/>
            </w:tcBorders>
            <w:textDirection w:val="btLr"/>
            <w:vAlign w:val="center"/>
          </w:tcPr>
          <w:p w14:paraId="19B2B8BC" w14:textId="77777777" w:rsidR="0034093D" w:rsidRPr="00517650" w:rsidRDefault="0034093D" w:rsidP="00DA49DF">
            <w:pPr>
              <w:ind w:left="113" w:right="113"/>
              <w:contextualSpacing/>
              <w:jc w:val="center"/>
              <w:rPr>
                <w:rFonts w:ascii="Times New Roman" w:hAnsi="Times New Roman" w:cs="Times New Roman"/>
                <w:sz w:val="24"/>
                <w:szCs w:val="24"/>
              </w:rPr>
            </w:pPr>
            <w:r w:rsidRPr="00517650">
              <w:rPr>
                <w:rFonts w:ascii="Times New Roman" w:hAnsi="Times New Roman" w:cs="Times New Roman"/>
                <w:sz w:val="24"/>
                <w:szCs w:val="24"/>
              </w:rPr>
              <w:t>Volumul de gaze naturale calculat</w:t>
            </w:r>
          </w:p>
        </w:tc>
        <w:tc>
          <w:tcPr>
            <w:tcW w:w="1361" w:type="dxa"/>
            <w:tcBorders>
              <w:top w:val="single" w:sz="4" w:space="0" w:color="auto"/>
              <w:left w:val="single" w:sz="4" w:space="0" w:color="auto"/>
              <w:bottom w:val="single" w:sz="4" w:space="0" w:color="auto"/>
              <w:right w:val="single" w:sz="4" w:space="0" w:color="auto"/>
            </w:tcBorders>
            <w:textDirection w:val="btLr"/>
            <w:vAlign w:val="center"/>
          </w:tcPr>
          <w:p w14:paraId="7865B5F9" w14:textId="77777777" w:rsidR="0034093D" w:rsidRPr="00517650" w:rsidRDefault="0034093D" w:rsidP="00DA49DF">
            <w:pPr>
              <w:ind w:left="113" w:right="113"/>
              <w:jc w:val="center"/>
              <w:rPr>
                <w:rFonts w:ascii="Times New Roman" w:hAnsi="Times New Roman" w:cs="Times New Roman"/>
                <w:sz w:val="24"/>
                <w:szCs w:val="24"/>
              </w:rPr>
            </w:pPr>
            <w:r w:rsidRPr="00517650">
              <w:rPr>
                <w:rFonts w:ascii="Times New Roman" w:hAnsi="Times New Roman" w:cs="Times New Roman"/>
                <w:sz w:val="24"/>
                <w:szCs w:val="24"/>
              </w:rPr>
              <w:t>Energia gazelor naturale</w:t>
            </w:r>
          </w:p>
        </w:tc>
        <w:tc>
          <w:tcPr>
            <w:tcW w:w="758" w:type="dxa"/>
            <w:vMerge w:val="restart"/>
            <w:tcBorders>
              <w:top w:val="single" w:sz="4" w:space="0" w:color="auto"/>
              <w:left w:val="single" w:sz="4" w:space="0" w:color="auto"/>
              <w:right w:val="single" w:sz="4" w:space="0" w:color="auto"/>
            </w:tcBorders>
            <w:textDirection w:val="btLr"/>
            <w:vAlign w:val="center"/>
          </w:tcPr>
          <w:p w14:paraId="7102FBB4" w14:textId="77777777" w:rsidR="0034093D" w:rsidRPr="00517650" w:rsidRDefault="0034093D" w:rsidP="00DA49DF">
            <w:pPr>
              <w:ind w:left="113" w:right="113"/>
              <w:jc w:val="center"/>
              <w:rPr>
                <w:rFonts w:ascii="Times New Roman" w:hAnsi="Times New Roman" w:cs="Times New Roman"/>
                <w:sz w:val="24"/>
                <w:szCs w:val="24"/>
              </w:rPr>
            </w:pPr>
            <w:r w:rsidRPr="00517650">
              <w:rPr>
                <w:rFonts w:ascii="Times New Roman" w:hAnsi="Times New Roman" w:cs="Times New Roman"/>
                <w:sz w:val="24"/>
                <w:szCs w:val="24"/>
              </w:rPr>
              <w:t>Cod</w:t>
            </w:r>
            <w:r w:rsidR="00D96A75" w:rsidRPr="00517650">
              <w:rPr>
                <w:rFonts w:ascii="Times New Roman" w:hAnsi="Times New Roman" w:cs="Times New Roman"/>
                <w:sz w:val="24"/>
                <w:szCs w:val="24"/>
              </w:rPr>
              <w:t>ul</w:t>
            </w:r>
            <w:r w:rsidRPr="00517650">
              <w:rPr>
                <w:rFonts w:ascii="Times New Roman" w:hAnsi="Times New Roman" w:cs="Times New Roman"/>
                <w:sz w:val="24"/>
                <w:szCs w:val="24"/>
              </w:rPr>
              <w:t xml:space="preserve"> conduct</w:t>
            </w:r>
            <w:r w:rsidR="00D96A75" w:rsidRPr="00517650">
              <w:rPr>
                <w:rFonts w:ascii="Times New Roman" w:hAnsi="Times New Roman" w:cs="Times New Roman"/>
                <w:sz w:val="24"/>
                <w:szCs w:val="24"/>
              </w:rPr>
              <w:t>ei de transport al gazelor naturale,</w:t>
            </w:r>
            <w:r w:rsidRPr="00517650">
              <w:rPr>
                <w:rFonts w:ascii="Times New Roman" w:hAnsi="Times New Roman" w:cs="Times New Roman"/>
                <w:sz w:val="24"/>
                <w:szCs w:val="24"/>
              </w:rPr>
              <w:t xml:space="preserve"> conform fi</w:t>
            </w:r>
            <w:r w:rsidR="00033DC0" w:rsidRPr="00517650">
              <w:rPr>
                <w:rFonts w:ascii="Times New Roman" w:hAnsi="Times New Roman" w:cs="Times New Roman"/>
                <w:sz w:val="24"/>
                <w:szCs w:val="24"/>
              </w:rPr>
              <w:t>ș</w:t>
            </w:r>
            <w:r w:rsidRPr="00517650">
              <w:rPr>
                <w:rFonts w:ascii="Times New Roman" w:hAnsi="Times New Roman" w:cs="Times New Roman"/>
                <w:sz w:val="24"/>
                <w:szCs w:val="24"/>
              </w:rPr>
              <w:t>ei tehnice</w:t>
            </w:r>
          </w:p>
        </w:tc>
        <w:tc>
          <w:tcPr>
            <w:tcW w:w="1515" w:type="dxa"/>
            <w:gridSpan w:val="2"/>
            <w:tcBorders>
              <w:top w:val="single" w:sz="4" w:space="0" w:color="auto"/>
              <w:left w:val="single" w:sz="4" w:space="0" w:color="auto"/>
              <w:bottom w:val="single" w:sz="4" w:space="0" w:color="auto"/>
              <w:right w:val="single" w:sz="4" w:space="0" w:color="auto"/>
            </w:tcBorders>
            <w:textDirection w:val="btLr"/>
            <w:vAlign w:val="center"/>
          </w:tcPr>
          <w:p w14:paraId="1A7F181D" w14:textId="77777777" w:rsidR="0034093D" w:rsidRPr="00517650" w:rsidRDefault="0034093D" w:rsidP="00DA49DF">
            <w:pPr>
              <w:ind w:left="113" w:right="113"/>
              <w:contextualSpacing/>
              <w:jc w:val="center"/>
              <w:rPr>
                <w:rFonts w:ascii="Times New Roman" w:hAnsi="Times New Roman" w:cs="Times New Roman"/>
                <w:sz w:val="24"/>
                <w:szCs w:val="24"/>
              </w:rPr>
            </w:pPr>
            <w:r w:rsidRPr="00517650">
              <w:rPr>
                <w:rFonts w:ascii="Times New Roman" w:hAnsi="Times New Roman" w:cs="Times New Roman"/>
                <w:sz w:val="24"/>
                <w:szCs w:val="24"/>
              </w:rPr>
              <w:t>Buletinul de analiză cromatografică</w:t>
            </w:r>
          </w:p>
        </w:tc>
        <w:tc>
          <w:tcPr>
            <w:tcW w:w="1514" w:type="dxa"/>
            <w:gridSpan w:val="2"/>
            <w:tcBorders>
              <w:top w:val="single" w:sz="4" w:space="0" w:color="auto"/>
              <w:left w:val="single" w:sz="4" w:space="0" w:color="auto"/>
              <w:bottom w:val="single" w:sz="4" w:space="0" w:color="auto"/>
              <w:right w:val="single" w:sz="4" w:space="0" w:color="auto"/>
            </w:tcBorders>
            <w:vAlign w:val="center"/>
          </w:tcPr>
          <w:p w14:paraId="18CCBD6C" w14:textId="77777777" w:rsidR="0034093D" w:rsidRPr="00517650" w:rsidRDefault="0034093D" w:rsidP="00DA49DF">
            <w:pPr>
              <w:jc w:val="center"/>
              <w:rPr>
                <w:rFonts w:ascii="Times New Roman" w:hAnsi="Times New Roman" w:cs="Times New Roman"/>
                <w:sz w:val="24"/>
                <w:szCs w:val="24"/>
              </w:rPr>
            </w:pPr>
            <w:r w:rsidRPr="00517650">
              <w:rPr>
                <w:rFonts w:ascii="Times New Roman" w:hAnsi="Times New Roman" w:cs="Times New Roman"/>
                <w:sz w:val="24"/>
                <w:szCs w:val="24"/>
              </w:rPr>
              <w:t>Ordinul de lucru</w:t>
            </w:r>
          </w:p>
        </w:tc>
        <w:tc>
          <w:tcPr>
            <w:tcW w:w="1668" w:type="dxa"/>
            <w:gridSpan w:val="2"/>
            <w:tcBorders>
              <w:top w:val="single" w:sz="4" w:space="0" w:color="auto"/>
              <w:left w:val="single" w:sz="4" w:space="0" w:color="auto"/>
              <w:bottom w:val="single" w:sz="4" w:space="0" w:color="auto"/>
              <w:right w:val="single" w:sz="4" w:space="0" w:color="auto"/>
            </w:tcBorders>
            <w:vAlign w:val="center"/>
          </w:tcPr>
          <w:p w14:paraId="018B8426" w14:textId="77777777" w:rsidR="0034093D" w:rsidRPr="00517650" w:rsidRDefault="0034093D" w:rsidP="00DA49DF">
            <w:pPr>
              <w:contextualSpacing/>
              <w:jc w:val="center"/>
              <w:rPr>
                <w:rFonts w:ascii="Times New Roman" w:hAnsi="Times New Roman" w:cs="Times New Roman"/>
                <w:sz w:val="24"/>
                <w:szCs w:val="24"/>
              </w:rPr>
            </w:pPr>
            <w:r w:rsidRPr="00517650">
              <w:rPr>
                <w:rFonts w:ascii="Times New Roman" w:hAnsi="Times New Roman" w:cs="Times New Roman"/>
                <w:sz w:val="24"/>
                <w:szCs w:val="24"/>
              </w:rPr>
              <w:t>Fi</w:t>
            </w:r>
            <w:r w:rsidR="00033DC0" w:rsidRPr="00517650">
              <w:rPr>
                <w:rFonts w:ascii="Times New Roman" w:hAnsi="Times New Roman" w:cs="Times New Roman"/>
                <w:sz w:val="24"/>
                <w:szCs w:val="24"/>
              </w:rPr>
              <w:t>ș</w:t>
            </w:r>
            <w:r w:rsidRPr="00517650">
              <w:rPr>
                <w:rFonts w:ascii="Times New Roman" w:hAnsi="Times New Roman" w:cs="Times New Roman"/>
                <w:sz w:val="24"/>
                <w:szCs w:val="24"/>
              </w:rPr>
              <w:t xml:space="preserve">a de expertizare </w:t>
            </w:r>
            <w:r w:rsidR="00033DC0" w:rsidRPr="00517650">
              <w:rPr>
                <w:rFonts w:ascii="Times New Roman" w:hAnsi="Times New Roman" w:cs="Times New Roman"/>
                <w:sz w:val="24"/>
                <w:szCs w:val="24"/>
              </w:rPr>
              <w:t>ș</w:t>
            </w:r>
            <w:r w:rsidRPr="00517650">
              <w:rPr>
                <w:rFonts w:ascii="Times New Roman" w:hAnsi="Times New Roman" w:cs="Times New Roman"/>
                <w:sz w:val="24"/>
                <w:szCs w:val="24"/>
              </w:rPr>
              <w:t>i</w:t>
            </w:r>
          </w:p>
          <w:p w14:paraId="605943D9" w14:textId="77777777" w:rsidR="0034093D" w:rsidRPr="00517650" w:rsidRDefault="0034093D" w:rsidP="00DA49DF">
            <w:pPr>
              <w:jc w:val="center"/>
              <w:rPr>
                <w:rFonts w:ascii="Times New Roman" w:hAnsi="Times New Roman" w:cs="Times New Roman"/>
                <w:sz w:val="24"/>
                <w:szCs w:val="24"/>
              </w:rPr>
            </w:pPr>
            <w:r w:rsidRPr="00517650">
              <w:rPr>
                <w:rFonts w:ascii="Times New Roman" w:hAnsi="Times New Roman" w:cs="Times New Roman"/>
                <w:sz w:val="24"/>
                <w:szCs w:val="24"/>
              </w:rPr>
              <w:t>remediere/ rezolvare</w:t>
            </w:r>
          </w:p>
        </w:tc>
      </w:tr>
      <w:tr w:rsidR="00517650" w:rsidRPr="00517650" w14:paraId="4725409D" w14:textId="77777777" w:rsidTr="00DA49DF">
        <w:trPr>
          <w:cantSplit/>
          <w:trHeight w:val="1134"/>
        </w:trPr>
        <w:tc>
          <w:tcPr>
            <w:tcW w:w="441" w:type="dxa"/>
            <w:vMerge/>
            <w:tcBorders>
              <w:top w:val="nil"/>
              <w:left w:val="single" w:sz="4" w:space="0" w:color="000000"/>
              <w:bottom w:val="nil"/>
              <w:right w:val="single" w:sz="4" w:space="0" w:color="000000"/>
            </w:tcBorders>
            <w:vAlign w:val="center"/>
          </w:tcPr>
          <w:p w14:paraId="44F38D24" w14:textId="77777777" w:rsidR="0034093D" w:rsidRPr="00517650" w:rsidRDefault="0034093D" w:rsidP="00DA49DF">
            <w:pPr>
              <w:contextualSpacing/>
              <w:jc w:val="center"/>
              <w:rPr>
                <w:rFonts w:ascii="Times New Roman" w:hAnsi="Times New Roman" w:cs="Times New Roman"/>
                <w:sz w:val="24"/>
                <w:szCs w:val="24"/>
              </w:rPr>
            </w:pPr>
          </w:p>
        </w:tc>
        <w:tc>
          <w:tcPr>
            <w:tcW w:w="452" w:type="dxa"/>
            <w:vMerge/>
            <w:tcBorders>
              <w:top w:val="nil"/>
              <w:left w:val="single" w:sz="4" w:space="0" w:color="000000"/>
              <w:bottom w:val="nil"/>
              <w:right w:val="single" w:sz="4" w:space="0" w:color="000000"/>
            </w:tcBorders>
            <w:vAlign w:val="center"/>
          </w:tcPr>
          <w:p w14:paraId="4E7A6C3A" w14:textId="77777777" w:rsidR="0034093D" w:rsidRPr="00517650" w:rsidRDefault="0034093D" w:rsidP="00DA49DF">
            <w:pPr>
              <w:contextualSpacing/>
              <w:jc w:val="center"/>
              <w:rPr>
                <w:rFonts w:ascii="Times New Roman" w:hAnsi="Times New Roman" w:cs="Times New Roman"/>
                <w:sz w:val="24"/>
                <w:szCs w:val="24"/>
              </w:rPr>
            </w:pPr>
          </w:p>
        </w:tc>
        <w:tc>
          <w:tcPr>
            <w:tcW w:w="798" w:type="dxa"/>
            <w:tcBorders>
              <w:top w:val="single" w:sz="4" w:space="0" w:color="000000"/>
              <w:left w:val="single" w:sz="4" w:space="0" w:color="000000"/>
              <w:bottom w:val="single" w:sz="4" w:space="0" w:color="000000"/>
              <w:right w:val="single" w:sz="4" w:space="0" w:color="000000"/>
            </w:tcBorders>
            <w:vAlign w:val="center"/>
          </w:tcPr>
          <w:p w14:paraId="4996D838" w14:textId="77777777" w:rsidR="0034093D" w:rsidRPr="00517650" w:rsidRDefault="0034093D" w:rsidP="00DA49DF">
            <w:pPr>
              <w:ind w:right="50"/>
              <w:contextualSpacing/>
              <w:jc w:val="center"/>
              <w:rPr>
                <w:rFonts w:ascii="Times New Roman" w:hAnsi="Times New Roman" w:cs="Times New Roman"/>
                <w:sz w:val="24"/>
                <w:szCs w:val="24"/>
              </w:rPr>
            </w:pPr>
            <w:r w:rsidRPr="00517650">
              <w:rPr>
                <w:rFonts w:ascii="Times New Roman" w:hAnsi="Times New Roman" w:cs="Times New Roman"/>
                <w:i/>
                <w:sz w:val="24"/>
                <w:szCs w:val="24"/>
              </w:rPr>
              <w:t>p</w:t>
            </w:r>
          </w:p>
        </w:tc>
        <w:tc>
          <w:tcPr>
            <w:tcW w:w="414" w:type="dxa"/>
            <w:vMerge/>
            <w:tcBorders>
              <w:top w:val="nil"/>
              <w:left w:val="single" w:sz="4" w:space="0" w:color="000000"/>
              <w:bottom w:val="nil"/>
              <w:right w:val="single" w:sz="4" w:space="0" w:color="000000"/>
            </w:tcBorders>
            <w:vAlign w:val="center"/>
          </w:tcPr>
          <w:p w14:paraId="3AF1AC71" w14:textId="77777777" w:rsidR="0034093D" w:rsidRPr="00517650" w:rsidRDefault="0034093D" w:rsidP="00DA49DF">
            <w:pPr>
              <w:contextualSpacing/>
              <w:jc w:val="center"/>
              <w:rPr>
                <w:rFonts w:ascii="Times New Roman" w:hAnsi="Times New Roman" w:cs="Times New Roman"/>
                <w:sz w:val="24"/>
                <w:szCs w:val="24"/>
              </w:rPr>
            </w:pPr>
          </w:p>
        </w:tc>
        <w:tc>
          <w:tcPr>
            <w:tcW w:w="757" w:type="dxa"/>
            <w:tcBorders>
              <w:top w:val="single" w:sz="4" w:space="0" w:color="000000"/>
              <w:left w:val="single" w:sz="4" w:space="0" w:color="000000"/>
              <w:bottom w:val="single" w:sz="4" w:space="0" w:color="000000"/>
              <w:right w:val="single" w:sz="4" w:space="0" w:color="000000"/>
            </w:tcBorders>
            <w:vAlign w:val="center"/>
          </w:tcPr>
          <w:p w14:paraId="64714B8E" w14:textId="77777777" w:rsidR="0034093D" w:rsidRPr="00517650" w:rsidRDefault="0034093D" w:rsidP="00DA49DF">
            <w:pPr>
              <w:ind w:right="50"/>
              <w:contextualSpacing/>
              <w:jc w:val="center"/>
              <w:rPr>
                <w:rFonts w:ascii="Times New Roman" w:hAnsi="Times New Roman" w:cs="Times New Roman"/>
                <w:sz w:val="24"/>
                <w:szCs w:val="24"/>
              </w:rPr>
            </w:pPr>
            <w:r w:rsidRPr="00517650">
              <w:rPr>
                <w:rFonts w:ascii="Times New Roman" w:hAnsi="Times New Roman" w:cs="Times New Roman"/>
                <w:sz w:val="24"/>
                <w:szCs w:val="24"/>
              </w:rPr>
              <w:t>critic</w:t>
            </w:r>
          </w:p>
        </w:tc>
        <w:tc>
          <w:tcPr>
            <w:tcW w:w="453" w:type="dxa"/>
            <w:vMerge w:val="restart"/>
            <w:tcBorders>
              <w:top w:val="single" w:sz="4" w:space="0" w:color="000000"/>
              <w:left w:val="single" w:sz="4" w:space="0" w:color="000000"/>
              <w:bottom w:val="single" w:sz="4" w:space="0" w:color="000000"/>
              <w:right w:val="single" w:sz="4" w:space="0" w:color="000000"/>
            </w:tcBorders>
            <w:vAlign w:val="center"/>
          </w:tcPr>
          <w:p w14:paraId="696C84FD" w14:textId="77777777" w:rsidR="0034093D" w:rsidRPr="00517650" w:rsidRDefault="0034093D" w:rsidP="00DA49DF">
            <w:pPr>
              <w:ind w:right="53"/>
              <w:contextualSpacing/>
              <w:jc w:val="center"/>
              <w:rPr>
                <w:rFonts w:ascii="Times New Roman" w:hAnsi="Times New Roman" w:cs="Times New Roman"/>
                <w:sz w:val="24"/>
                <w:szCs w:val="24"/>
              </w:rPr>
            </w:pPr>
            <w:r w:rsidRPr="00517650">
              <w:rPr>
                <w:rFonts w:ascii="Times New Roman" w:hAnsi="Times New Roman" w:cs="Times New Roman"/>
                <w:i/>
                <w:sz w:val="24"/>
                <w:szCs w:val="24"/>
              </w:rPr>
              <w:t>c</w:t>
            </w:r>
            <w:r w:rsidRPr="00517650">
              <w:rPr>
                <w:rFonts w:ascii="Times New Roman" w:hAnsi="Times New Roman" w:cs="Times New Roman"/>
                <w:i/>
                <w:sz w:val="24"/>
                <w:szCs w:val="24"/>
                <w:vertAlign w:val="subscript"/>
              </w:rPr>
              <w:t>d</w:t>
            </w:r>
          </w:p>
        </w:tc>
        <w:tc>
          <w:tcPr>
            <w:tcW w:w="607" w:type="dxa"/>
            <w:tcBorders>
              <w:top w:val="single" w:sz="4" w:space="0" w:color="000000"/>
              <w:left w:val="single" w:sz="4" w:space="0" w:color="000000"/>
              <w:bottom w:val="single" w:sz="4" w:space="0" w:color="000000"/>
              <w:right w:val="single" w:sz="4" w:space="0" w:color="000000"/>
            </w:tcBorders>
            <w:vAlign w:val="center"/>
          </w:tcPr>
          <w:p w14:paraId="0336C82A" w14:textId="77777777" w:rsidR="0034093D" w:rsidRPr="00517650" w:rsidRDefault="0034093D" w:rsidP="00DA49DF">
            <w:pPr>
              <w:ind w:left="-114"/>
              <w:contextualSpacing/>
              <w:jc w:val="center"/>
              <w:rPr>
                <w:rFonts w:ascii="Times New Roman" w:hAnsi="Times New Roman" w:cs="Times New Roman"/>
                <w:sz w:val="24"/>
                <w:szCs w:val="24"/>
              </w:rPr>
            </w:pPr>
            <w:r w:rsidRPr="00517650">
              <w:rPr>
                <w:rFonts w:ascii="Times New Roman" w:hAnsi="Times New Roman" w:cs="Times New Roman"/>
                <w:sz w:val="24"/>
                <w:szCs w:val="24"/>
              </w:rPr>
              <w:t>0,82</w:t>
            </w:r>
          </w:p>
        </w:tc>
        <w:tc>
          <w:tcPr>
            <w:tcW w:w="498" w:type="dxa"/>
            <w:tcBorders>
              <w:top w:val="single" w:sz="4" w:space="0" w:color="000000"/>
              <w:left w:val="single" w:sz="4" w:space="0" w:color="000000"/>
              <w:bottom w:val="single" w:sz="4" w:space="0" w:color="000000"/>
              <w:right w:val="single" w:sz="4" w:space="0" w:color="000000"/>
            </w:tcBorders>
            <w:vAlign w:val="center"/>
          </w:tcPr>
          <w:p w14:paraId="67A99619" w14:textId="77777777" w:rsidR="0034093D" w:rsidRPr="00517650" w:rsidRDefault="0034093D" w:rsidP="00DA49DF">
            <w:pPr>
              <w:ind w:left="89"/>
              <w:contextualSpacing/>
              <w:jc w:val="center"/>
              <w:rPr>
                <w:rFonts w:ascii="Times New Roman" w:hAnsi="Times New Roman" w:cs="Times New Roman"/>
                <w:sz w:val="24"/>
                <w:szCs w:val="24"/>
              </w:rPr>
            </w:pPr>
            <w:r w:rsidRPr="00517650">
              <w:rPr>
                <w:rFonts w:ascii="Times New Roman" w:hAnsi="Times New Roman" w:cs="Times New Roman"/>
                <w:i/>
                <w:sz w:val="24"/>
                <w:szCs w:val="24"/>
              </w:rPr>
              <w:t>A</w:t>
            </w:r>
          </w:p>
        </w:tc>
        <w:tc>
          <w:tcPr>
            <w:tcW w:w="815" w:type="dxa"/>
            <w:tcBorders>
              <w:top w:val="single" w:sz="4" w:space="0" w:color="000000"/>
              <w:left w:val="single" w:sz="4" w:space="0" w:color="000000"/>
              <w:bottom w:val="single" w:sz="4" w:space="0" w:color="000000"/>
              <w:right w:val="single" w:sz="4" w:space="0" w:color="000000"/>
            </w:tcBorders>
            <w:vAlign w:val="center"/>
          </w:tcPr>
          <w:p w14:paraId="6FF028AE" w14:textId="77777777" w:rsidR="0034093D" w:rsidRPr="00517650" w:rsidRDefault="0034093D" w:rsidP="00DA49DF">
            <w:pPr>
              <w:ind w:right="56"/>
              <w:contextualSpacing/>
              <w:jc w:val="center"/>
              <w:rPr>
                <w:rFonts w:ascii="Times New Roman" w:hAnsi="Times New Roman" w:cs="Times New Roman"/>
                <w:sz w:val="24"/>
                <w:szCs w:val="24"/>
              </w:rPr>
            </w:pPr>
            <w:r w:rsidRPr="00517650">
              <w:rPr>
                <w:rFonts w:ascii="Times New Roman" w:hAnsi="Times New Roman" w:cs="Times New Roman"/>
                <w:i/>
                <w:sz w:val="24"/>
                <w:szCs w:val="24"/>
              </w:rPr>
              <w:t>T</w:t>
            </w:r>
          </w:p>
        </w:tc>
        <w:tc>
          <w:tcPr>
            <w:tcW w:w="351" w:type="dxa"/>
            <w:tcBorders>
              <w:top w:val="single" w:sz="4" w:space="0" w:color="000000"/>
              <w:left w:val="single" w:sz="4" w:space="0" w:color="000000"/>
              <w:bottom w:val="single" w:sz="4" w:space="0" w:color="000000"/>
              <w:right w:val="single" w:sz="4" w:space="0" w:color="000000"/>
            </w:tcBorders>
            <w:vAlign w:val="center"/>
          </w:tcPr>
          <w:p w14:paraId="6B5585C2" w14:textId="77777777" w:rsidR="0034093D" w:rsidRPr="00517650" w:rsidRDefault="0034093D" w:rsidP="00DA49DF">
            <w:pPr>
              <w:ind w:right="46"/>
              <w:contextualSpacing/>
              <w:jc w:val="center"/>
              <w:rPr>
                <w:rFonts w:ascii="Times New Roman" w:hAnsi="Times New Roman" w:cs="Times New Roman"/>
                <w:sz w:val="24"/>
                <w:szCs w:val="24"/>
              </w:rPr>
            </w:pPr>
            <w:r w:rsidRPr="00517650">
              <w:rPr>
                <w:rFonts w:ascii="Times New Roman" w:hAnsi="Times New Roman" w:cs="Times New Roman"/>
                <w:i/>
                <w:sz w:val="24"/>
                <w:szCs w:val="24"/>
              </w:rPr>
              <w:t>ρ</w:t>
            </w:r>
            <w:r w:rsidRPr="00517650">
              <w:rPr>
                <w:rFonts w:ascii="Times New Roman" w:hAnsi="Times New Roman" w:cs="Times New Roman"/>
                <w:i/>
                <w:sz w:val="24"/>
                <w:szCs w:val="24"/>
                <w:vertAlign w:val="subscript"/>
              </w:rPr>
              <w:t>N</w:t>
            </w:r>
          </w:p>
        </w:tc>
        <w:tc>
          <w:tcPr>
            <w:tcW w:w="605" w:type="dxa"/>
            <w:tcBorders>
              <w:top w:val="single" w:sz="4" w:space="0" w:color="000000"/>
              <w:left w:val="single" w:sz="4" w:space="0" w:color="000000"/>
              <w:bottom w:val="single" w:sz="4" w:space="0" w:color="000000"/>
              <w:right w:val="single" w:sz="4" w:space="0" w:color="000000"/>
            </w:tcBorders>
            <w:vAlign w:val="center"/>
          </w:tcPr>
          <w:p w14:paraId="4AF948B4" w14:textId="77777777" w:rsidR="0034093D" w:rsidRPr="00517650" w:rsidRDefault="0034093D" w:rsidP="00DA49DF">
            <w:pPr>
              <w:ind w:right="50"/>
              <w:contextualSpacing/>
              <w:jc w:val="center"/>
              <w:rPr>
                <w:rFonts w:ascii="Times New Roman" w:hAnsi="Times New Roman" w:cs="Times New Roman"/>
                <w:sz w:val="24"/>
                <w:szCs w:val="24"/>
              </w:rPr>
            </w:pPr>
            <w:r w:rsidRPr="00517650">
              <w:rPr>
                <w:rFonts w:ascii="Times New Roman" w:hAnsi="Times New Roman" w:cs="Times New Roman"/>
                <w:i/>
                <w:sz w:val="24"/>
                <w:szCs w:val="24"/>
              </w:rPr>
              <w:t>ρ</w:t>
            </w:r>
            <w:r w:rsidRPr="00517650">
              <w:rPr>
                <w:rFonts w:ascii="Times New Roman" w:hAnsi="Times New Roman" w:cs="Times New Roman"/>
                <w:i/>
                <w:sz w:val="24"/>
                <w:szCs w:val="24"/>
                <w:vertAlign w:val="subscript"/>
              </w:rPr>
              <w:t>s</w:t>
            </w:r>
          </w:p>
        </w:tc>
        <w:tc>
          <w:tcPr>
            <w:tcW w:w="605" w:type="dxa"/>
            <w:tcBorders>
              <w:top w:val="single" w:sz="4" w:space="0" w:color="000000"/>
              <w:left w:val="single" w:sz="4" w:space="0" w:color="000000"/>
              <w:bottom w:val="single" w:sz="4" w:space="0" w:color="000000"/>
              <w:right w:val="single" w:sz="4" w:space="0" w:color="000000"/>
            </w:tcBorders>
            <w:vAlign w:val="center"/>
          </w:tcPr>
          <w:p w14:paraId="58670A84" w14:textId="77777777" w:rsidR="0034093D" w:rsidRPr="00517650" w:rsidRDefault="0034093D" w:rsidP="00DA49DF">
            <w:pPr>
              <w:ind w:right="51"/>
              <w:contextualSpacing/>
              <w:jc w:val="center"/>
              <w:rPr>
                <w:rFonts w:ascii="Times New Roman" w:hAnsi="Times New Roman" w:cs="Times New Roman"/>
                <w:sz w:val="24"/>
                <w:szCs w:val="24"/>
              </w:rPr>
            </w:pPr>
            <w:r w:rsidRPr="00517650">
              <w:rPr>
                <w:rFonts w:ascii="Times New Roman" w:hAnsi="Times New Roman" w:cs="Times New Roman"/>
                <w:i/>
                <w:sz w:val="24"/>
                <w:szCs w:val="24"/>
              </w:rPr>
              <w:t>M</w:t>
            </w:r>
            <w:r w:rsidRPr="00517650">
              <w:rPr>
                <w:rFonts w:ascii="Times New Roman" w:hAnsi="Times New Roman" w:cs="Times New Roman"/>
                <w:i/>
                <w:sz w:val="24"/>
                <w:szCs w:val="24"/>
                <w:vertAlign w:val="subscript"/>
              </w:rPr>
              <w:t>m</w:t>
            </w:r>
          </w:p>
        </w:tc>
        <w:tc>
          <w:tcPr>
            <w:tcW w:w="605" w:type="dxa"/>
            <w:tcBorders>
              <w:top w:val="single" w:sz="4" w:space="0" w:color="000000"/>
              <w:left w:val="single" w:sz="4" w:space="0" w:color="000000"/>
              <w:bottom w:val="single" w:sz="4" w:space="0" w:color="000000"/>
              <w:right w:val="single" w:sz="4" w:space="0" w:color="000000"/>
            </w:tcBorders>
            <w:vAlign w:val="center"/>
          </w:tcPr>
          <w:p w14:paraId="040B3DBA" w14:textId="77777777" w:rsidR="0034093D" w:rsidRPr="00517650" w:rsidRDefault="0034093D" w:rsidP="00DA49DF">
            <w:pPr>
              <w:ind w:right="51"/>
              <w:contextualSpacing/>
              <w:jc w:val="center"/>
              <w:rPr>
                <w:rFonts w:ascii="Times New Roman" w:hAnsi="Times New Roman" w:cs="Times New Roman"/>
                <w:sz w:val="24"/>
                <w:szCs w:val="24"/>
              </w:rPr>
            </w:pPr>
            <w:r w:rsidRPr="00517650">
              <w:rPr>
                <w:rFonts w:ascii="Times New Roman" w:hAnsi="Times New Roman" w:cs="Times New Roman"/>
                <w:i/>
                <w:sz w:val="24"/>
                <w:szCs w:val="24"/>
              </w:rPr>
              <w:t>R</w:t>
            </w:r>
          </w:p>
        </w:tc>
        <w:tc>
          <w:tcPr>
            <w:tcW w:w="669" w:type="dxa"/>
            <w:tcBorders>
              <w:top w:val="single" w:sz="4" w:space="0" w:color="000000"/>
              <w:left w:val="single" w:sz="4" w:space="0" w:color="000000"/>
              <w:bottom w:val="single" w:sz="4" w:space="0" w:color="000000"/>
              <w:right w:val="single" w:sz="4" w:space="0" w:color="000000"/>
            </w:tcBorders>
            <w:vAlign w:val="center"/>
          </w:tcPr>
          <w:p w14:paraId="3E4BBEE5" w14:textId="77777777" w:rsidR="0034093D" w:rsidRPr="00517650" w:rsidRDefault="0034093D" w:rsidP="00DA49DF">
            <w:pPr>
              <w:ind w:right="50"/>
              <w:contextualSpacing/>
              <w:jc w:val="center"/>
              <w:rPr>
                <w:rFonts w:ascii="Times New Roman" w:hAnsi="Times New Roman" w:cs="Times New Roman"/>
                <w:sz w:val="24"/>
                <w:szCs w:val="24"/>
              </w:rPr>
            </w:pPr>
            <w:r w:rsidRPr="00517650">
              <w:rPr>
                <w:rFonts w:ascii="Times New Roman" w:hAnsi="Times New Roman" w:cs="Times New Roman"/>
                <w:i/>
                <w:sz w:val="24"/>
                <w:szCs w:val="24"/>
              </w:rPr>
              <w:t>ρ</w:t>
            </w:r>
          </w:p>
        </w:tc>
        <w:tc>
          <w:tcPr>
            <w:tcW w:w="541" w:type="dxa"/>
            <w:tcBorders>
              <w:top w:val="single" w:sz="4" w:space="0" w:color="000000"/>
              <w:left w:val="single" w:sz="4" w:space="0" w:color="000000"/>
              <w:bottom w:val="single" w:sz="4" w:space="0" w:color="000000"/>
              <w:right w:val="single" w:sz="4" w:space="0" w:color="000000"/>
            </w:tcBorders>
            <w:vAlign w:val="center"/>
          </w:tcPr>
          <w:p w14:paraId="7AE7251D" w14:textId="77777777" w:rsidR="0034093D" w:rsidRPr="00517650" w:rsidRDefault="0034093D" w:rsidP="00DA49DF">
            <w:pPr>
              <w:ind w:right="51"/>
              <w:contextualSpacing/>
              <w:jc w:val="center"/>
              <w:rPr>
                <w:rFonts w:ascii="Times New Roman" w:hAnsi="Times New Roman" w:cs="Times New Roman"/>
                <w:sz w:val="24"/>
                <w:szCs w:val="24"/>
              </w:rPr>
            </w:pPr>
            <w:r w:rsidRPr="00517650">
              <w:rPr>
                <w:rFonts w:ascii="Times New Roman" w:hAnsi="Times New Roman" w:cs="Times New Roman"/>
                <w:i/>
                <w:sz w:val="24"/>
                <w:szCs w:val="24"/>
              </w:rPr>
              <w:t>ρ</w:t>
            </w:r>
            <w:r w:rsidRPr="00517650">
              <w:rPr>
                <w:rFonts w:ascii="Times New Roman" w:hAnsi="Times New Roman" w:cs="Times New Roman"/>
                <w:i/>
                <w:sz w:val="24"/>
                <w:szCs w:val="24"/>
                <w:vertAlign w:val="superscript"/>
              </w:rPr>
              <w:t>*</w:t>
            </w:r>
          </w:p>
        </w:tc>
        <w:tc>
          <w:tcPr>
            <w:tcW w:w="605" w:type="dxa"/>
            <w:tcBorders>
              <w:top w:val="single" w:sz="4" w:space="0" w:color="000000"/>
              <w:left w:val="single" w:sz="4" w:space="0" w:color="000000"/>
              <w:bottom w:val="single" w:sz="4" w:space="0" w:color="000000"/>
              <w:right w:val="single" w:sz="4" w:space="0" w:color="auto"/>
            </w:tcBorders>
            <w:vAlign w:val="center"/>
          </w:tcPr>
          <w:p w14:paraId="1087C625" w14:textId="77777777" w:rsidR="0034093D" w:rsidRPr="00517650" w:rsidRDefault="0034093D" w:rsidP="00DA49DF">
            <w:pPr>
              <w:ind w:right="51"/>
              <w:contextualSpacing/>
              <w:jc w:val="center"/>
              <w:rPr>
                <w:rFonts w:ascii="Times New Roman" w:hAnsi="Times New Roman" w:cs="Times New Roman"/>
                <w:sz w:val="24"/>
                <w:szCs w:val="24"/>
              </w:rPr>
            </w:pPr>
            <w:r w:rsidRPr="00517650">
              <w:rPr>
                <w:rFonts w:ascii="Times New Roman" w:hAnsi="Times New Roman" w:cs="Times New Roman"/>
                <w:i/>
                <w:sz w:val="24"/>
                <w:szCs w:val="24"/>
              </w:rPr>
              <w:t>T</w:t>
            </w:r>
            <w:r w:rsidRPr="00517650">
              <w:rPr>
                <w:rFonts w:ascii="Times New Roman" w:hAnsi="Times New Roman" w:cs="Times New Roman"/>
                <w:i/>
                <w:sz w:val="24"/>
                <w:szCs w:val="24"/>
                <w:vertAlign w:val="superscript"/>
              </w:rPr>
              <w:t>*</w:t>
            </w:r>
          </w:p>
        </w:tc>
        <w:tc>
          <w:tcPr>
            <w:tcW w:w="453" w:type="dxa"/>
            <w:tcBorders>
              <w:top w:val="single" w:sz="4" w:space="0" w:color="auto"/>
              <w:left w:val="single" w:sz="4" w:space="0" w:color="auto"/>
              <w:bottom w:val="single" w:sz="4" w:space="0" w:color="auto"/>
              <w:right w:val="single" w:sz="4" w:space="0" w:color="auto"/>
            </w:tcBorders>
            <w:vAlign w:val="center"/>
          </w:tcPr>
          <w:p w14:paraId="43C92F9D" w14:textId="77777777" w:rsidR="0034093D" w:rsidRPr="00517650" w:rsidRDefault="0034093D" w:rsidP="00DA49DF">
            <w:pPr>
              <w:jc w:val="center"/>
              <w:rPr>
                <w:rFonts w:ascii="Times New Roman" w:hAnsi="Times New Roman" w:cs="Times New Roman"/>
                <w:sz w:val="24"/>
                <w:szCs w:val="24"/>
              </w:rPr>
            </w:pPr>
            <w:r w:rsidRPr="00517650">
              <w:rPr>
                <w:rFonts w:ascii="Times New Roman" w:hAnsi="Times New Roman" w:cs="Times New Roman"/>
                <w:sz w:val="24"/>
                <w:szCs w:val="24"/>
              </w:rPr>
              <w:t>p</w:t>
            </w:r>
            <w:r w:rsidRPr="00517650">
              <w:rPr>
                <w:rFonts w:ascii="Times New Roman" w:hAnsi="Times New Roman" w:cs="Times New Roman"/>
                <w:i/>
                <w:sz w:val="24"/>
                <w:szCs w:val="24"/>
                <w:vertAlign w:val="superscript"/>
              </w:rPr>
              <w:t>*</w:t>
            </w:r>
          </w:p>
        </w:tc>
        <w:tc>
          <w:tcPr>
            <w:tcW w:w="605" w:type="dxa"/>
            <w:tcBorders>
              <w:top w:val="single" w:sz="4" w:space="0" w:color="auto"/>
              <w:left w:val="single" w:sz="4" w:space="0" w:color="auto"/>
              <w:bottom w:val="single" w:sz="4" w:space="0" w:color="auto"/>
              <w:right w:val="single" w:sz="4" w:space="0" w:color="auto"/>
            </w:tcBorders>
            <w:vAlign w:val="center"/>
          </w:tcPr>
          <w:p w14:paraId="18348064" w14:textId="77777777" w:rsidR="0034093D" w:rsidRPr="00517650" w:rsidRDefault="0034093D" w:rsidP="00DA49DF">
            <w:pPr>
              <w:jc w:val="center"/>
              <w:rPr>
                <w:rFonts w:ascii="Times New Roman" w:hAnsi="Times New Roman" w:cs="Times New Roman"/>
                <w:sz w:val="24"/>
                <w:szCs w:val="24"/>
              </w:rPr>
            </w:pPr>
            <w:r w:rsidRPr="00517650">
              <w:rPr>
                <w:rFonts w:ascii="Times New Roman" w:hAnsi="Times New Roman" w:cs="Times New Roman"/>
                <w:i/>
                <w:sz w:val="24"/>
                <w:szCs w:val="24"/>
              </w:rPr>
              <w:t>w</w:t>
            </w:r>
            <w:r w:rsidRPr="00517650">
              <w:rPr>
                <w:rFonts w:ascii="Times New Roman" w:hAnsi="Times New Roman" w:cs="Times New Roman"/>
                <w:i/>
                <w:sz w:val="24"/>
                <w:szCs w:val="24"/>
                <w:vertAlign w:val="superscript"/>
              </w:rPr>
              <w:t>*</w:t>
            </w:r>
          </w:p>
        </w:tc>
        <w:tc>
          <w:tcPr>
            <w:tcW w:w="605" w:type="dxa"/>
            <w:tcBorders>
              <w:top w:val="single" w:sz="4" w:space="0" w:color="auto"/>
              <w:left w:val="single" w:sz="4" w:space="0" w:color="auto"/>
              <w:bottom w:val="single" w:sz="4" w:space="0" w:color="auto"/>
              <w:right w:val="single" w:sz="4" w:space="0" w:color="auto"/>
            </w:tcBorders>
            <w:vAlign w:val="center"/>
          </w:tcPr>
          <w:p w14:paraId="312E3473" w14:textId="77777777" w:rsidR="0034093D" w:rsidRPr="00517650" w:rsidRDefault="0034093D" w:rsidP="00DA49DF">
            <w:pPr>
              <w:jc w:val="center"/>
              <w:rPr>
                <w:rFonts w:ascii="Times New Roman" w:hAnsi="Times New Roman" w:cs="Times New Roman"/>
                <w:sz w:val="24"/>
                <w:szCs w:val="24"/>
              </w:rPr>
            </w:pPr>
            <w:r w:rsidRPr="00517650">
              <w:rPr>
                <w:rFonts w:ascii="Times New Roman" w:hAnsi="Times New Roman" w:cs="Times New Roman"/>
                <w:i/>
                <w:sz w:val="24"/>
                <w:szCs w:val="24"/>
              </w:rPr>
              <w:t>T</w:t>
            </w:r>
            <w:r w:rsidRPr="00517650">
              <w:rPr>
                <w:rFonts w:ascii="Times New Roman" w:hAnsi="Times New Roman" w:cs="Times New Roman"/>
                <w:i/>
                <w:sz w:val="24"/>
                <w:szCs w:val="24"/>
                <w:vertAlign w:val="subscript"/>
              </w:rPr>
              <w:t>d</w:t>
            </w:r>
          </w:p>
        </w:tc>
        <w:tc>
          <w:tcPr>
            <w:tcW w:w="757" w:type="dxa"/>
            <w:tcBorders>
              <w:top w:val="single" w:sz="4" w:space="0" w:color="auto"/>
              <w:left w:val="single" w:sz="4" w:space="0" w:color="auto"/>
              <w:bottom w:val="single" w:sz="4" w:space="0" w:color="auto"/>
              <w:right w:val="single" w:sz="4" w:space="0" w:color="auto"/>
            </w:tcBorders>
            <w:vAlign w:val="center"/>
          </w:tcPr>
          <w:p w14:paraId="549EFB7D" w14:textId="77777777" w:rsidR="0034093D" w:rsidRPr="00517650" w:rsidRDefault="0034093D" w:rsidP="00DA49DF">
            <w:pPr>
              <w:jc w:val="center"/>
              <w:rPr>
                <w:rFonts w:ascii="Times New Roman" w:hAnsi="Times New Roman" w:cs="Times New Roman"/>
                <w:sz w:val="24"/>
                <w:szCs w:val="24"/>
              </w:rPr>
            </w:pPr>
            <w:r w:rsidRPr="00517650">
              <w:rPr>
                <w:rFonts w:ascii="Times New Roman" w:hAnsi="Times New Roman" w:cs="Times New Roman"/>
                <w:i/>
                <w:sz w:val="24"/>
                <w:szCs w:val="24"/>
              </w:rPr>
              <w:t>ρ</w:t>
            </w:r>
            <w:r w:rsidRPr="00517650">
              <w:rPr>
                <w:rFonts w:ascii="Times New Roman" w:hAnsi="Times New Roman" w:cs="Times New Roman"/>
                <w:i/>
                <w:sz w:val="24"/>
                <w:szCs w:val="24"/>
                <w:vertAlign w:val="subscript"/>
              </w:rPr>
              <w:t>d</w:t>
            </w:r>
          </w:p>
        </w:tc>
        <w:tc>
          <w:tcPr>
            <w:tcW w:w="605" w:type="dxa"/>
            <w:tcBorders>
              <w:top w:val="single" w:sz="4" w:space="0" w:color="auto"/>
              <w:left w:val="single" w:sz="4" w:space="0" w:color="auto"/>
              <w:bottom w:val="single" w:sz="4" w:space="0" w:color="auto"/>
              <w:right w:val="single" w:sz="4" w:space="0" w:color="auto"/>
            </w:tcBorders>
            <w:vAlign w:val="center"/>
          </w:tcPr>
          <w:p w14:paraId="7222D0D6" w14:textId="77777777" w:rsidR="0034093D" w:rsidRPr="00517650" w:rsidRDefault="0034093D" w:rsidP="00DA49DF">
            <w:pPr>
              <w:jc w:val="center"/>
              <w:rPr>
                <w:rFonts w:ascii="Times New Roman" w:hAnsi="Times New Roman" w:cs="Times New Roman"/>
                <w:sz w:val="24"/>
                <w:szCs w:val="24"/>
              </w:rPr>
            </w:pPr>
            <w:r w:rsidRPr="00517650">
              <w:rPr>
                <w:rFonts w:ascii="Times New Roman" w:hAnsi="Times New Roman" w:cs="Times New Roman"/>
                <w:i/>
                <w:sz w:val="24"/>
                <w:szCs w:val="24"/>
              </w:rPr>
              <w:t>w</w:t>
            </w:r>
            <w:r w:rsidRPr="00517650">
              <w:rPr>
                <w:rFonts w:ascii="Times New Roman" w:hAnsi="Times New Roman" w:cs="Times New Roman"/>
                <w:i/>
                <w:sz w:val="24"/>
                <w:szCs w:val="24"/>
                <w:vertAlign w:val="subscript"/>
              </w:rPr>
              <w:t>d</w:t>
            </w:r>
          </w:p>
        </w:tc>
        <w:tc>
          <w:tcPr>
            <w:tcW w:w="757" w:type="dxa"/>
            <w:tcBorders>
              <w:top w:val="single" w:sz="4" w:space="0" w:color="auto"/>
              <w:left w:val="single" w:sz="4" w:space="0" w:color="auto"/>
              <w:bottom w:val="single" w:sz="4" w:space="0" w:color="auto"/>
              <w:right w:val="single" w:sz="4" w:space="0" w:color="auto"/>
            </w:tcBorders>
            <w:vAlign w:val="center"/>
          </w:tcPr>
          <w:p w14:paraId="3CB28732" w14:textId="77777777" w:rsidR="0034093D" w:rsidRPr="00517650" w:rsidRDefault="0034093D" w:rsidP="00DA49DF">
            <w:pPr>
              <w:jc w:val="center"/>
              <w:rPr>
                <w:rFonts w:ascii="Times New Roman" w:hAnsi="Times New Roman" w:cs="Times New Roman"/>
                <w:sz w:val="24"/>
                <w:szCs w:val="24"/>
              </w:rPr>
            </w:pPr>
            <w:r w:rsidRPr="00517650">
              <w:rPr>
                <w:rFonts w:ascii="Times New Roman" w:hAnsi="Times New Roman" w:cs="Times New Roman"/>
                <w:i/>
                <w:sz w:val="24"/>
                <w:szCs w:val="24"/>
              </w:rPr>
              <w:t>m</w:t>
            </w:r>
          </w:p>
        </w:tc>
        <w:tc>
          <w:tcPr>
            <w:tcW w:w="605" w:type="dxa"/>
            <w:tcBorders>
              <w:top w:val="single" w:sz="4" w:space="0" w:color="auto"/>
              <w:left w:val="single" w:sz="4" w:space="0" w:color="auto"/>
              <w:bottom w:val="single" w:sz="4" w:space="0" w:color="auto"/>
              <w:right w:val="single" w:sz="4" w:space="0" w:color="auto"/>
            </w:tcBorders>
            <w:vAlign w:val="center"/>
          </w:tcPr>
          <w:p w14:paraId="27F960E8" w14:textId="77777777" w:rsidR="0034093D" w:rsidRPr="00517650" w:rsidRDefault="0034093D" w:rsidP="00DA49DF">
            <w:pPr>
              <w:jc w:val="center"/>
              <w:rPr>
                <w:rFonts w:ascii="Times New Roman" w:hAnsi="Times New Roman" w:cs="Times New Roman"/>
                <w:sz w:val="24"/>
                <w:szCs w:val="24"/>
              </w:rPr>
            </w:pPr>
            <w:r w:rsidRPr="00517650">
              <w:rPr>
                <w:rFonts w:ascii="Times New Roman" w:hAnsi="Times New Roman" w:cs="Times New Roman"/>
                <w:i/>
                <w:sz w:val="24"/>
                <w:szCs w:val="24"/>
              </w:rPr>
              <w:t>τ</w:t>
            </w:r>
            <w:r w:rsidRPr="00517650">
              <w:rPr>
                <w:rFonts w:ascii="Times New Roman" w:hAnsi="Times New Roman" w:cs="Times New Roman"/>
                <w:i/>
                <w:sz w:val="24"/>
                <w:szCs w:val="24"/>
                <w:vertAlign w:val="subscript"/>
              </w:rPr>
              <w:t>d</w:t>
            </w:r>
          </w:p>
        </w:tc>
        <w:tc>
          <w:tcPr>
            <w:tcW w:w="704" w:type="dxa"/>
            <w:tcBorders>
              <w:top w:val="single" w:sz="4" w:space="0" w:color="auto"/>
              <w:left w:val="single" w:sz="4" w:space="0" w:color="auto"/>
              <w:bottom w:val="single" w:sz="4" w:space="0" w:color="auto"/>
              <w:right w:val="single" w:sz="4" w:space="0" w:color="auto"/>
            </w:tcBorders>
            <w:vAlign w:val="center"/>
          </w:tcPr>
          <w:p w14:paraId="250772A9" w14:textId="77777777" w:rsidR="0034093D" w:rsidRPr="00517650" w:rsidRDefault="0034093D" w:rsidP="00DA49DF">
            <w:pPr>
              <w:jc w:val="center"/>
              <w:rPr>
                <w:rFonts w:ascii="Times New Roman" w:hAnsi="Times New Roman" w:cs="Times New Roman"/>
                <w:sz w:val="24"/>
                <w:szCs w:val="24"/>
              </w:rPr>
            </w:pPr>
            <w:r w:rsidRPr="00517650">
              <w:rPr>
                <w:rFonts w:ascii="Times New Roman" w:hAnsi="Times New Roman" w:cs="Times New Roman"/>
                <w:i/>
                <w:sz w:val="24"/>
                <w:szCs w:val="24"/>
              </w:rPr>
              <w:t>H</w:t>
            </w:r>
            <w:r w:rsidRPr="00517650">
              <w:rPr>
                <w:rFonts w:ascii="Times New Roman" w:hAnsi="Times New Roman" w:cs="Times New Roman"/>
                <w:i/>
                <w:sz w:val="24"/>
                <w:szCs w:val="24"/>
                <w:vertAlign w:val="subscript"/>
              </w:rPr>
              <w:t>s</w:t>
            </w:r>
          </w:p>
        </w:tc>
        <w:tc>
          <w:tcPr>
            <w:tcW w:w="992" w:type="dxa"/>
            <w:tcBorders>
              <w:top w:val="single" w:sz="4" w:space="0" w:color="auto"/>
              <w:left w:val="single" w:sz="4" w:space="0" w:color="auto"/>
              <w:bottom w:val="single" w:sz="4" w:space="0" w:color="auto"/>
              <w:right w:val="single" w:sz="4" w:space="0" w:color="auto"/>
            </w:tcBorders>
            <w:vAlign w:val="center"/>
          </w:tcPr>
          <w:p w14:paraId="29C670B9" w14:textId="77777777" w:rsidR="0034093D" w:rsidRPr="00517650" w:rsidRDefault="0034093D" w:rsidP="00DA49DF">
            <w:pPr>
              <w:ind w:left="-83"/>
              <w:jc w:val="center"/>
              <w:rPr>
                <w:rFonts w:ascii="Times New Roman" w:hAnsi="Times New Roman" w:cs="Times New Roman"/>
                <w:sz w:val="24"/>
                <w:szCs w:val="24"/>
              </w:rPr>
            </w:pPr>
            <w:r w:rsidRPr="00517650">
              <w:rPr>
                <w:rFonts w:ascii="Times New Roman" w:hAnsi="Times New Roman" w:cs="Times New Roman"/>
                <w:i/>
                <w:sz w:val="24"/>
                <w:szCs w:val="24"/>
              </w:rPr>
              <w:t>V</w:t>
            </w:r>
            <w:r w:rsidRPr="00517650">
              <w:rPr>
                <w:rFonts w:ascii="Times New Roman" w:hAnsi="Times New Roman" w:cs="Times New Roman"/>
                <w:i/>
                <w:sz w:val="24"/>
                <w:szCs w:val="24"/>
                <w:vertAlign w:val="subscript"/>
              </w:rPr>
              <w:t>suprateran</w:t>
            </w:r>
          </w:p>
        </w:tc>
        <w:tc>
          <w:tcPr>
            <w:tcW w:w="1361" w:type="dxa"/>
            <w:tcBorders>
              <w:top w:val="single" w:sz="4" w:space="0" w:color="auto"/>
              <w:left w:val="single" w:sz="4" w:space="0" w:color="auto"/>
              <w:bottom w:val="single" w:sz="4" w:space="0" w:color="auto"/>
              <w:right w:val="single" w:sz="4" w:space="0" w:color="auto"/>
            </w:tcBorders>
            <w:vAlign w:val="center"/>
          </w:tcPr>
          <w:p w14:paraId="3CDF2CF1" w14:textId="77777777" w:rsidR="0034093D" w:rsidRPr="00517650" w:rsidRDefault="0034093D" w:rsidP="00DA49DF">
            <w:pPr>
              <w:jc w:val="center"/>
              <w:rPr>
                <w:rFonts w:ascii="Times New Roman" w:hAnsi="Times New Roman" w:cs="Times New Roman"/>
                <w:sz w:val="24"/>
                <w:szCs w:val="24"/>
              </w:rPr>
            </w:pPr>
            <w:r w:rsidRPr="00517650">
              <w:rPr>
                <w:rFonts w:ascii="Times New Roman" w:hAnsi="Times New Roman" w:cs="Times New Roman"/>
                <w:i/>
                <w:sz w:val="24"/>
                <w:szCs w:val="24"/>
              </w:rPr>
              <w:t>E</w:t>
            </w:r>
          </w:p>
        </w:tc>
        <w:tc>
          <w:tcPr>
            <w:tcW w:w="758" w:type="dxa"/>
            <w:vMerge/>
            <w:tcBorders>
              <w:left w:val="single" w:sz="4" w:space="0" w:color="auto"/>
              <w:right w:val="single" w:sz="4" w:space="0" w:color="auto"/>
            </w:tcBorders>
            <w:vAlign w:val="center"/>
          </w:tcPr>
          <w:p w14:paraId="58CBFB2E" w14:textId="77777777" w:rsidR="0034093D" w:rsidRPr="00517650" w:rsidRDefault="0034093D" w:rsidP="00DA49DF">
            <w:pPr>
              <w:jc w:val="center"/>
              <w:rPr>
                <w:rFonts w:ascii="Times New Roman" w:hAnsi="Times New Roman" w:cs="Times New Roman"/>
                <w:sz w:val="24"/>
                <w:szCs w:val="24"/>
              </w:rPr>
            </w:pPr>
          </w:p>
        </w:tc>
        <w:tc>
          <w:tcPr>
            <w:tcW w:w="757" w:type="dxa"/>
            <w:tcBorders>
              <w:top w:val="single" w:sz="4" w:space="0" w:color="auto"/>
              <w:left w:val="single" w:sz="4" w:space="0" w:color="auto"/>
              <w:bottom w:val="single" w:sz="4" w:space="0" w:color="auto"/>
              <w:right w:val="single" w:sz="4" w:space="0" w:color="auto"/>
            </w:tcBorders>
            <w:textDirection w:val="btLr"/>
            <w:vAlign w:val="center"/>
          </w:tcPr>
          <w:p w14:paraId="2470078D" w14:textId="77777777" w:rsidR="0034093D" w:rsidRPr="00517650" w:rsidRDefault="0034093D" w:rsidP="00DA49DF">
            <w:pPr>
              <w:ind w:left="-111" w:right="113"/>
              <w:jc w:val="center"/>
              <w:rPr>
                <w:rFonts w:ascii="Times New Roman" w:hAnsi="Times New Roman" w:cs="Times New Roman"/>
                <w:sz w:val="24"/>
                <w:szCs w:val="24"/>
              </w:rPr>
            </w:pPr>
            <w:r w:rsidRPr="00517650">
              <w:rPr>
                <w:rFonts w:ascii="Times New Roman" w:hAnsi="Times New Roman" w:cs="Times New Roman"/>
                <w:sz w:val="24"/>
                <w:szCs w:val="24"/>
              </w:rPr>
              <w:t>Număr</w:t>
            </w:r>
            <w:r w:rsidR="009B3EDA" w:rsidRPr="00517650">
              <w:rPr>
                <w:rFonts w:ascii="Times New Roman" w:hAnsi="Times New Roman" w:cs="Times New Roman"/>
                <w:sz w:val="24"/>
                <w:szCs w:val="24"/>
              </w:rPr>
              <w:t>ul</w:t>
            </w:r>
          </w:p>
        </w:tc>
        <w:tc>
          <w:tcPr>
            <w:tcW w:w="758" w:type="dxa"/>
            <w:tcBorders>
              <w:top w:val="single" w:sz="4" w:space="0" w:color="auto"/>
              <w:left w:val="single" w:sz="4" w:space="0" w:color="auto"/>
              <w:bottom w:val="single" w:sz="4" w:space="0" w:color="auto"/>
              <w:right w:val="single" w:sz="4" w:space="0" w:color="auto"/>
            </w:tcBorders>
            <w:textDirection w:val="btLr"/>
            <w:vAlign w:val="center"/>
          </w:tcPr>
          <w:p w14:paraId="78DE7F04" w14:textId="215701DB" w:rsidR="0034093D" w:rsidRPr="00517650" w:rsidRDefault="00264E91" w:rsidP="00DA49DF">
            <w:pPr>
              <w:ind w:left="-108" w:right="113"/>
              <w:jc w:val="center"/>
              <w:rPr>
                <w:rFonts w:ascii="Times New Roman" w:hAnsi="Times New Roman" w:cs="Times New Roman"/>
                <w:sz w:val="24"/>
                <w:szCs w:val="24"/>
              </w:rPr>
            </w:pPr>
            <w:r>
              <w:rPr>
                <w:rFonts w:ascii="Times New Roman" w:hAnsi="Times New Roman" w:cs="Times New Roman"/>
                <w:sz w:val="24"/>
                <w:szCs w:val="24"/>
              </w:rPr>
              <w:t>D</w:t>
            </w:r>
            <w:r w:rsidR="0034093D" w:rsidRPr="00517650">
              <w:rPr>
                <w:rFonts w:ascii="Times New Roman" w:hAnsi="Times New Roman" w:cs="Times New Roman"/>
                <w:sz w:val="24"/>
                <w:szCs w:val="24"/>
              </w:rPr>
              <w:t>ata</w:t>
            </w:r>
          </w:p>
        </w:tc>
        <w:tc>
          <w:tcPr>
            <w:tcW w:w="757" w:type="dxa"/>
            <w:tcBorders>
              <w:top w:val="single" w:sz="4" w:space="0" w:color="auto"/>
              <w:left w:val="single" w:sz="4" w:space="0" w:color="auto"/>
              <w:bottom w:val="single" w:sz="4" w:space="0" w:color="auto"/>
              <w:right w:val="single" w:sz="4" w:space="0" w:color="auto"/>
            </w:tcBorders>
            <w:textDirection w:val="btLr"/>
            <w:vAlign w:val="center"/>
          </w:tcPr>
          <w:p w14:paraId="0ABBB1A5" w14:textId="21EEDFA4" w:rsidR="0034093D" w:rsidRPr="00517650" w:rsidRDefault="0034093D" w:rsidP="00DA49DF">
            <w:pPr>
              <w:ind w:left="-104" w:right="113"/>
              <w:jc w:val="center"/>
              <w:rPr>
                <w:rFonts w:ascii="Times New Roman" w:hAnsi="Times New Roman" w:cs="Times New Roman"/>
                <w:sz w:val="24"/>
                <w:szCs w:val="24"/>
              </w:rPr>
            </w:pPr>
            <w:r w:rsidRPr="00517650">
              <w:rPr>
                <w:rFonts w:ascii="Times New Roman" w:hAnsi="Times New Roman" w:cs="Times New Roman"/>
                <w:sz w:val="24"/>
                <w:szCs w:val="24"/>
              </w:rPr>
              <w:t>Număr</w:t>
            </w:r>
            <w:r w:rsidR="009B3EDA" w:rsidRPr="00517650">
              <w:rPr>
                <w:rFonts w:ascii="Times New Roman" w:hAnsi="Times New Roman" w:cs="Times New Roman"/>
                <w:sz w:val="24"/>
                <w:szCs w:val="24"/>
              </w:rPr>
              <w:t>ul</w:t>
            </w:r>
          </w:p>
        </w:tc>
        <w:tc>
          <w:tcPr>
            <w:tcW w:w="757" w:type="dxa"/>
            <w:tcBorders>
              <w:top w:val="single" w:sz="4" w:space="0" w:color="auto"/>
              <w:left w:val="single" w:sz="4" w:space="0" w:color="auto"/>
              <w:bottom w:val="single" w:sz="4" w:space="0" w:color="auto"/>
              <w:right w:val="single" w:sz="4" w:space="0" w:color="auto"/>
            </w:tcBorders>
            <w:textDirection w:val="btLr"/>
            <w:vAlign w:val="center"/>
          </w:tcPr>
          <w:p w14:paraId="5D9ABDB6" w14:textId="64064914" w:rsidR="0034093D" w:rsidRPr="00517650" w:rsidRDefault="00264E91" w:rsidP="00DA49DF">
            <w:pPr>
              <w:ind w:left="-115" w:right="113"/>
              <w:jc w:val="center"/>
              <w:rPr>
                <w:rFonts w:ascii="Times New Roman" w:hAnsi="Times New Roman" w:cs="Times New Roman"/>
                <w:sz w:val="24"/>
                <w:szCs w:val="24"/>
              </w:rPr>
            </w:pPr>
            <w:r>
              <w:rPr>
                <w:rFonts w:ascii="Times New Roman" w:hAnsi="Times New Roman" w:cs="Times New Roman"/>
                <w:sz w:val="24"/>
                <w:szCs w:val="24"/>
              </w:rPr>
              <w:t>D</w:t>
            </w:r>
            <w:r w:rsidR="0034093D" w:rsidRPr="00517650">
              <w:rPr>
                <w:rFonts w:ascii="Times New Roman" w:hAnsi="Times New Roman" w:cs="Times New Roman"/>
                <w:sz w:val="24"/>
                <w:szCs w:val="24"/>
              </w:rPr>
              <w:t>ata</w:t>
            </w:r>
          </w:p>
        </w:tc>
        <w:tc>
          <w:tcPr>
            <w:tcW w:w="909" w:type="dxa"/>
            <w:tcBorders>
              <w:top w:val="single" w:sz="4" w:space="0" w:color="auto"/>
              <w:left w:val="single" w:sz="4" w:space="0" w:color="auto"/>
              <w:bottom w:val="single" w:sz="4" w:space="0" w:color="auto"/>
              <w:right w:val="single" w:sz="4" w:space="0" w:color="auto"/>
            </w:tcBorders>
            <w:textDirection w:val="btLr"/>
            <w:vAlign w:val="center"/>
          </w:tcPr>
          <w:p w14:paraId="146CE6DB" w14:textId="77777777" w:rsidR="0034093D" w:rsidRPr="00517650" w:rsidRDefault="0034093D" w:rsidP="00DA49DF">
            <w:pPr>
              <w:ind w:left="113" w:right="113"/>
              <w:jc w:val="center"/>
              <w:rPr>
                <w:rFonts w:ascii="Times New Roman" w:hAnsi="Times New Roman" w:cs="Times New Roman"/>
                <w:sz w:val="24"/>
                <w:szCs w:val="24"/>
              </w:rPr>
            </w:pPr>
            <w:r w:rsidRPr="00517650">
              <w:rPr>
                <w:rFonts w:ascii="Times New Roman" w:hAnsi="Times New Roman" w:cs="Times New Roman"/>
                <w:sz w:val="24"/>
                <w:szCs w:val="24"/>
              </w:rPr>
              <w:t>Număr</w:t>
            </w:r>
            <w:r w:rsidR="009B3EDA" w:rsidRPr="00517650">
              <w:rPr>
                <w:rFonts w:ascii="Times New Roman" w:hAnsi="Times New Roman" w:cs="Times New Roman"/>
                <w:sz w:val="24"/>
                <w:szCs w:val="24"/>
              </w:rPr>
              <w:t>ul</w:t>
            </w:r>
          </w:p>
        </w:tc>
        <w:tc>
          <w:tcPr>
            <w:tcW w:w="759" w:type="dxa"/>
            <w:tcBorders>
              <w:top w:val="single" w:sz="4" w:space="0" w:color="auto"/>
              <w:left w:val="single" w:sz="4" w:space="0" w:color="auto"/>
              <w:bottom w:val="single" w:sz="4" w:space="0" w:color="auto"/>
              <w:right w:val="single" w:sz="4" w:space="0" w:color="auto"/>
            </w:tcBorders>
            <w:textDirection w:val="btLr"/>
            <w:vAlign w:val="center"/>
          </w:tcPr>
          <w:p w14:paraId="30E11D13" w14:textId="77777777" w:rsidR="0034093D" w:rsidRPr="00517650" w:rsidRDefault="0034093D" w:rsidP="00DA49DF">
            <w:pPr>
              <w:ind w:left="113" w:right="113"/>
              <w:jc w:val="center"/>
              <w:rPr>
                <w:rFonts w:ascii="Times New Roman" w:hAnsi="Times New Roman" w:cs="Times New Roman"/>
                <w:sz w:val="24"/>
                <w:szCs w:val="24"/>
              </w:rPr>
            </w:pPr>
            <w:r w:rsidRPr="00517650">
              <w:rPr>
                <w:rFonts w:ascii="Times New Roman" w:hAnsi="Times New Roman" w:cs="Times New Roman"/>
                <w:sz w:val="24"/>
                <w:szCs w:val="24"/>
              </w:rPr>
              <w:t>Data</w:t>
            </w:r>
          </w:p>
        </w:tc>
      </w:tr>
      <w:tr w:rsidR="00517650" w:rsidRPr="00517650" w14:paraId="702E565F" w14:textId="77777777" w:rsidTr="00DA49DF">
        <w:trPr>
          <w:cantSplit/>
          <w:trHeight w:val="1629"/>
        </w:trPr>
        <w:tc>
          <w:tcPr>
            <w:tcW w:w="441" w:type="dxa"/>
            <w:vMerge/>
            <w:tcBorders>
              <w:top w:val="nil"/>
              <w:left w:val="single" w:sz="4" w:space="0" w:color="000000"/>
              <w:bottom w:val="single" w:sz="4" w:space="0" w:color="000000"/>
              <w:right w:val="single" w:sz="4" w:space="0" w:color="000000"/>
            </w:tcBorders>
            <w:vAlign w:val="center"/>
          </w:tcPr>
          <w:p w14:paraId="7B2C9149" w14:textId="77777777" w:rsidR="0034093D" w:rsidRPr="00517650" w:rsidRDefault="0034093D" w:rsidP="00DA49DF">
            <w:pPr>
              <w:contextualSpacing/>
              <w:jc w:val="center"/>
              <w:rPr>
                <w:rFonts w:ascii="Times New Roman" w:hAnsi="Times New Roman" w:cs="Times New Roman"/>
                <w:sz w:val="24"/>
                <w:szCs w:val="24"/>
              </w:rPr>
            </w:pPr>
          </w:p>
        </w:tc>
        <w:tc>
          <w:tcPr>
            <w:tcW w:w="452" w:type="dxa"/>
            <w:vMerge/>
            <w:tcBorders>
              <w:top w:val="nil"/>
              <w:left w:val="single" w:sz="4" w:space="0" w:color="000000"/>
              <w:bottom w:val="single" w:sz="4" w:space="0" w:color="000000"/>
              <w:right w:val="single" w:sz="4" w:space="0" w:color="000000"/>
            </w:tcBorders>
            <w:vAlign w:val="center"/>
          </w:tcPr>
          <w:p w14:paraId="77CE9DF2" w14:textId="77777777" w:rsidR="0034093D" w:rsidRPr="00517650" w:rsidRDefault="0034093D" w:rsidP="00DA49DF">
            <w:pPr>
              <w:contextualSpacing/>
              <w:jc w:val="center"/>
              <w:rPr>
                <w:rFonts w:ascii="Times New Roman" w:hAnsi="Times New Roman" w:cs="Times New Roman"/>
                <w:sz w:val="24"/>
                <w:szCs w:val="24"/>
              </w:rPr>
            </w:pPr>
          </w:p>
        </w:tc>
        <w:tc>
          <w:tcPr>
            <w:tcW w:w="798" w:type="dxa"/>
            <w:tcBorders>
              <w:top w:val="single" w:sz="4" w:space="0" w:color="000000"/>
              <w:left w:val="single" w:sz="4" w:space="0" w:color="000000"/>
              <w:bottom w:val="single" w:sz="4" w:space="0" w:color="000000"/>
              <w:right w:val="single" w:sz="4" w:space="0" w:color="000000"/>
            </w:tcBorders>
            <w:vAlign w:val="center"/>
          </w:tcPr>
          <w:p w14:paraId="4C8E33A4" w14:textId="77777777" w:rsidR="0034093D" w:rsidRPr="00517650" w:rsidRDefault="00430676" w:rsidP="00DA49DF">
            <w:pPr>
              <w:ind w:right="49"/>
              <w:contextualSpacing/>
              <w:jc w:val="center"/>
              <w:rPr>
                <w:rFonts w:ascii="Times New Roman" w:hAnsi="Times New Roman" w:cs="Times New Roman"/>
                <w:sz w:val="24"/>
                <w:szCs w:val="24"/>
              </w:rPr>
            </w:pPr>
            <w:r w:rsidRPr="00517650">
              <w:rPr>
                <w:rFonts w:ascii="Times New Roman" w:hAnsi="Times New Roman" w:cs="Times New Roman"/>
                <w:sz w:val="24"/>
                <w:szCs w:val="24"/>
              </w:rPr>
              <w:t>[</w:t>
            </w:r>
            <w:r w:rsidR="0034093D" w:rsidRPr="00517650">
              <w:rPr>
                <w:rFonts w:ascii="Times New Roman" w:hAnsi="Times New Roman" w:cs="Times New Roman"/>
                <w:sz w:val="24"/>
                <w:szCs w:val="24"/>
              </w:rPr>
              <w:t>Pa</w:t>
            </w:r>
            <w:r w:rsidRPr="00517650">
              <w:rPr>
                <w:rFonts w:ascii="Times New Roman" w:hAnsi="Times New Roman" w:cs="Times New Roman"/>
                <w:sz w:val="24"/>
                <w:szCs w:val="24"/>
              </w:rPr>
              <w:t>]</w:t>
            </w:r>
          </w:p>
        </w:tc>
        <w:tc>
          <w:tcPr>
            <w:tcW w:w="414" w:type="dxa"/>
            <w:vMerge/>
            <w:tcBorders>
              <w:top w:val="nil"/>
              <w:left w:val="single" w:sz="4" w:space="0" w:color="000000"/>
              <w:bottom w:val="single" w:sz="4" w:space="0" w:color="000000"/>
              <w:right w:val="single" w:sz="4" w:space="0" w:color="000000"/>
            </w:tcBorders>
            <w:vAlign w:val="center"/>
          </w:tcPr>
          <w:p w14:paraId="065FF59F" w14:textId="77777777" w:rsidR="0034093D" w:rsidRPr="00517650" w:rsidRDefault="0034093D" w:rsidP="00DA49DF">
            <w:pPr>
              <w:contextualSpacing/>
              <w:jc w:val="center"/>
              <w:rPr>
                <w:rFonts w:ascii="Times New Roman" w:hAnsi="Times New Roman" w:cs="Times New Roman"/>
                <w:sz w:val="24"/>
                <w:szCs w:val="24"/>
              </w:rPr>
            </w:pPr>
          </w:p>
        </w:tc>
        <w:tc>
          <w:tcPr>
            <w:tcW w:w="757" w:type="dxa"/>
            <w:tcBorders>
              <w:top w:val="single" w:sz="4" w:space="0" w:color="000000"/>
              <w:left w:val="single" w:sz="4" w:space="0" w:color="000000"/>
              <w:bottom w:val="single" w:sz="4" w:space="0" w:color="000000"/>
              <w:right w:val="single" w:sz="4" w:space="0" w:color="000000"/>
            </w:tcBorders>
            <w:textDirection w:val="btLr"/>
            <w:vAlign w:val="center"/>
          </w:tcPr>
          <w:p w14:paraId="2A5E7C7A" w14:textId="77777777" w:rsidR="0034093D" w:rsidRPr="00517650" w:rsidRDefault="0034093D" w:rsidP="00DA49DF">
            <w:pPr>
              <w:ind w:left="113" w:right="113"/>
              <w:contextualSpacing/>
              <w:jc w:val="center"/>
              <w:rPr>
                <w:rFonts w:ascii="Times New Roman" w:hAnsi="Times New Roman" w:cs="Times New Roman"/>
                <w:sz w:val="24"/>
                <w:szCs w:val="24"/>
              </w:rPr>
            </w:pPr>
            <w:r w:rsidRPr="00517650">
              <w:rPr>
                <w:rFonts w:ascii="Times New Roman" w:hAnsi="Times New Roman" w:cs="Times New Roman"/>
                <w:sz w:val="24"/>
                <w:szCs w:val="24"/>
              </w:rPr>
              <w:t>subcritic</w:t>
            </w:r>
          </w:p>
        </w:tc>
        <w:tc>
          <w:tcPr>
            <w:tcW w:w="453" w:type="dxa"/>
            <w:vMerge/>
            <w:tcBorders>
              <w:top w:val="nil"/>
              <w:left w:val="single" w:sz="4" w:space="0" w:color="000000"/>
              <w:bottom w:val="single" w:sz="4" w:space="0" w:color="000000"/>
              <w:right w:val="single" w:sz="4" w:space="0" w:color="000000"/>
            </w:tcBorders>
            <w:vAlign w:val="center"/>
          </w:tcPr>
          <w:p w14:paraId="05DA1224" w14:textId="77777777" w:rsidR="0034093D" w:rsidRPr="00517650" w:rsidRDefault="0034093D" w:rsidP="00DA49DF">
            <w:pPr>
              <w:contextualSpacing/>
              <w:jc w:val="center"/>
              <w:rPr>
                <w:rFonts w:ascii="Times New Roman" w:hAnsi="Times New Roman" w:cs="Times New Roman"/>
                <w:sz w:val="24"/>
                <w:szCs w:val="24"/>
              </w:rPr>
            </w:pPr>
          </w:p>
        </w:tc>
        <w:tc>
          <w:tcPr>
            <w:tcW w:w="607" w:type="dxa"/>
            <w:tcBorders>
              <w:top w:val="single" w:sz="4" w:space="0" w:color="000000"/>
              <w:left w:val="single" w:sz="4" w:space="0" w:color="000000"/>
              <w:bottom w:val="single" w:sz="4" w:space="0" w:color="000000"/>
              <w:right w:val="single" w:sz="4" w:space="0" w:color="000000"/>
            </w:tcBorders>
            <w:vAlign w:val="center"/>
          </w:tcPr>
          <w:p w14:paraId="19F69CF0" w14:textId="77777777" w:rsidR="0034093D" w:rsidRPr="00517650" w:rsidRDefault="0034093D" w:rsidP="00DA49DF">
            <w:pPr>
              <w:ind w:left="-114"/>
              <w:contextualSpacing/>
              <w:jc w:val="center"/>
              <w:rPr>
                <w:rFonts w:ascii="Times New Roman" w:hAnsi="Times New Roman" w:cs="Times New Roman"/>
                <w:sz w:val="24"/>
                <w:szCs w:val="24"/>
              </w:rPr>
            </w:pPr>
            <w:r w:rsidRPr="00517650">
              <w:rPr>
                <w:rFonts w:ascii="Times New Roman" w:hAnsi="Times New Roman" w:cs="Times New Roman"/>
                <w:sz w:val="24"/>
                <w:szCs w:val="24"/>
              </w:rPr>
              <w:t>0,85</w:t>
            </w:r>
          </w:p>
        </w:tc>
        <w:tc>
          <w:tcPr>
            <w:tcW w:w="498" w:type="dxa"/>
            <w:tcBorders>
              <w:top w:val="single" w:sz="4" w:space="0" w:color="000000"/>
              <w:left w:val="single" w:sz="4" w:space="0" w:color="000000"/>
              <w:bottom w:val="single" w:sz="4" w:space="0" w:color="000000"/>
              <w:right w:val="single" w:sz="4" w:space="0" w:color="000000"/>
            </w:tcBorders>
            <w:textDirection w:val="btLr"/>
            <w:vAlign w:val="center"/>
          </w:tcPr>
          <w:p w14:paraId="24EF5CF6" w14:textId="77777777" w:rsidR="0034093D" w:rsidRPr="00517650" w:rsidRDefault="00430676" w:rsidP="00DA49DF">
            <w:pPr>
              <w:ind w:left="50" w:right="113"/>
              <w:contextualSpacing/>
              <w:jc w:val="center"/>
              <w:rPr>
                <w:rFonts w:ascii="Times New Roman" w:hAnsi="Times New Roman" w:cs="Times New Roman"/>
                <w:sz w:val="24"/>
                <w:szCs w:val="24"/>
              </w:rPr>
            </w:pPr>
            <w:r w:rsidRPr="00517650">
              <w:rPr>
                <w:rFonts w:ascii="Times New Roman" w:hAnsi="Times New Roman" w:cs="Times New Roman"/>
                <w:sz w:val="24"/>
                <w:szCs w:val="24"/>
              </w:rPr>
              <w:t>[</w:t>
            </w:r>
            <w:r w:rsidR="0034093D" w:rsidRPr="00517650">
              <w:rPr>
                <w:rFonts w:ascii="Times New Roman" w:hAnsi="Times New Roman" w:cs="Times New Roman"/>
                <w:sz w:val="24"/>
                <w:szCs w:val="24"/>
              </w:rPr>
              <w:t>m</w:t>
            </w:r>
            <w:r w:rsidR="0034093D" w:rsidRPr="00517650">
              <w:rPr>
                <w:rFonts w:ascii="Times New Roman" w:hAnsi="Times New Roman" w:cs="Times New Roman"/>
                <w:sz w:val="24"/>
                <w:szCs w:val="24"/>
                <w:vertAlign w:val="superscript"/>
              </w:rPr>
              <w:t>2</w:t>
            </w:r>
            <w:r w:rsidRPr="00517650">
              <w:rPr>
                <w:rFonts w:ascii="Times New Roman" w:hAnsi="Times New Roman" w:cs="Times New Roman"/>
                <w:sz w:val="24"/>
                <w:szCs w:val="24"/>
              </w:rPr>
              <w:t>]</w:t>
            </w:r>
          </w:p>
        </w:tc>
        <w:tc>
          <w:tcPr>
            <w:tcW w:w="815" w:type="dxa"/>
            <w:tcBorders>
              <w:top w:val="single" w:sz="4" w:space="0" w:color="000000"/>
              <w:left w:val="single" w:sz="4" w:space="0" w:color="000000"/>
              <w:bottom w:val="single" w:sz="4" w:space="0" w:color="000000"/>
              <w:right w:val="single" w:sz="4" w:space="0" w:color="000000"/>
            </w:tcBorders>
            <w:vAlign w:val="center"/>
          </w:tcPr>
          <w:p w14:paraId="0DCDFE92" w14:textId="77777777" w:rsidR="0034093D" w:rsidRPr="00517650" w:rsidRDefault="00430676" w:rsidP="00DA49DF">
            <w:pPr>
              <w:ind w:right="55"/>
              <w:contextualSpacing/>
              <w:jc w:val="center"/>
              <w:rPr>
                <w:rFonts w:ascii="Times New Roman" w:hAnsi="Times New Roman" w:cs="Times New Roman"/>
                <w:sz w:val="24"/>
                <w:szCs w:val="24"/>
              </w:rPr>
            </w:pPr>
            <w:r w:rsidRPr="00517650">
              <w:rPr>
                <w:rFonts w:ascii="Times New Roman" w:hAnsi="Times New Roman" w:cs="Times New Roman"/>
                <w:sz w:val="24"/>
                <w:szCs w:val="24"/>
              </w:rPr>
              <w:t>[</w:t>
            </w:r>
            <w:r w:rsidR="0034093D" w:rsidRPr="00517650">
              <w:rPr>
                <w:rFonts w:ascii="Times New Roman" w:hAnsi="Times New Roman" w:cs="Times New Roman"/>
                <w:sz w:val="24"/>
                <w:szCs w:val="24"/>
              </w:rPr>
              <w:t>K</w:t>
            </w:r>
            <w:r w:rsidRPr="00517650">
              <w:rPr>
                <w:rFonts w:ascii="Times New Roman" w:hAnsi="Times New Roman" w:cs="Times New Roman"/>
                <w:sz w:val="24"/>
                <w:szCs w:val="24"/>
              </w:rPr>
              <w:t>]</w:t>
            </w:r>
          </w:p>
        </w:tc>
        <w:tc>
          <w:tcPr>
            <w:tcW w:w="351" w:type="dxa"/>
            <w:tcBorders>
              <w:top w:val="single" w:sz="4" w:space="0" w:color="000000"/>
              <w:left w:val="single" w:sz="4" w:space="0" w:color="000000"/>
              <w:bottom w:val="single" w:sz="4" w:space="0" w:color="000000"/>
              <w:right w:val="single" w:sz="4" w:space="0" w:color="000000"/>
            </w:tcBorders>
            <w:textDirection w:val="btLr"/>
            <w:vAlign w:val="center"/>
          </w:tcPr>
          <w:p w14:paraId="32ABD92B" w14:textId="77777777" w:rsidR="0034093D" w:rsidRPr="00517650" w:rsidRDefault="00430676" w:rsidP="00DA49DF">
            <w:pPr>
              <w:ind w:left="-108" w:right="50"/>
              <w:contextualSpacing/>
              <w:jc w:val="center"/>
              <w:rPr>
                <w:rFonts w:ascii="Times New Roman" w:hAnsi="Times New Roman" w:cs="Times New Roman"/>
                <w:sz w:val="24"/>
                <w:szCs w:val="24"/>
              </w:rPr>
            </w:pPr>
            <w:r w:rsidRPr="00517650">
              <w:rPr>
                <w:rFonts w:ascii="Times New Roman" w:hAnsi="Times New Roman" w:cs="Times New Roman"/>
                <w:sz w:val="24"/>
                <w:szCs w:val="24"/>
              </w:rPr>
              <w:t>[</w:t>
            </w:r>
            <w:r w:rsidR="0034093D" w:rsidRPr="00517650">
              <w:rPr>
                <w:rFonts w:ascii="Times New Roman" w:hAnsi="Times New Roman" w:cs="Times New Roman"/>
                <w:sz w:val="24"/>
                <w:szCs w:val="24"/>
              </w:rPr>
              <w:t>kg/m</w:t>
            </w:r>
            <w:r w:rsidR="0034093D" w:rsidRPr="00517650">
              <w:rPr>
                <w:rFonts w:ascii="Times New Roman" w:hAnsi="Times New Roman" w:cs="Times New Roman"/>
                <w:sz w:val="24"/>
                <w:szCs w:val="24"/>
                <w:vertAlign w:val="superscript"/>
              </w:rPr>
              <w:t>3</w:t>
            </w:r>
            <w:r w:rsidRPr="00517650">
              <w:rPr>
                <w:rFonts w:ascii="Times New Roman" w:hAnsi="Times New Roman" w:cs="Times New Roman"/>
                <w:sz w:val="24"/>
                <w:szCs w:val="24"/>
              </w:rPr>
              <w:t>]</w:t>
            </w:r>
          </w:p>
        </w:tc>
        <w:tc>
          <w:tcPr>
            <w:tcW w:w="605" w:type="dxa"/>
            <w:tcBorders>
              <w:top w:val="single" w:sz="4" w:space="0" w:color="000000"/>
              <w:left w:val="single" w:sz="4" w:space="0" w:color="000000"/>
              <w:bottom w:val="single" w:sz="4" w:space="0" w:color="000000"/>
              <w:right w:val="single" w:sz="4" w:space="0" w:color="000000"/>
            </w:tcBorders>
            <w:textDirection w:val="btLr"/>
            <w:vAlign w:val="center"/>
          </w:tcPr>
          <w:p w14:paraId="05B70DF5" w14:textId="77777777" w:rsidR="0034093D" w:rsidRPr="00517650" w:rsidRDefault="00430676" w:rsidP="00DA49DF">
            <w:pPr>
              <w:ind w:left="-147" w:right="52"/>
              <w:contextualSpacing/>
              <w:jc w:val="center"/>
              <w:rPr>
                <w:rFonts w:ascii="Times New Roman" w:hAnsi="Times New Roman" w:cs="Times New Roman"/>
                <w:sz w:val="24"/>
                <w:szCs w:val="24"/>
              </w:rPr>
            </w:pPr>
            <w:r w:rsidRPr="00517650">
              <w:rPr>
                <w:rFonts w:ascii="Times New Roman" w:hAnsi="Times New Roman" w:cs="Times New Roman"/>
                <w:sz w:val="24"/>
                <w:szCs w:val="24"/>
              </w:rPr>
              <w:t>[</w:t>
            </w:r>
            <w:r w:rsidR="0034093D" w:rsidRPr="00517650">
              <w:rPr>
                <w:rFonts w:ascii="Times New Roman" w:hAnsi="Times New Roman" w:cs="Times New Roman"/>
                <w:sz w:val="24"/>
                <w:szCs w:val="24"/>
              </w:rPr>
              <w:t>kg/m</w:t>
            </w:r>
            <w:r w:rsidR="0034093D" w:rsidRPr="00517650">
              <w:rPr>
                <w:rFonts w:ascii="Times New Roman" w:hAnsi="Times New Roman" w:cs="Times New Roman"/>
                <w:sz w:val="24"/>
                <w:szCs w:val="24"/>
                <w:vertAlign w:val="superscript"/>
              </w:rPr>
              <w:t>3</w:t>
            </w:r>
            <w:r w:rsidRPr="00517650">
              <w:rPr>
                <w:rFonts w:ascii="Times New Roman" w:hAnsi="Times New Roman" w:cs="Times New Roman"/>
                <w:sz w:val="24"/>
                <w:szCs w:val="24"/>
              </w:rPr>
              <w:t>]</w:t>
            </w:r>
          </w:p>
        </w:tc>
        <w:tc>
          <w:tcPr>
            <w:tcW w:w="605" w:type="dxa"/>
            <w:tcBorders>
              <w:top w:val="single" w:sz="4" w:space="0" w:color="000000"/>
              <w:left w:val="single" w:sz="4" w:space="0" w:color="000000"/>
              <w:bottom w:val="single" w:sz="4" w:space="0" w:color="000000"/>
              <w:right w:val="single" w:sz="4" w:space="0" w:color="000000"/>
            </w:tcBorders>
            <w:textDirection w:val="btLr"/>
            <w:vAlign w:val="center"/>
          </w:tcPr>
          <w:p w14:paraId="5A9F207B" w14:textId="77777777" w:rsidR="0034093D" w:rsidRPr="00517650" w:rsidRDefault="00430676" w:rsidP="00DA49DF">
            <w:pPr>
              <w:ind w:left="-102" w:right="113"/>
              <w:contextualSpacing/>
              <w:jc w:val="center"/>
              <w:rPr>
                <w:rFonts w:ascii="Times New Roman" w:hAnsi="Times New Roman" w:cs="Times New Roman"/>
                <w:sz w:val="24"/>
                <w:szCs w:val="24"/>
              </w:rPr>
            </w:pPr>
            <w:r w:rsidRPr="00517650">
              <w:rPr>
                <w:rFonts w:ascii="Times New Roman" w:hAnsi="Times New Roman" w:cs="Times New Roman"/>
                <w:sz w:val="24"/>
                <w:szCs w:val="24"/>
              </w:rPr>
              <w:t>[</w:t>
            </w:r>
            <w:r w:rsidR="0034093D" w:rsidRPr="00517650">
              <w:rPr>
                <w:rFonts w:ascii="Times New Roman" w:hAnsi="Times New Roman" w:cs="Times New Roman"/>
                <w:sz w:val="24"/>
                <w:szCs w:val="24"/>
              </w:rPr>
              <w:t>kg/kmol</w:t>
            </w:r>
            <w:r w:rsidRPr="00517650">
              <w:rPr>
                <w:rFonts w:ascii="Times New Roman" w:hAnsi="Times New Roman" w:cs="Times New Roman"/>
                <w:sz w:val="24"/>
                <w:szCs w:val="24"/>
              </w:rPr>
              <w:t>]</w:t>
            </w:r>
          </w:p>
        </w:tc>
        <w:tc>
          <w:tcPr>
            <w:tcW w:w="605" w:type="dxa"/>
            <w:tcBorders>
              <w:top w:val="single" w:sz="4" w:space="0" w:color="000000"/>
              <w:left w:val="single" w:sz="4" w:space="0" w:color="000000"/>
              <w:bottom w:val="single" w:sz="4" w:space="0" w:color="000000"/>
              <w:right w:val="single" w:sz="4" w:space="0" w:color="000000"/>
            </w:tcBorders>
            <w:textDirection w:val="btLr"/>
            <w:vAlign w:val="center"/>
          </w:tcPr>
          <w:p w14:paraId="25ADFC88" w14:textId="77777777" w:rsidR="0034093D" w:rsidRPr="00517650" w:rsidRDefault="00430676" w:rsidP="00DA49DF">
            <w:pPr>
              <w:ind w:left="-154" w:right="54"/>
              <w:contextualSpacing/>
              <w:jc w:val="center"/>
              <w:rPr>
                <w:rFonts w:ascii="Times New Roman" w:hAnsi="Times New Roman" w:cs="Times New Roman"/>
                <w:sz w:val="24"/>
                <w:szCs w:val="24"/>
              </w:rPr>
            </w:pPr>
            <w:r w:rsidRPr="00517650">
              <w:rPr>
                <w:rFonts w:ascii="Times New Roman" w:hAnsi="Times New Roman" w:cs="Times New Roman"/>
                <w:sz w:val="24"/>
                <w:szCs w:val="24"/>
              </w:rPr>
              <w:t>[</w:t>
            </w:r>
            <w:r w:rsidR="0034093D" w:rsidRPr="00517650">
              <w:rPr>
                <w:rFonts w:ascii="Times New Roman" w:hAnsi="Times New Roman" w:cs="Times New Roman"/>
                <w:sz w:val="24"/>
                <w:szCs w:val="24"/>
              </w:rPr>
              <w:t>J/kgK</w:t>
            </w:r>
            <w:r w:rsidRPr="00517650">
              <w:rPr>
                <w:rFonts w:ascii="Times New Roman" w:hAnsi="Times New Roman" w:cs="Times New Roman"/>
                <w:sz w:val="24"/>
                <w:szCs w:val="24"/>
              </w:rPr>
              <w:t>]</w:t>
            </w:r>
          </w:p>
        </w:tc>
        <w:tc>
          <w:tcPr>
            <w:tcW w:w="669" w:type="dxa"/>
            <w:tcBorders>
              <w:top w:val="single" w:sz="4" w:space="0" w:color="000000"/>
              <w:left w:val="single" w:sz="4" w:space="0" w:color="000000"/>
              <w:bottom w:val="single" w:sz="4" w:space="0" w:color="000000"/>
              <w:right w:val="single" w:sz="4" w:space="0" w:color="000000"/>
            </w:tcBorders>
            <w:textDirection w:val="btLr"/>
            <w:vAlign w:val="center"/>
          </w:tcPr>
          <w:p w14:paraId="1EBDABD3" w14:textId="77777777" w:rsidR="0034093D" w:rsidRPr="00517650" w:rsidRDefault="00430676" w:rsidP="00DA49DF">
            <w:pPr>
              <w:ind w:left="-152" w:right="52"/>
              <w:contextualSpacing/>
              <w:jc w:val="center"/>
              <w:rPr>
                <w:rFonts w:ascii="Times New Roman" w:hAnsi="Times New Roman" w:cs="Times New Roman"/>
                <w:sz w:val="24"/>
                <w:szCs w:val="24"/>
              </w:rPr>
            </w:pPr>
            <w:r w:rsidRPr="00517650">
              <w:rPr>
                <w:rFonts w:ascii="Times New Roman" w:hAnsi="Times New Roman" w:cs="Times New Roman"/>
                <w:sz w:val="24"/>
                <w:szCs w:val="24"/>
              </w:rPr>
              <w:t>[</w:t>
            </w:r>
            <w:r w:rsidR="0034093D" w:rsidRPr="00517650">
              <w:rPr>
                <w:rFonts w:ascii="Times New Roman" w:hAnsi="Times New Roman" w:cs="Times New Roman"/>
                <w:sz w:val="24"/>
                <w:szCs w:val="24"/>
              </w:rPr>
              <w:t>kg/m</w:t>
            </w:r>
            <w:r w:rsidR="0034093D" w:rsidRPr="00517650">
              <w:rPr>
                <w:rFonts w:ascii="Times New Roman" w:hAnsi="Times New Roman" w:cs="Times New Roman"/>
                <w:sz w:val="24"/>
                <w:szCs w:val="24"/>
                <w:vertAlign w:val="superscript"/>
              </w:rPr>
              <w:t>3</w:t>
            </w:r>
            <w:r w:rsidRPr="00517650">
              <w:rPr>
                <w:rFonts w:ascii="Times New Roman" w:hAnsi="Times New Roman" w:cs="Times New Roman"/>
                <w:sz w:val="24"/>
                <w:szCs w:val="24"/>
              </w:rPr>
              <w:t>]</w:t>
            </w:r>
          </w:p>
        </w:tc>
        <w:tc>
          <w:tcPr>
            <w:tcW w:w="541" w:type="dxa"/>
            <w:tcBorders>
              <w:top w:val="single" w:sz="4" w:space="0" w:color="000000"/>
              <w:left w:val="single" w:sz="4" w:space="0" w:color="000000"/>
              <w:bottom w:val="single" w:sz="4" w:space="0" w:color="000000"/>
              <w:right w:val="single" w:sz="4" w:space="0" w:color="000000"/>
            </w:tcBorders>
            <w:textDirection w:val="btLr"/>
            <w:vAlign w:val="center"/>
          </w:tcPr>
          <w:p w14:paraId="6D757CE4" w14:textId="77777777" w:rsidR="0034093D" w:rsidRPr="00517650" w:rsidRDefault="00430676" w:rsidP="00DA49DF">
            <w:pPr>
              <w:ind w:left="-107" w:right="52"/>
              <w:contextualSpacing/>
              <w:jc w:val="center"/>
              <w:rPr>
                <w:rFonts w:ascii="Times New Roman" w:hAnsi="Times New Roman" w:cs="Times New Roman"/>
                <w:sz w:val="24"/>
                <w:szCs w:val="24"/>
              </w:rPr>
            </w:pPr>
            <w:r w:rsidRPr="00517650">
              <w:rPr>
                <w:rFonts w:ascii="Times New Roman" w:hAnsi="Times New Roman" w:cs="Times New Roman"/>
                <w:sz w:val="24"/>
                <w:szCs w:val="24"/>
              </w:rPr>
              <w:t>[</w:t>
            </w:r>
            <w:r w:rsidR="0034093D" w:rsidRPr="00517650">
              <w:rPr>
                <w:rFonts w:ascii="Times New Roman" w:hAnsi="Times New Roman" w:cs="Times New Roman"/>
                <w:sz w:val="24"/>
                <w:szCs w:val="24"/>
              </w:rPr>
              <w:t>kg/m</w:t>
            </w:r>
            <w:r w:rsidR="0034093D" w:rsidRPr="00517650">
              <w:rPr>
                <w:rFonts w:ascii="Times New Roman" w:hAnsi="Times New Roman" w:cs="Times New Roman"/>
                <w:sz w:val="24"/>
                <w:szCs w:val="24"/>
                <w:vertAlign w:val="superscript"/>
              </w:rPr>
              <w:t>3</w:t>
            </w:r>
            <w:r w:rsidRPr="00517650">
              <w:rPr>
                <w:rFonts w:ascii="Times New Roman" w:hAnsi="Times New Roman" w:cs="Times New Roman"/>
                <w:sz w:val="24"/>
                <w:szCs w:val="24"/>
              </w:rPr>
              <w:t>]</w:t>
            </w:r>
          </w:p>
        </w:tc>
        <w:tc>
          <w:tcPr>
            <w:tcW w:w="605" w:type="dxa"/>
            <w:tcBorders>
              <w:top w:val="single" w:sz="4" w:space="0" w:color="000000"/>
              <w:left w:val="single" w:sz="4" w:space="0" w:color="000000"/>
              <w:bottom w:val="single" w:sz="4" w:space="0" w:color="000000"/>
              <w:right w:val="single" w:sz="4" w:space="0" w:color="auto"/>
            </w:tcBorders>
            <w:vAlign w:val="center"/>
          </w:tcPr>
          <w:p w14:paraId="4F451C5B" w14:textId="77777777" w:rsidR="0034093D" w:rsidRPr="00517650" w:rsidRDefault="00430676" w:rsidP="00DA49DF">
            <w:pPr>
              <w:ind w:right="50"/>
              <w:contextualSpacing/>
              <w:jc w:val="center"/>
              <w:rPr>
                <w:rFonts w:ascii="Times New Roman" w:hAnsi="Times New Roman" w:cs="Times New Roman"/>
                <w:sz w:val="24"/>
                <w:szCs w:val="24"/>
              </w:rPr>
            </w:pPr>
            <w:r w:rsidRPr="00517650">
              <w:rPr>
                <w:rFonts w:ascii="Times New Roman" w:hAnsi="Times New Roman" w:cs="Times New Roman"/>
                <w:sz w:val="24"/>
                <w:szCs w:val="24"/>
              </w:rPr>
              <w:t>[</w:t>
            </w:r>
            <w:r w:rsidR="0034093D" w:rsidRPr="00517650">
              <w:rPr>
                <w:rFonts w:ascii="Times New Roman" w:hAnsi="Times New Roman" w:cs="Times New Roman"/>
                <w:sz w:val="24"/>
                <w:szCs w:val="24"/>
              </w:rPr>
              <w:t>K</w:t>
            </w:r>
            <w:r w:rsidRPr="00517650">
              <w:rPr>
                <w:rFonts w:ascii="Times New Roman" w:hAnsi="Times New Roman" w:cs="Times New Roman"/>
                <w:sz w:val="24"/>
                <w:szCs w:val="24"/>
              </w:rPr>
              <w:t>]</w:t>
            </w:r>
          </w:p>
        </w:tc>
        <w:tc>
          <w:tcPr>
            <w:tcW w:w="453" w:type="dxa"/>
            <w:tcBorders>
              <w:top w:val="single" w:sz="4" w:space="0" w:color="auto"/>
              <w:left w:val="single" w:sz="4" w:space="0" w:color="auto"/>
              <w:bottom w:val="single" w:sz="4" w:space="0" w:color="auto"/>
              <w:right w:val="single" w:sz="4" w:space="0" w:color="auto"/>
            </w:tcBorders>
            <w:textDirection w:val="btLr"/>
            <w:vAlign w:val="center"/>
          </w:tcPr>
          <w:p w14:paraId="295DADB2" w14:textId="77777777" w:rsidR="0034093D" w:rsidRPr="00517650" w:rsidRDefault="00430676" w:rsidP="00DA49DF">
            <w:pPr>
              <w:ind w:left="113" w:right="113"/>
              <w:jc w:val="center"/>
              <w:rPr>
                <w:rFonts w:ascii="Times New Roman" w:hAnsi="Times New Roman" w:cs="Times New Roman"/>
                <w:sz w:val="24"/>
                <w:szCs w:val="24"/>
              </w:rPr>
            </w:pPr>
            <w:r w:rsidRPr="00517650">
              <w:rPr>
                <w:rFonts w:ascii="Times New Roman" w:hAnsi="Times New Roman" w:cs="Times New Roman"/>
                <w:sz w:val="24"/>
                <w:szCs w:val="24"/>
              </w:rPr>
              <w:t>[</w:t>
            </w:r>
            <w:r w:rsidR="0034093D" w:rsidRPr="00517650">
              <w:rPr>
                <w:rFonts w:ascii="Times New Roman" w:hAnsi="Times New Roman" w:cs="Times New Roman"/>
                <w:sz w:val="24"/>
                <w:szCs w:val="24"/>
              </w:rPr>
              <w:t>Pa</w:t>
            </w:r>
            <w:r w:rsidRPr="00517650">
              <w:rPr>
                <w:rFonts w:ascii="Times New Roman" w:hAnsi="Times New Roman" w:cs="Times New Roman"/>
                <w:sz w:val="24"/>
                <w:szCs w:val="24"/>
              </w:rPr>
              <w:t>]</w:t>
            </w:r>
          </w:p>
        </w:tc>
        <w:tc>
          <w:tcPr>
            <w:tcW w:w="605" w:type="dxa"/>
            <w:tcBorders>
              <w:top w:val="single" w:sz="4" w:space="0" w:color="auto"/>
              <w:left w:val="single" w:sz="4" w:space="0" w:color="auto"/>
              <w:bottom w:val="single" w:sz="4" w:space="0" w:color="auto"/>
              <w:right w:val="single" w:sz="4" w:space="0" w:color="auto"/>
            </w:tcBorders>
            <w:textDirection w:val="btLr"/>
            <w:vAlign w:val="center"/>
          </w:tcPr>
          <w:p w14:paraId="09DD48F4" w14:textId="77777777" w:rsidR="0034093D" w:rsidRPr="00517650" w:rsidRDefault="00430676" w:rsidP="00DA49DF">
            <w:pPr>
              <w:ind w:left="113" w:right="113"/>
              <w:jc w:val="center"/>
              <w:rPr>
                <w:rFonts w:ascii="Times New Roman" w:hAnsi="Times New Roman" w:cs="Times New Roman"/>
                <w:sz w:val="24"/>
                <w:szCs w:val="24"/>
              </w:rPr>
            </w:pPr>
            <w:r w:rsidRPr="00517650">
              <w:rPr>
                <w:rFonts w:ascii="Times New Roman" w:hAnsi="Times New Roman" w:cs="Times New Roman"/>
                <w:sz w:val="24"/>
                <w:szCs w:val="24"/>
              </w:rPr>
              <w:t>[</w:t>
            </w:r>
            <w:r w:rsidR="0034093D" w:rsidRPr="00517650">
              <w:rPr>
                <w:rFonts w:ascii="Times New Roman" w:hAnsi="Times New Roman" w:cs="Times New Roman"/>
                <w:sz w:val="24"/>
                <w:szCs w:val="24"/>
              </w:rPr>
              <w:t>m/s</w:t>
            </w:r>
            <w:r w:rsidRPr="00517650">
              <w:rPr>
                <w:rFonts w:ascii="Times New Roman" w:hAnsi="Times New Roman" w:cs="Times New Roman"/>
                <w:sz w:val="24"/>
                <w:szCs w:val="24"/>
              </w:rPr>
              <w:t>]</w:t>
            </w:r>
          </w:p>
        </w:tc>
        <w:tc>
          <w:tcPr>
            <w:tcW w:w="605" w:type="dxa"/>
            <w:tcBorders>
              <w:top w:val="single" w:sz="4" w:space="0" w:color="auto"/>
              <w:left w:val="single" w:sz="4" w:space="0" w:color="auto"/>
              <w:bottom w:val="single" w:sz="4" w:space="0" w:color="auto"/>
              <w:right w:val="single" w:sz="4" w:space="0" w:color="auto"/>
            </w:tcBorders>
            <w:vAlign w:val="center"/>
          </w:tcPr>
          <w:p w14:paraId="09447077" w14:textId="77777777" w:rsidR="0034093D" w:rsidRPr="00517650" w:rsidRDefault="00430676" w:rsidP="00DA49DF">
            <w:pPr>
              <w:jc w:val="center"/>
              <w:rPr>
                <w:rFonts w:ascii="Times New Roman" w:hAnsi="Times New Roman" w:cs="Times New Roman"/>
                <w:sz w:val="24"/>
                <w:szCs w:val="24"/>
              </w:rPr>
            </w:pPr>
            <w:r w:rsidRPr="00517650">
              <w:rPr>
                <w:rFonts w:ascii="Times New Roman" w:hAnsi="Times New Roman" w:cs="Times New Roman"/>
                <w:sz w:val="24"/>
                <w:szCs w:val="24"/>
              </w:rPr>
              <w:t>[</w:t>
            </w:r>
            <w:r w:rsidR="0034093D" w:rsidRPr="00517650">
              <w:rPr>
                <w:rFonts w:ascii="Times New Roman" w:hAnsi="Times New Roman" w:cs="Times New Roman"/>
                <w:sz w:val="24"/>
                <w:szCs w:val="24"/>
              </w:rPr>
              <w:t>K</w:t>
            </w:r>
            <w:r w:rsidRPr="00517650">
              <w:rPr>
                <w:rFonts w:ascii="Times New Roman" w:hAnsi="Times New Roman" w:cs="Times New Roman"/>
                <w:sz w:val="24"/>
                <w:szCs w:val="24"/>
              </w:rPr>
              <w:t>]</w:t>
            </w:r>
          </w:p>
        </w:tc>
        <w:tc>
          <w:tcPr>
            <w:tcW w:w="757" w:type="dxa"/>
            <w:tcBorders>
              <w:top w:val="single" w:sz="4" w:space="0" w:color="auto"/>
              <w:left w:val="single" w:sz="4" w:space="0" w:color="auto"/>
              <w:bottom w:val="single" w:sz="4" w:space="0" w:color="auto"/>
              <w:right w:val="single" w:sz="4" w:space="0" w:color="auto"/>
            </w:tcBorders>
            <w:textDirection w:val="btLr"/>
            <w:vAlign w:val="center"/>
          </w:tcPr>
          <w:p w14:paraId="219B4512" w14:textId="77777777" w:rsidR="0034093D" w:rsidRPr="00517650" w:rsidRDefault="00430676" w:rsidP="00DA49DF">
            <w:pPr>
              <w:ind w:left="-110" w:right="113"/>
              <w:jc w:val="center"/>
              <w:rPr>
                <w:rFonts w:ascii="Times New Roman" w:hAnsi="Times New Roman" w:cs="Times New Roman"/>
                <w:sz w:val="24"/>
                <w:szCs w:val="24"/>
                <w:vertAlign w:val="superscript"/>
              </w:rPr>
            </w:pPr>
            <w:r w:rsidRPr="00517650">
              <w:rPr>
                <w:rFonts w:ascii="Times New Roman" w:hAnsi="Times New Roman" w:cs="Times New Roman"/>
                <w:sz w:val="24"/>
                <w:szCs w:val="24"/>
              </w:rPr>
              <w:t>[</w:t>
            </w:r>
            <w:r w:rsidR="0034093D" w:rsidRPr="00517650">
              <w:rPr>
                <w:rFonts w:ascii="Times New Roman" w:hAnsi="Times New Roman" w:cs="Times New Roman"/>
                <w:sz w:val="24"/>
                <w:szCs w:val="24"/>
              </w:rPr>
              <w:t>kg/m</w:t>
            </w:r>
            <w:r w:rsidR="0034093D" w:rsidRPr="00517650">
              <w:rPr>
                <w:rFonts w:ascii="Times New Roman" w:hAnsi="Times New Roman" w:cs="Times New Roman"/>
                <w:sz w:val="24"/>
                <w:szCs w:val="24"/>
                <w:vertAlign w:val="superscript"/>
              </w:rPr>
              <w:t>3</w:t>
            </w:r>
            <w:r w:rsidRPr="00517650">
              <w:rPr>
                <w:rFonts w:ascii="Times New Roman" w:hAnsi="Times New Roman" w:cs="Times New Roman"/>
                <w:sz w:val="24"/>
                <w:szCs w:val="24"/>
                <w:vertAlign w:val="superscript"/>
              </w:rPr>
              <w:t>]</w:t>
            </w:r>
          </w:p>
        </w:tc>
        <w:tc>
          <w:tcPr>
            <w:tcW w:w="605" w:type="dxa"/>
            <w:tcBorders>
              <w:top w:val="single" w:sz="4" w:space="0" w:color="auto"/>
              <w:left w:val="single" w:sz="4" w:space="0" w:color="auto"/>
              <w:bottom w:val="single" w:sz="4" w:space="0" w:color="auto"/>
              <w:right w:val="single" w:sz="4" w:space="0" w:color="auto"/>
            </w:tcBorders>
            <w:vAlign w:val="center"/>
          </w:tcPr>
          <w:p w14:paraId="5CB59416" w14:textId="77777777" w:rsidR="0034093D" w:rsidRPr="00517650" w:rsidRDefault="00430676" w:rsidP="00DA49DF">
            <w:pPr>
              <w:ind w:left="-107"/>
              <w:jc w:val="center"/>
              <w:rPr>
                <w:rFonts w:ascii="Times New Roman" w:hAnsi="Times New Roman" w:cs="Times New Roman"/>
                <w:sz w:val="24"/>
                <w:szCs w:val="24"/>
              </w:rPr>
            </w:pPr>
            <w:r w:rsidRPr="00517650">
              <w:rPr>
                <w:rFonts w:ascii="Times New Roman" w:hAnsi="Times New Roman" w:cs="Times New Roman"/>
                <w:sz w:val="24"/>
                <w:szCs w:val="24"/>
              </w:rPr>
              <w:t>[</w:t>
            </w:r>
            <w:r w:rsidR="0034093D" w:rsidRPr="00517650">
              <w:rPr>
                <w:rFonts w:ascii="Times New Roman" w:hAnsi="Times New Roman" w:cs="Times New Roman"/>
                <w:sz w:val="24"/>
                <w:szCs w:val="24"/>
              </w:rPr>
              <w:t>m/s</w:t>
            </w:r>
            <w:r w:rsidRPr="00517650">
              <w:rPr>
                <w:rFonts w:ascii="Times New Roman" w:hAnsi="Times New Roman" w:cs="Times New Roman"/>
                <w:sz w:val="24"/>
                <w:szCs w:val="24"/>
              </w:rPr>
              <w:t>]</w:t>
            </w:r>
          </w:p>
        </w:tc>
        <w:tc>
          <w:tcPr>
            <w:tcW w:w="757" w:type="dxa"/>
            <w:tcBorders>
              <w:top w:val="single" w:sz="4" w:space="0" w:color="auto"/>
              <w:left w:val="single" w:sz="4" w:space="0" w:color="auto"/>
              <w:bottom w:val="single" w:sz="4" w:space="0" w:color="auto"/>
              <w:right w:val="single" w:sz="4" w:space="0" w:color="auto"/>
            </w:tcBorders>
            <w:vAlign w:val="center"/>
          </w:tcPr>
          <w:p w14:paraId="3CFEF3F2" w14:textId="77777777" w:rsidR="0034093D" w:rsidRPr="00517650" w:rsidRDefault="00430676" w:rsidP="00DA49DF">
            <w:pPr>
              <w:ind w:left="-105"/>
              <w:jc w:val="center"/>
              <w:rPr>
                <w:rFonts w:ascii="Times New Roman" w:hAnsi="Times New Roman" w:cs="Times New Roman"/>
                <w:sz w:val="24"/>
                <w:szCs w:val="24"/>
              </w:rPr>
            </w:pPr>
            <w:r w:rsidRPr="00517650">
              <w:rPr>
                <w:rFonts w:ascii="Times New Roman" w:hAnsi="Times New Roman" w:cs="Times New Roman"/>
                <w:sz w:val="24"/>
                <w:szCs w:val="24"/>
              </w:rPr>
              <w:t>[</w:t>
            </w:r>
            <w:r w:rsidR="0034093D" w:rsidRPr="00517650">
              <w:rPr>
                <w:rFonts w:ascii="Times New Roman" w:hAnsi="Times New Roman" w:cs="Times New Roman"/>
                <w:sz w:val="24"/>
                <w:szCs w:val="24"/>
              </w:rPr>
              <w:t>kg/h</w:t>
            </w:r>
            <w:r w:rsidRPr="00517650">
              <w:rPr>
                <w:rFonts w:ascii="Times New Roman" w:hAnsi="Times New Roman" w:cs="Times New Roman"/>
                <w:sz w:val="24"/>
                <w:szCs w:val="24"/>
              </w:rPr>
              <w:t>]</w:t>
            </w:r>
          </w:p>
        </w:tc>
        <w:tc>
          <w:tcPr>
            <w:tcW w:w="605" w:type="dxa"/>
            <w:tcBorders>
              <w:top w:val="single" w:sz="4" w:space="0" w:color="auto"/>
              <w:left w:val="single" w:sz="4" w:space="0" w:color="auto"/>
              <w:bottom w:val="single" w:sz="4" w:space="0" w:color="auto"/>
              <w:right w:val="single" w:sz="4" w:space="0" w:color="auto"/>
            </w:tcBorders>
            <w:vAlign w:val="center"/>
          </w:tcPr>
          <w:p w14:paraId="1BE17098" w14:textId="77777777" w:rsidR="0034093D" w:rsidRPr="00517650" w:rsidRDefault="00430676" w:rsidP="00DA49DF">
            <w:pPr>
              <w:jc w:val="center"/>
              <w:rPr>
                <w:rFonts w:ascii="Times New Roman" w:hAnsi="Times New Roman" w:cs="Times New Roman"/>
                <w:sz w:val="24"/>
                <w:szCs w:val="24"/>
              </w:rPr>
            </w:pPr>
            <w:r w:rsidRPr="00517650">
              <w:rPr>
                <w:rFonts w:ascii="Times New Roman" w:hAnsi="Times New Roman" w:cs="Times New Roman"/>
                <w:sz w:val="24"/>
                <w:szCs w:val="24"/>
              </w:rPr>
              <w:t>[</w:t>
            </w:r>
            <w:r w:rsidR="0034093D" w:rsidRPr="00517650">
              <w:rPr>
                <w:rFonts w:ascii="Times New Roman" w:hAnsi="Times New Roman" w:cs="Times New Roman"/>
                <w:sz w:val="24"/>
                <w:szCs w:val="24"/>
              </w:rPr>
              <w:t>h</w:t>
            </w:r>
            <w:r w:rsidRPr="00517650">
              <w:rPr>
                <w:rFonts w:ascii="Times New Roman" w:hAnsi="Times New Roman" w:cs="Times New Roman"/>
                <w:sz w:val="24"/>
                <w:szCs w:val="24"/>
              </w:rPr>
              <w:t>]</w:t>
            </w:r>
          </w:p>
        </w:tc>
        <w:tc>
          <w:tcPr>
            <w:tcW w:w="704" w:type="dxa"/>
            <w:tcBorders>
              <w:top w:val="single" w:sz="4" w:space="0" w:color="auto"/>
              <w:left w:val="single" w:sz="4" w:space="0" w:color="auto"/>
              <w:bottom w:val="single" w:sz="4" w:space="0" w:color="auto"/>
              <w:right w:val="single" w:sz="4" w:space="0" w:color="auto"/>
            </w:tcBorders>
            <w:textDirection w:val="btLr"/>
            <w:vAlign w:val="center"/>
          </w:tcPr>
          <w:p w14:paraId="32A93D5A" w14:textId="77777777" w:rsidR="0034093D" w:rsidRPr="00517650" w:rsidRDefault="00430676" w:rsidP="00DA49DF">
            <w:pPr>
              <w:ind w:left="-115" w:right="113"/>
              <w:jc w:val="center"/>
              <w:rPr>
                <w:rFonts w:ascii="Times New Roman" w:hAnsi="Times New Roman" w:cs="Times New Roman"/>
                <w:sz w:val="24"/>
                <w:szCs w:val="24"/>
              </w:rPr>
            </w:pPr>
            <w:r w:rsidRPr="00517650">
              <w:rPr>
                <w:rFonts w:ascii="Times New Roman" w:hAnsi="Times New Roman" w:cs="Times New Roman"/>
                <w:sz w:val="24"/>
                <w:szCs w:val="24"/>
              </w:rPr>
              <w:t>[</w:t>
            </w:r>
            <w:r w:rsidR="0034093D" w:rsidRPr="00517650">
              <w:rPr>
                <w:rFonts w:ascii="Times New Roman" w:hAnsi="Times New Roman" w:cs="Times New Roman"/>
                <w:sz w:val="24"/>
                <w:szCs w:val="24"/>
              </w:rPr>
              <w:t>MWh/m</w:t>
            </w:r>
            <w:r w:rsidR="0034093D" w:rsidRPr="00517650">
              <w:rPr>
                <w:rFonts w:ascii="Times New Roman" w:hAnsi="Times New Roman" w:cs="Times New Roman"/>
                <w:sz w:val="24"/>
                <w:szCs w:val="24"/>
                <w:vertAlign w:val="superscript"/>
              </w:rPr>
              <w:t>3</w:t>
            </w:r>
            <w:r w:rsidRPr="00517650">
              <w:rPr>
                <w:rFonts w:ascii="Times New Roman" w:hAnsi="Times New Roman" w:cs="Times New Roman"/>
                <w:sz w:val="24"/>
                <w:szCs w:val="24"/>
              </w:rPr>
              <w:t>]</w:t>
            </w:r>
          </w:p>
        </w:tc>
        <w:tc>
          <w:tcPr>
            <w:tcW w:w="992" w:type="dxa"/>
            <w:tcBorders>
              <w:top w:val="single" w:sz="4" w:space="0" w:color="auto"/>
              <w:left w:val="single" w:sz="4" w:space="0" w:color="auto"/>
              <w:bottom w:val="single" w:sz="4" w:space="0" w:color="auto"/>
              <w:right w:val="single" w:sz="4" w:space="0" w:color="auto"/>
            </w:tcBorders>
            <w:vAlign w:val="center"/>
          </w:tcPr>
          <w:p w14:paraId="21A38023" w14:textId="77777777" w:rsidR="0034093D" w:rsidRPr="00517650" w:rsidRDefault="00430676" w:rsidP="00DA49DF">
            <w:pPr>
              <w:jc w:val="center"/>
              <w:rPr>
                <w:rFonts w:ascii="Times New Roman" w:hAnsi="Times New Roman" w:cs="Times New Roman"/>
                <w:sz w:val="24"/>
                <w:szCs w:val="24"/>
              </w:rPr>
            </w:pPr>
            <w:r w:rsidRPr="00517650">
              <w:rPr>
                <w:rFonts w:ascii="Times New Roman" w:hAnsi="Times New Roman" w:cs="Times New Roman"/>
                <w:sz w:val="24"/>
                <w:szCs w:val="24"/>
              </w:rPr>
              <w:t>[</w:t>
            </w:r>
            <w:r w:rsidR="0034093D" w:rsidRPr="00517650">
              <w:rPr>
                <w:rFonts w:ascii="Times New Roman" w:hAnsi="Times New Roman" w:cs="Times New Roman"/>
                <w:sz w:val="24"/>
                <w:szCs w:val="24"/>
              </w:rPr>
              <w:t>m</w:t>
            </w:r>
            <w:r w:rsidR="0034093D" w:rsidRPr="00517650">
              <w:rPr>
                <w:rFonts w:ascii="Times New Roman" w:hAnsi="Times New Roman" w:cs="Times New Roman"/>
                <w:sz w:val="24"/>
                <w:szCs w:val="24"/>
                <w:vertAlign w:val="superscript"/>
              </w:rPr>
              <w:t>3</w:t>
            </w:r>
            <w:r w:rsidRPr="00517650">
              <w:rPr>
                <w:rFonts w:ascii="Times New Roman" w:hAnsi="Times New Roman" w:cs="Times New Roman"/>
                <w:sz w:val="24"/>
                <w:szCs w:val="24"/>
              </w:rPr>
              <w:t>]</w:t>
            </w:r>
          </w:p>
        </w:tc>
        <w:tc>
          <w:tcPr>
            <w:tcW w:w="1361" w:type="dxa"/>
            <w:tcBorders>
              <w:top w:val="single" w:sz="4" w:space="0" w:color="auto"/>
              <w:left w:val="single" w:sz="4" w:space="0" w:color="auto"/>
              <w:bottom w:val="single" w:sz="4" w:space="0" w:color="auto"/>
              <w:right w:val="single" w:sz="4" w:space="0" w:color="auto"/>
            </w:tcBorders>
            <w:vAlign w:val="center"/>
          </w:tcPr>
          <w:p w14:paraId="18777B69" w14:textId="77777777" w:rsidR="0034093D" w:rsidRPr="00517650" w:rsidRDefault="00430676" w:rsidP="00DA49DF">
            <w:pPr>
              <w:jc w:val="center"/>
              <w:rPr>
                <w:rFonts w:ascii="Times New Roman" w:hAnsi="Times New Roman" w:cs="Times New Roman"/>
                <w:sz w:val="24"/>
                <w:szCs w:val="24"/>
              </w:rPr>
            </w:pPr>
            <w:r w:rsidRPr="00517650">
              <w:rPr>
                <w:rFonts w:ascii="Times New Roman" w:hAnsi="Times New Roman" w:cs="Times New Roman"/>
                <w:sz w:val="24"/>
                <w:szCs w:val="24"/>
              </w:rPr>
              <w:t>[</w:t>
            </w:r>
            <w:r w:rsidR="0034093D" w:rsidRPr="00517650">
              <w:rPr>
                <w:rFonts w:ascii="Times New Roman" w:hAnsi="Times New Roman" w:cs="Times New Roman"/>
                <w:sz w:val="24"/>
                <w:szCs w:val="24"/>
              </w:rPr>
              <w:t>MWh</w:t>
            </w:r>
            <w:r w:rsidRPr="00517650">
              <w:rPr>
                <w:rFonts w:ascii="Times New Roman" w:hAnsi="Times New Roman" w:cs="Times New Roman"/>
                <w:sz w:val="24"/>
                <w:szCs w:val="24"/>
              </w:rPr>
              <w:t>]</w:t>
            </w:r>
          </w:p>
        </w:tc>
        <w:tc>
          <w:tcPr>
            <w:tcW w:w="758" w:type="dxa"/>
            <w:vMerge/>
            <w:tcBorders>
              <w:left w:val="single" w:sz="4" w:space="0" w:color="auto"/>
              <w:bottom w:val="single" w:sz="4" w:space="0" w:color="auto"/>
              <w:right w:val="single" w:sz="4" w:space="0" w:color="auto"/>
            </w:tcBorders>
            <w:vAlign w:val="center"/>
          </w:tcPr>
          <w:p w14:paraId="3AC62391" w14:textId="77777777" w:rsidR="0034093D" w:rsidRPr="00517650" w:rsidRDefault="0034093D" w:rsidP="00DA49DF">
            <w:pPr>
              <w:jc w:val="center"/>
              <w:rPr>
                <w:rFonts w:ascii="Times New Roman" w:hAnsi="Times New Roman" w:cs="Times New Roman"/>
                <w:sz w:val="24"/>
                <w:szCs w:val="24"/>
              </w:rPr>
            </w:pPr>
          </w:p>
        </w:tc>
        <w:tc>
          <w:tcPr>
            <w:tcW w:w="757" w:type="dxa"/>
            <w:tcBorders>
              <w:top w:val="single" w:sz="4" w:space="0" w:color="auto"/>
              <w:left w:val="single" w:sz="4" w:space="0" w:color="auto"/>
              <w:bottom w:val="single" w:sz="4" w:space="0" w:color="auto"/>
              <w:right w:val="single" w:sz="4" w:space="0" w:color="auto"/>
            </w:tcBorders>
            <w:vAlign w:val="center"/>
          </w:tcPr>
          <w:p w14:paraId="5E4F42E6" w14:textId="77777777" w:rsidR="0034093D" w:rsidRPr="00517650" w:rsidRDefault="0034093D" w:rsidP="00DA49DF">
            <w:pPr>
              <w:jc w:val="center"/>
              <w:rPr>
                <w:rFonts w:ascii="Times New Roman" w:hAnsi="Times New Roman" w:cs="Times New Roman"/>
                <w:sz w:val="24"/>
                <w:szCs w:val="24"/>
              </w:rPr>
            </w:pPr>
            <w:r w:rsidRPr="00517650">
              <w:rPr>
                <w:rFonts w:ascii="Times New Roman" w:hAnsi="Times New Roman" w:cs="Times New Roman"/>
                <w:sz w:val="24"/>
                <w:szCs w:val="24"/>
              </w:rPr>
              <w:t>-</w:t>
            </w:r>
          </w:p>
        </w:tc>
        <w:tc>
          <w:tcPr>
            <w:tcW w:w="758" w:type="dxa"/>
            <w:tcBorders>
              <w:top w:val="single" w:sz="4" w:space="0" w:color="auto"/>
              <w:left w:val="single" w:sz="4" w:space="0" w:color="auto"/>
              <w:bottom w:val="single" w:sz="4" w:space="0" w:color="auto"/>
              <w:right w:val="single" w:sz="4" w:space="0" w:color="auto"/>
            </w:tcBorders>
            <w:textDirection w:val="btLr"/>
            <w:vAlign w:val="center"/>
          </w:tcPr>
          <w:p w14:paraId="21C64780" w14:textId="77777777" w:rsidR="0034093D" w:rsidRPr="00517650" w:rsidRDefault="00430676" w:rsidP="00DA49DF">
            <w:pPr>
              <w:ind w:left="113" w:right="113"/>
              <w:jc w:val="center"/>
              <w:rPr>
                <w:rFonts w:ascii="Times New Roman" w:hAnsi="Times New Roman" w:cs="Times New Roman"/>
                <w:sz w:val="24"/>
                <w:szCs w:val="24"/>
              </w:rPr>
            </w:pPr>
            <w:r w:rsidRPr="00517650">
              <w:rPr>
                <w:rFonts w:ascii="Times New Roman" w:hAnsi="Times New Roman" w:cs="Times New Roman"/>
                <w:sz w:val="24"/>
                <w:szCs w:val="24"/>
              </w:rPr>
              <w:t>(</w:t>
            </w:r>
            <w:r w:rsidR="0034093D" w:rsidRPr="00517650">
              <w:rPr>
                <w:rFonts w:ascii="Times New Roman" w:hAnsi="Times New Roman" w:cs="Times New Roman"/>
                <w:sz w:val="24"/>
                <w:szCs w:val="24"/>
              </w:rPr>
              <w:t>zz.ll.aaaa</w:t>
            </w:r>
            <w:r w:rsidRPr="00517650">
              <w:rPr>
                <w:rFonts w:ascii="Times New Roman" w:hAnsi="Times New Roman" w:cs="Times New Roman"/>
                <w:sz w:val="24"/>
                <w:szCs w:val="24"/>
              </w:rPr>
              <w:sym w:font="Symbol" w:char="F029"/>
            </w:r>
          </w:p>
        </w:tc>
        <w:tc>
          <w:tcPr>
            <w:tcW w:w="757" w:type="dxa"/>
            <w:tcBorders>
              <w:top w:val="single" w:sz="4" w:space="0" w:color="auto"/>
              <w:left w:val="single" w:sz="4" w:space="0" w:color="auto"/>
              <w:bottom w:val="single" w:sz="4" w:space="0" w:color="auto"/>
              <w:right w:val="single" w:sz="4" w:space="0" w:color="auto"/>
            </w:tcBorders>
            <w:vAlign w:val="center"/>
          </w:tcPr>
          <w:p w14:paraId="4EB1BA16" w14:textId="77777777" w:rsidR="0034093D" w:rsidRPr="00517650" w:rsidRDefault="0034093D" w:rsidP="00DA49DF">
            <w:pPr>
              <w:jc w:val="center"/>
              <w:rPr>
                <w:rFonts w:ascii="Times New Roman" w:hAnsi="Times New Roman" w:cs="Times New Roman"/>
                <w:sz w:val="24"/>
                <w:szCs w:val="24"/>
              </w:rPr>
            </w:pPr>
            <w:r w:rsidRPr="00517650">
              <w:rPr>
                <w:rFonts w:ascii="Times New Roman" w:hAnsi="Times New Roman" w:cs="Times New Roman"/>
                <w:sz w:val="24"/>
                <w:szCs w:val="24"/>
              </w:rPr>
              <w:t>-</w:t>
            </w:r>
          </w:p>
        </w:tc>
        <w:tc>
          <w:tcPr>
            <w:tcW w:w="757" w:type="dxa"/>
            <w:tcBorders>
              <w:top w:val="single" w:sz="4" w:space="0" w:color="auto"/>
              <w:left w:val="single" w:sz="4" w:space="0" w:color="auto"/>
              <w:bottom w:val="single" w:sz="4" w:space="0" w:color="auto"/>
              <w:right w:val="single" w:sz="4" w:space="0" w:color="auto"/>
            </w:tcBorders>
            <w:textDirection w:val="btLr"/>
            <w:vAlign w:val="center"/>
          </w:tcPr>
          <w:p w14:paraId="133CCDDD" w14:textId="77777777" w:rsidR="0034093D" w:rsidRPr="00517650" w:rsidRDefault="00430676" w:rsidP="00DA49DF">
            <w:pPr>
              <w:ind w:left="-115" w:right="113"/>
              <w:jc w:val="center"/>
              <w:rPr>
                <w:rFonts w:ascii="Times New Roman" w:hAnsi="Times New Roman" w:cs="Times New Roman"/>
                <w:sz w:val="24"/>
                <w:szCs w:val="24"/>
              </w:rPr>
            </w:pPr>
            <w:r w:rsidRPr="00517650">
              <w:rPr>
                <w:rFonts w:ascii="Times New Roman" w:hAnsi="Times New Roman" w:cs="Times New Roman"/>
                <w:sz w:val="24"/>
                <w:szCs w:val="24"/>
              </w:rPr>
              <w:t>(</w:t>
            </w:r>
            <w:r w:rsidR="0034093D" w:rsidRPr="00517650">
              <w:rPr>
                <w:rFonts w:ascii="Times New Roman" w:hAnsi="Times New Roman" w:cs="Times New Roman"/>
                <w:sz w:val="24"/>
                <w:szCs w:val="24"/>
              </w:rPr>
              <w:t>zz.ll.aaaa</w:t>
            </w:r>
            <w:r w:rsidRPr="00517650">
              <w:rPr>
                <w:rFonts w:ascii="Times New Roman" w:hAnsi="Times New Roman" w:cs="Times New Roman"/>
                <w:sz w:val="24"/>
                <w:szCs w:val="24"/>
              </w:rPr>
              <w:sym w:font="Symbol" w:char="F029"/>
            </w:r>
          </w:p>
        </w:tc>
        <w:tc>
          <w:tcPr>
            <w:tcW w:w="909" w:type="dxa"/>
            <w:tcBorders>
              <w:top w:val="single" w:sz="4" w:space="0" w:color="auto"/>
              <w:left w:val="single" w:sz="4" w:space="0" w:color="auto"/>
              <w:bottom w:val="single" w:sz="4" w:space="0" w:color="auto"/>
              <w:right w:val="single" w:sz="4" w:space="0" w:color="auto"/>
            </w:tcBorders>
            <w:vAlign w:val="center"/>
          </w:tcPr>
          <w:p w14:paraId="1EB25208" w14:textId="77777777" w:rsidR="0034093D" w:rsidRPr="00517650" w:rsidRDefault="0034093D" w:rsidP="00DA49DF">
            <w:pPr>
              <w:jc w:val="center"/>
              <w:rPr>
                <w:rFonts w:ascii="Times New Roman" w:hAnsi="Times New Roman" w:cs="Times New Roman"/>
                <w:sz w:val="24"/>
                <w:szCs w:val="24"/>
              </w:rPr>
            </w:pPr>
            <w:r w:rsidRPr="00517650">
              <w:rPr>
                <w:rFonts w:ascii="Times New Roman" w:hAnsi="Times New Roman" w:cs="Times New Roman"/>
                <w:sz w:val="24"/>
                <w:szCs w:val="24"/>
              </w:rPr>
              <w:t>-</w:t>
            </w:r>
          </w:p>
        </w:tc>
        <w:tc>
          <w:tcPr>
            <w:tcW w:w="759" w:type="dxa"/>
            <w:tcBorders>
              <w:top w:val="single" w:sz="4" w:space="0" w:color="auto"/>
              <w:left w:val="single" w:sz="4" w:space="0" w:color="auto"/>
              <w:bottom w:val="single" w:sz="4" w:space="0" w:color="auto"/>
              <w:right w:val="single" w:sz="4" w:space="0" w:color="auto"/>
            </w:tcBorders>
            <w:textDirection w:val="btLr"/>
            <w:vAlign w:val="center"/>
          </w:tcPr>
          <w:p w14:paraId="3A01BFF8" w14:textId="77777777" w:rsidR="0034093D" w:rsidRPr="00517650" w:rsidRDefault="00430676" w:rsidP="00DA49DF">
            <w:pPr>
              <w:ind w:left="113" w:right="113"/>
              <w:jc w:val="center"/>
              <w:rPr>
                <w:rFonts w:ascii="Times New Roman" w:hAnsi="Times New Roman" w:cs="Times New Roman"/>
                <w:sz w:val="24"/>
                <w:szCs w:val="24"/>
              </w:rPr>
            </w:pPr>
            <w:r w:rsidRPr="00517650">
              <w:rPr>
                <w:rFonts w:ascii="Times New Roman" w:hAnsi="Times New Roman" w:cs="Times New Roman"/>
                <w:sz w:val="24"/>
                <w:szCs w:val="24"/>
              </w:rPr>
              <w:t>(</w:t>
            </w:r>
            <w:r w:rsidR="0034093D" w:rsidRPr="00517650">
              <w:rPr>
                <w:rFonts w:ascii="Times New Roman" w:hAnsi="Times New Roman" w:cs="Times New Roman"/>
                <w:sz w:val="24"/>
                <w:szCs w:val="24"/>
              </w:rPr>
              <w:t>zz.ll.aaaa</w:t>
            </w:r>
            <w:r w:rsidRPr="00517650">
              <w:rPr>
                <w:rFonts w:ascii="Times New Roman" w:hAnsi="Times New Roman" w:cs="Times New Roman"/>
                <w:sz w:val="24"/>
                <w:szCs w:val="24"/>
              </w:rPr>
              <w:sym w:font="Symbol" w:char="F029"/>
            </w:r>
          </w:p>
        </w:tc>
      </w:tr>
      <w:tr w:rsidR="00517650" w:rsidRPr="00517650" w14:paraId="049DECC4" w14:textId="77777777" w:rsidTr="00DA49DF">
        <w:trPr>
          <w:trHeight w:val="264"/>
        </w:trPr>
        <w:tc>
          <w:tcPr>
            <w:tcW w:w="441" w:type="dxa"/>
            <w:tcBorders>
              <w:top w:val="single" w:sz="4" w:space="0" w:color="000000"/>
              <w:left w:val="single" w:sz="4" w:space="0" w:color="000000"/>
              <w:bottom w:val="single" w:sz="4" w:space="0" w:color="000000"/>
              <w:right w:val="single" w:sz="4" w:space="0" w:color="000000"/>
            </w:tcBorders>
            <w:vAlign w:val="center"/>
          </w:tcPr>
          <w:p w14:paraId="3CB46D14" w14:textId="77777777" w:rsidR="0034093D" w:rsidRPr="00517650" w:rsidRDefault="0034093D" w:rsidP="00DA49DF">
            <w:pPr>
              <w:ind w:right="51"/>
              <w:contextualSpacing/>
              <w:jc w:val="center"/>
              <w:rPr>
                <w:rFonts w:ascii="Times New Roman" w:hAnsi="Times New Roman" w:cs="Times New Roman"/>
                <w:sz w:val="24"/>
                <w:szCs w:val="24"/>
              </w:rPr>
            </w:pPr>
            <w:r w:rsidRPr="00517650">
              <w:rPr>
                <w:rFonts w:ascii="Times New Roman" w:hAnsi="Times New Roman" w:cs="Times New Roman"/>
                <w:sz w:val="24"/>
                <w:szCs w:val="24"/>
              </w:rPr>
              <w:t>1</w:t>
            </w:r>
          </w:p>
        </w:tc>
        <w:tc>
          <w:tcPr>
            <w:tcW w:w="452" w:type="dxa"/>
            <w:tcBorders>
              <w:top w:val="single" w:sz="4" w:space="0" w:color="000000"/>
              <w:left w:val="single" w:sz="4" w:space="0" w:color="000000"/>
              <w:bottom w:val="single" w:sz="4" w:space="0" w:color="000000"/>
              <w:right w:val="single" w:sz="4" w:space="0" w:color="000000"/>
            </w:tcBorders>
            <w:vAlign w:val="center"/>
          </w:tcPr>
          <w:p w14:paraId="70C967C3" w14:textId="77777777" w:rsidR="0034093D" w:rsidRPr="00517650" w:rsidRDefault="0034093D" w:rsidP="00DA49DF">
            <w:pPr>
              <w:ind w:right="51"/>
              <w:contextualSpacing/>
              <w:jc w:val="center"/>
              <w:rPr>
                <w:rFonts w:ascii="Times New Roman" w:hAnsi="Times New Roman" w:cs="Times New Roman"/>
                <w:sz w:val="24"/>
                <w:szCs w:val="24"/>
              </w:rPr>
            </w:pPr>
            <w:r w:rsidRPr="00517650">
              <w:rPr>
                <w:rFonts w:ascii="Times New Roman" w:hAnsi="Times New Roman" w:cs="Times New Roman"/>
                <w:sz w:val="24"/>
                <w:szCs w:val="24"/>
              </w:rPr>
              <w:t>2</w:t>
            </w:r>
          </w:p>
        </w:tc>
        <w:tc>
          <w:tcPr>
            <w:tcW w:w="798" w:type="dxa"/>
            <w:tcBorders>
              <w:top w:val="single" w:sz="4" w:space="0" w:color="000000"/>
              <w:left w:val="single" w:sz="4" w:space="0" w:color="000000"/>
              <w:bottom w:val="single" w:sz="4" w:space="0" w:color="000000"/>
              <w:right w:val="single" w:sz="4" w:space="0" w:color="000000"/>
            </w:tcBorders>
            <w:vAlign w:val="center"/>
          </w:tcPr>
          <w:p w14:paraId="799E9953" w14:textId="77777777" w:rsidR="0034093D" w:rsidRPr="00517650" w:rsidRDefault="0034093D" w:rsidP="00DA49DF">
            <w:pPr>
              <w:ind w:right="51"/>
              <w:contextualSpacing/>
              <w:jc w:val="center"/>
              <w:rPr>
                <w:rFonts w:ascii="Times New Roman" w:hAnsi="Times New Roman" w:cs="Times New Roman"/>
                <w:sz w:val="24"/>
                <w:szCs w:val="24"/>
              </w:rPr>
            </w:pPr>
            <w:r w:rsidRPr="00517650">
              <w:rPr>
                <w:rFonts w:ascii="Times New Roman" w:hAnsi="Times New Roman" w:cs="Times New Roman"/>
                <w:sz w:val="24"/>
                <w:szCs w:val="24"/>
              </w:rPr>
              <w:t>3</w:t>
            </w:r>
          </w:p>
        </w:tc>
        <w:tc>
          <w:tcPr>
            <w:tcW w:w="414" w:type="dxa"/>
            <w:tcBorders>
              <w:top w:val="single" w:sz="4" w:space="0" w:color="000000"/>
              <w:left w:val="single" w:sz="4" w:space="0" w:color="000000"/>
              <w:bottom w:val="single" w:sz="4" w:space="0" w:color="000000"/>
              <w:right w:val="single" w:sz="4" w:space="0" w:color="000000"/>
            </w:tcBorders>
            <w:vAlign w:val="center"/>
          </w:tcPr>
          <w:p w14:paraId="546CFE29" w14:textId="77777777" w:rsidR="0034093D" w:rsidRPr="00517650" w:rsidRDefault="0034093D" w:rsidP="00DA49DF">
            <w:pPr>
              <w:ind w:right="51"/>
              <w:contextualSpacing/>
              <w:jc w:val="center"/>
              <w:rPr>
                <w:rFonts w:ascii="Times New Roman" w:hAnsi="Times New Roman" w:cs="Times New Roman"/>
                <w:sz w:val="24"/>
                <w:szCs w:val="24"/>
              </w:rPr>
            </w:pPr>
            <w:r w:rsidRPr="00517650">
              <w:rPr>
                <w:rFonts w:ascii="Times New Roman" w:hAnsi="Times New Roman" w:cs="Times New Roman"/>
                <w:sz w:val="24"/>
                <w:szCs w:val="24"/>
              </w:rPr>
              <w:t>4</w:t>
            </w:r>
          </w:p>
        </w:tc>
        <w:tc>
          <w:tcPr>
            <w:tcW w:w="757" w:type="dxa"/>
            <w:tcBorders>
              <w:top w:val="single" w:sz="4" w:space="0" w:color="000000"/>
              <w:left w:val="single" w:sz="4" w:space="0" w:color="000000"/>
              <w:bottom w:val="single" w:sz="4" w:space="0" w:color="000000"/>
              <w:right w:val="single" w:sz="4" w:space="0" w:color="000000"/>
            </w:tcBorders>
            <w:vAlign w:val="center"/>
          </w:tcPr>
          <w:p w14:paraId="745F5238" w14:textId="77777777" w:rsidR="0034093D" w:rsidRPr="00517650" w:rsidRDefault="0034093D" w:rsidP="00DA49DF">
            <w:pPr>
              <w:ind w:right="54"/>
              <w:contextualSpacing/>
              <w:jc w:val="center"/>
              <w:rPr>
                <w:rFonts w:ascii="Times New Roman" w:hAnsi="Times New Roman" w:cs="Times New Roman"/>
                <w:sz w:val="24"/>
                <w:szCs w:val="24"/>
              </w:rPr>
            </w:pPr>
            <w:r w:rsidRPr="00517650">
              <w:rPr>
                <w:rFonts w:ascii="Times New Roman" w:hAnsi="Times New Roman" w:cs="Times New Roman"/>
                <w:sz w:val="24"/>
                <w:szCs w:val="24"/>
              </w:rPr>
              <w:t>5</w:t>
            </w:r>
          </w:p>
        </w:tc>
        <w:tc>
          <w:tcPr>
            <w:tcW w:w="1060" w:type="dxa"/>
            <w:gridSpan w:val="2"/>
            <w:tcBorders>
              <w:top w:val="single" w:sz="4" w:space="0" w:color="000000"/>
              <w:left w:val="single" w:sz="4" w:space="0" w:color="000000"/>
              <w:bottom w:val="single" w:sz="4" w:space="0" w:color="000000"/>
              <w:right w:val="single" w:sz="4" w:space="0" w:color="000000"/>
            </w:tcBorders>
            <w:vAlign w:val="center"/>
          </w:tcPr>
          <w:p w14:paraId="07E21AB2" w14:textId="77777777" w:rsidR="0034093D" w:rsidRPr="00517650" w:rsidRDefault="0034093D" w:rsidP="00DA49DF">
            <w:pPr>
              <w:ind w:right="53"/>
              <w:contextualSpacing/>
              <w:jc w:val="center"/>
              <w:rPr>
                <w:rFonts w:ascii="Times New Roman" w:hAnsi="Times New Roman" w:cs="Times New Roman"/>
                <w:sz w:val="24"/>
                <w:szCs w:val="24"/>
              </w:rPr>
            </w:pPr>
            <w:r w:rsidRPr="00517650">
              <w:rPr>
                <w:rFonts w:ascii="Times New Roman" w:hAnsi="Times New Roman" w:cs="Times New Roman"/>
                <w:sz w:val="24"/>
                <w:szCs w:val="24"/>
              </w:rPr>
              <w:t>6</w:t>
            </w:r>
          </w:p>
        </w:tc>
        <w:tc>
          <w:tcPr>
            <w:tcW w:w="498" w:type="dxa"/>
            <w:tcBorders>
              <w:top w:val="single" w:sz="4" w:space="0" w:color="000000"/>
              <w:left w:val="single" w:sz="4" w:space="0" w:color="000000"/>
              <w:bottom w:val="single" w:sz="4" w:space="0" w:color="000000"/>
              <w:right w:val="single" w:sz="4" w:space="0" w:color="000000"/>
            </w:tcBorders>
            <w:vAlign w:val="center"/>
          </w:tcPr>
          <w:p w14:paraId="0826C4F5" w14:textId="77777777" w:rsidR="0034093D" w:rsidRPr="00517650" w:rsidRDefault="0034093D" w:rsidP="00DA49DF">
            <w:pPr>
              <w:ind w:right="51"/>
              <w:contextualSpacing/>
              <w:jc w:val="center"/>
              <w:rPr>
                <w:rFonts w:ascii="Times New Roman" w:hAnsi="Times New Roman" w:cs="Times New Roman"/>
                <w:sz w:val="24"/>
                <w:szCs w:val="24"/>
              </w:rPr>
            </w:pPr>
            <w:r w:rsidRPr="00517650">
              <w:rPr>
                <w:rFonts w:ascii="Times New Roman" w:hAnsi="Times New Roman" w:cs="Times New Roman"/>
                <w:sz w:val="24"/>
                <w:szCs w:val="24"/>
              </w:rPr>
              <w:t>7</w:t>
            </w:r>
          </w:p>
        </w:tc>
        <w:tc>
          <w:tcPr>
            <w:tcW w:w="815" w:type="dxa"/>
            <w:tcBorders>
              <w:top w:val="single" w:sz="4" w:space="0" w:color="000000"/>
              <w:left w:val="single" w:sz="4" w:space="0" w:color="000000"/>
              <w:bottom w:val="single" w:sz="4" w:space="0" w:color="000000"/>
              <w:right w:val="single" w:sz="4" w:space="0" w:color="000000"/>
            </w:tcBorders>
            <w:vAlign w:val="center"/>
          </w:tcPr>
          <w:p w14:paraId="525E9783" w14:textId="77777777" w:rsidR="0034093D" w:rsidRPr="00517650" w:rsidRDefault="0034093D" w:rsidP="00DA49DF">
            <w:pPr>
              <w:ind w:right="56"/>
              <w:contextualSpacing/>
              <w:jc w:val="center"/>
              <w:rPr>
                <w:rFonts w:ascii="Times New Roman" w:hAnsi="Times New Roman" w:cs="Times New Roman"/>
                <w:sz w:val="24"/>
                <w:szCs w:val="24"/>
              </w:rPr>
            </w:pPr>
            <w:r w:rsidRPr="00517650">
              <w:rPr>
                <w:rFonts w:ascii="Times New Roman" w:hAnsi="Times New Roman" w:cs="Times New Roman"/>
                <w:sz w:val="24"/>
                <w:szCs w:val="24"/>
              </w:rPr>
              <w:t>8</w:t>
            </w:r>
          </w:p>
        </w:tc>
        <w:tc>
          <w:tcPr>
            <w:tcW w:w="351" w:type="dxa"/>
            <w:tcBorders>
              <w:top w:val="single" w:sz="4" w:space="0" w:color="000000"/>
              <w:left w:val="single" w:sz="4" w:space="0" w:color="000000"/>
              <w:bottom w:val="single" w:sz="4" w:space="0" w:color="000000"/>
              <w:right w:val="single" w:sz="4" w:space="0" w:color="000000"/>
            </w:tcBorders>
            <w:vAlign w:val="center"/>
          </w:tcPr>
          <w:p w14:paraId="11E75263" w14:textId="77777777" w:rsidR="0034093D" w:rsidRPr="00517650" w:rsidRDefault="0034093D" w:rsidP="00DA49DF">
            <w:pPr>
              <w:ind w:right="49"/>
              <w:contextualSpacing/>
              <w:jc w:val="center"/>
              <w:rPr>
                <w:rFonts w:ascii="Times New Roman" w:hAnsi="Times New Roman" w:cs="Times New Roman"/>
                <w:sz w:val="24"/>
                <w:szCs w:val="24"/>
              </w:rPr>
            </w:pPr>
            <w:r w:rsidRPr="00517650">
              <w:rPr>
                <w:rFonts w:ascii="Times New Roman" w:hAnsi="Times New Roman" w:cs="Times New Roman"/>
                <w:sz w:val="24"/>
                <w:szCs w:val="24"/>
              </w:rPr>
              <w:t>9</w:t>
            </w:r>
          </w:p>
        </w:tc>
        <w:tc>
          <w:tcPr>
            <w:tcW w:w="605" w:type="dxa"/>
            <w:tcBorders>
              <w:top w:val="single" w:sz="4" w:space="0" w:color="000000"/>
              <w:left w:val="single" w:sz="4" w:space="0" w:color="000000"/>
              <w:bottom w:val="single" w:sz="4" w:space="0" w:color="000000"/>
              <w:right w:val="single" w:sz="4" w:space="0" w:color="000000"/>
            </w:tcBorders>
            <w:vAlign w:val="center"/>
          </w:tcPr>
          <w:p w14:paraId="7250529D" w14:textId="77777777" w:rsidR="0034093D" w:rsidRPr="00517650" w:rsidRDefault="0034093D" w:rsidP="00DA49DF">
            <w:pPr>
              <w:ind w:right="51"/>
              <w:contextualSpacing/>
              <w:jc w:val="center"/>
              <w:rPr>
                <w:rFonts w:ascii="Times New Roman" w:hAnsi="Times New Roman" w:cs="Times New Roman"/>
                <w:sz w:val="24"/>
                <w:szCs w:val="24"/>
              </w:rPr>
            </w:pPr>
            <w:r w:rsidRPr="00517650">
              <w:rPr>
                <w:rFonts w:ascii="Times New Roman" w:hAnsi="Times New Roman" w:cs="Times New Roman"/>
                <w:sz w:val="24"/>
                <w:szCs w:val="24"/>
              </w:rPr>
              <w:t>10</w:t>
            </w:r>
          </w:p>
        </w:tc>
        <w:tc>
          <w:tcPr>
            <w:tcW w:w="605" w:type="dxa"/>
            <w:tcBorders>
              <w:top w:val="single" w:sz="4" w:space="0" w:color="000000"/>
              <w:left w:val="single" w:sz="4" w:space="0" w:color="000000"/>
              <w:bottom w:val="single" w:sz="4" w:space="0" w:color="000000"/>
              <w:right w:val="single" w:sz="4" w:space="0" w:color="000000"/>
            </w:tcBorders>
            <w:vAlign w:val="center"/>
          </w:tcPr>
          <w:p w14:paraId="0E7E4926" w14:textId="77777777" w:rsidR="0034093D" w:rsidRPr="00517650" w:rsidRDefault="0034093D" w:rsidP="00DA49DF">
            <w:pPr>
              <w:ind w:right="51"/>
              <w:contextualSpacing/>
              <w:jc w:val="center"/>
              <w:rPr>
                <w:rFonts w:ascii="Times New Roman" w:hAnsi="Times New Roman" w:cs="Times New Roman"/>
                <w:sz w:val="24"/>
                <w:szCs w:val="24"/>
              </w:rPr>
            </w:pPr>
            <w:r w:rsidRPr="00517650">
              <w:rPr>
                <w:rFonts w:ascii="Times New Roman" w:hAnsi="Times New Roman" w:cs="Times New Roman"/>
                <w:sz w:val="24"/>
                <w:szCs w:val="24"/>
              </w:rPr>
              <w:t>11</w:t>
            </w:r>
          </w:p>
        </w:tc>
        <w:tc>
          <w:tcPr>
            <w:tcW w:w="605" w:type="dxa"/>
            <w:tcBorders>
              <w:top w:val="single" w:sz="4" w:space="0" w:color="000000"/>
              <w:left w:val="single" w:sz="4" w:space="0" w:color="000000"/>
              <w:bottom w:val="single" w:sz="4" w:space="0" w:color="000000"/>
              <w:right w:val="single" w:sz="4" w:space="0" w:color="000000"/>
            </w:tcBorders>
            <w:vAlign w:val="center"/>
          </w:tcPr>
          <w:p w14:paraId="1DC8F0E0" w14:textId="77777777" w:rsidR="0034093D" w:rsidRPr="00517650" w:rsidRDefault="0034093D" w:rsidP="00DA49DF">
            <w:pPr>
              <w:ind w:right="50"/>
              <w:contextualSpacing/>
              <w:jc w:val="center"/>
              <w:rPr>
                <w:rFonts w:ascii="Times New Roman" w:hAnsi="Times New Roman" w:cs="Times New Roman"/>
                <w:sz w:val="24"/>
                <w:szCs w:val="24"/>
              </w:rPr>
            </w:pPr>
            <w:r w:rsidRPr="00517650">
              <w:rPr>
                <w:rFonts w:ascii="Times New Roman" w:hAnsi="Times New Roman" w:cs="Times New Roman"/>
                <w:sz w:val="24"/>
                <w:szCs w:val="24"/>
              </w:rPr>
              <w:t>12</w:t>
            </w:r>
          </w:p>
        </w:tc>
        <w:tc>
          <w:tcPr>
            <w:tcW w:w="669" w:type="dxa"/>
            <w:tcBorders>
              <w:top w:val="single" w:sz="4" w:space="0" w:color="000000"/>
              <w:left w:val="single" w:sz="4" w:space="0" w:color="000000"/>
              <w:bottom w:val="single" w:sz="4" w:space="0" w:color="000000"/>
              <w:right w:val="single" w:sz="4" w:space="0" w:color="000000"/>
            </w:tcBorders>
            <w:vAlign w:val="center"/>
          </w:tcPr>
          <w:p w14:paraId="40CD9273" w14:textId="77777777" w:rsidR="0034093D" w:rsidRPr="00517650" w:rsidRDefault="0034093D" w:rsidP="00DA49DF">
            <w:pPr>
              <w:ind w:right="51"/>
              <w:contextualSpacing/>
              <w:jc w:val="center"/>
              <w:rPr>
                <w:rFonts w:ascii="Times New Roman" w:hAnsi="Times New Roman" w:cs="Times New Roman"/>
                <w:sz w:val="24"/>
                <w:szCs w:val="24"/>
              </w:rPr>
            </w:pPr>
            <w:r w:rsidRPr="00517650">
              <w:rPr>
                <w:rFonts w:ascii="Times New Roman" w:hAnsi="Times New Roman" w:cs="Times New Roman"/>
                <w:sz w:val="24"/>
                <w:szCs w:val="24"/>
              </w:rPr>
              <w:t>13</w:t>
            </w:r>
          </w:p>
        </w:tc>
        <w:tc>
          <w:tcPr>
            <w:tcW w:w="541" w:type="dxa"/>
            <w:tcBorders>
              <w:top w:val="single" w:sz="4" w:space="0" w:color="000000"/>
              <w:left w:val="single" w:sz="4" w:space="0" w:color="000000"/>
              <w:bottom w:val="single" w:sz="4" w:space="0" w:color="000000"/>
              <w:right w:val="single" w:sz="4" w:space="0" w:color="000000"/>
            </w:tcBorders>
            <w:vAlign w:val="center"/>
          </w:tcPr>
          <w:p w14:paraId="29780DC9" w14:textId="77777777" w:rsidR="0034093D" w:rsidRPr="00517650" w:rsidRDefault="0034093D" w:rsidP="00DA49DF">
            <w:pPr>
              <w:ind w:right="51"/>
              <w:contextualSpacing/>
              <w:jc w:val="center"/>
              <w:rPr>
                <w:rFonts w:ascii="Times New Roman" w:hAnsi="Times New Roman" w:cs="Times New Roman"/>
                <w:sz w:val="24"/>
                <w:szCs w:val="24"/>
              </w:rPr>
            </w:pPr>
            <w:r w:rsidRPr="00517650">
              <w:rPr>
                <w:rFonts w:ascii="Times New Roman" w:hAnsi="Times New Roman" w:cs="Times New Roman"/>
                <w:sz w:val="24"/>
                <w:szCs w:val="24"/>
              </w:rPr>
              <w:t>14</w:t>
            </w:r>
          </w:p>
        </w:tc>
        <w:tc>
          <w:tcPr>
            <w:tcW w:w="605" w:type="dxa"/>
            <w:tcBorders>
              <w:top w:val="single" w:sz="4" w:space="0" w:color="000000"/>
              <w:left w:val="single" w:sz="4" w:space="0" w:color="000000"/>
              <w:bottom w:val="single" w:sz="4" w:space="0" w:color="000000"/>
              <w:right w:val="single" w:sz="4" w:space="0" w:color="auto"/>
            </w:tcBorders>
            <w:vAlign w:val="center"/>
          </w:tcPr>
          <w:p w14:paraId="7DB5A0D9" w14:textId="77777777" w:rsidR="0034093D" w:rsidRPr="00517650" w:rsidRDefault="0034093D" w:rsidP="00DA49DF">
            <w:pPr>
              <w:ind w:right="51"/>
              <w:contextualSpacing/>
              <w:jc w:val="center"/>
              <w:rPr>
                <w:rFonts w:ascii="Times New Roman" w:hAnsi="Times New Roman" w:cs="Times New Roman"/>
                <w:sz w:val="24"/>
                <w:szCs w:val="24"/>
              </w:rPr>
            </w:pPr>
            <w:r w:rsidRPr="00517650">
              <w:rPr>
                <w:rFonts w:ascii="Times New Roman" w:hAnsi="Times New Roman" w:cs="Times New Roman"/>
                <w:sz w:val="24"/>
                <w:szCs w:val="24"/>
              </w:rPr>
              <w:t>15</w:t>
            </w:r>
          </w:p>
        </w:tc>
        <w:tc>
          <w:tcPr>
            <w:tcW w:w="453" w:type="dxa"/>
            <w:tcBorders>
              <w:top w:val="single" w:sz="4" w:space="0" w:color="auto"/>
              <w:left w:val="single" w:sz="4" w:space="0" w:color="auto"/>
              <w:bottom w:val="single" w:sz="4" w:space="0" w:color="auto"/>
              <w:right w:val="single" w:sz="4" w:space="0" w:color="auto"/>
            </w:tcBorders>
            <w:vAlign w:val="center"/>
          </w:tcPr>
          <w:p w14:paraId="3BE893F4" w14:textId="77777777" w:rsidR="0034093D" w:rsidRPr="00517650" w:rsidRDefault="0034093D" w:rsidP="00DA49DF">
            <w:pPr>
              <w:jc w:val="center"/>
              <w:rPr>
                <w:rFonts w:ascii="Times New Roman" w:hAnsi="Times New Roman" w:cs="Times New Roman"/>
                <w:sz w:val="24"/>
                <w:szCs w:val="24"/>
              </w:rPr>
            </w:pPr>
            <w:r w:rsidRPr="00517650">
              <w:rPr>
                <w:rFonts w:ascii="Times New Roman" w:hAnsi="Times New Roman" w:cs="Times New Roman"/>
                <w:sz w:val="24"/>
                <w:szCs w:val="24"/>
              </w:rPr>
              <w:t>16</w:t>
            </w:r>
          </w:p>
        </w:tc>
        <w:tc>
          <w:tcPr>
            <w:tcW w:w="605" w:type="dxa"/>
            <w:tcBorders>
              <w:top w:val="single" w:sz="4" w:space="0" w:color="auto"/>
              <w:left w:val="single" w:sz="4" w:space="0" w:color="auto"/>
              <w:bottom w:val="single" w:sz="4" w:space="0" w:color="auto"/>
              <w:right w:val="single" w:sz="4" w:space="0" w:color="auto"/>
            </w:tcBorders>
            <w:vAlign w:val="center"/>
          </w:tcPr>
          <w:p w14:paraId="6480B980" w14:textId="77777777" w:rsidR="0034093D" w:rsidRPr="00517650" w:rsidRDefault="0034093D" w:rsidP="00DA49DF">
            <w:pPr>
              <w:jc w:val="center"/>
              <w:rPr>
                <w:rFonts w:ascii="Times New Roman" w:hAnsi="Times New Roman" w:cs="Times New Roman"/>
                <w:sz w:val="24"/>
                <w:szCs w:val="24"/>
              </w:rPr>
            </w:pPr>
            <w:r w:rsidRPr="00517650">
              <w:rPr>
                <w:rFonts w:ascii="Times New Roman" w:hAnsi="Times New Roman" w:cs="Times New Roman"/>
                <w:sz w:val="24"/>
                <w:szCs w:val="24"/>
              </w:rPr>
              <w:t>17</w:t>
            </w:r>
          </w:p>
        </w:tc>
        <w:tc>
          <w:tcPr>
            <w:tcW w:w="605" w:type="dxa"/>
            <w:tcBorders>
              <w:top w:val="single" w:sz="4" w:space="0" w:color="auto"/>
              <w:left w:val="single" w:sz="4" w:space="0" w:color="auto"/>
              <w:bottom w:val="single" w:sz="4" w:space="0" w:color="auto"/>
              <w:right w:val="single" w:sz="4" w:space="0" w:color="auto"/>
            </w:tcBorders>
            <w:vAlign w:val="center"/>
          </w:tcPr>
          <w:p w14:paraId="395956BE" w14:textId="77777777" w:rsidR="0034093D" w:rsidRPr="00517650" w:rsidRDefault="0034093D" w:rsidP="00DA49DF">
            <w:pPr>
              <w:jc w:val="center"/>
              <w:rPr>
                <w:rFonts w:ascii="Times New Roman" w:hAnsi="Times New Roman" w:cs="Times New Roman"/>
                <w:sz w:val="24"/>
                <w:szCs w:val="24"/>
              </w:rPr>
            </w:pPr>
            <w:r w:rsidRPr="00517650">
              <w:rPr>
                <w:rFonts w:ascii="Times New Roman" w:hAnsi="Times New Roman" w:cs="Times New Roman"/>
                <w:sz w:val="24"/>
                <w:szCs w:val="24"/>
              </w:rPr>
              <w:t>18</w:t>
            </w:r>
          </w:p>
        </w:tc>
        <w:tc>
          <w:tcPr>
            <w:tcW w:w="757" w:type="dxa"/>
            <w:tcBorders>
              <w:top w:val="single" w:sz="4" w:space="0" w:color="auto"/>
              <w:left w:val="single" w:sz="4" w:space="0" w:color="auto"/>
              <w:bottom w:val="single" w:sz="4" w:space="0" w:color="auto"/>
              <w:right w:val="single" w:sz="4" w:space="0" w:color="auto"/>
            </w:tcBorders>
            <w:vAlign w:val="center"/>
          </w:tcPr>
          <w:p w14:paraId="33617870" w14:textId="77777777" w:rsidR="0034093D" w:rsidRPr="00517650" w:rsidRDefault="0034093D" w:rsidP="00DA49DF">
            <w:pPr>
              <w:jc w:val="center"/>
              <w:rPr>
                <w:rFonts w:ascii="Times New Roman" w:hAnsi="Times New Roman" w:cs="Times New Roman"/>
                <w:sz w:val="24"/>
                <w:szCs w:val="24"/>
              </w:rPr>
            </w:pPr>
            <w:r w:rsidRPr="00517650">
              <w:rPr>
                <w:rFonts w:ascii="Times New Roman" w:hAnsi="Times New Roman" w:cs="Times New Roman"/>
                <w:sz w:val="24"/>
                <w:szCs w:val="24"/>
              </w:rPr>
              <w:t>19</w:t>
            </w:r>
          </w:p>
        </w:tc>
        <w:tc>
          <w:tcPr>
            <w:tcW w:w="605" w:type="dxa"/>
            <w:tcBorders>
              <w:top w:val="single" w:sz="4" w:space="0" w:color="auto"/>
              <w:left w:val="single" w:sz="4" w:space="0" w:color="auto"/>
              <w:bottom w:val="single" w:sz="4" w:space="0" w:color="auto"/>
              <w:right w:val="single" w:sz="4" w:space="0" w:color="auto"/>
            </w:tcBorders>
            <w:vAlign w:val="center"/>
          </w:tcPr>
          <w:p w14:paraId="3D562A1E" w14:textId="77777777" w:rsidR="0034093D" w:rsidRPr="00517650" w:rsidRDefault="0034093D" w:rsidP="00DA49DF">
            <w:pPr>
              <w:jc w:val="center"/>
              <w:rPr>
                <w:rFonts w:ascii="Times New Roman" w:hAnsi="Times New Roman" w:cs="Times New Roman"/>
                <w:sz w:val="24"/>
                <w:szCs w:val="24"/>
              </w:rPr>
            </w:pPr>
            <w:r w:rsidRPr="00517650">
              <w:rPr>
                <w:rFonts w:ascii="Times New Roman" w:hAnsi="Times New Roman" w:cs="Times New Roman"/>
                <w:sz w:val="24"/>
                <w:szCs w:val="24"/>
              </w:rPr>
              <w:t>20</w:t>
            </w:r>
          </w:p>
        </w:tc>
        <w:tc>
          <w:tcPr>
            <w:tcW w:w="757" w:type="dxa"/>
            <w:tcBorders>
              <w:top w:val="single" w:sz="4" w:space="0" w:color="auto"/>
              <w:left w:val="single" w:sz="4" w:space="0" w:color="auto"/>
              <w:bottom w:val="single" w:sz="4" w:space="0" w:color="auto"/>
              <w:right w:val="single" w:sz="4" w:space="0" w:color="auto"/>
            </w:tcBorders>
            <w:vAlign w:val="center"/>
          </w:tcPr>
          <w:p w14:paraId="2D9A9B0A" w14:textId="77777777" w:rsidR="0034093D" w:rsidRPr="00517650" w:rsidRDefault="0034093D" w:rsidP="00DA49DF">
            <w:pPr>
              <w:jc w:val="center"/>
              <w:rPr>
                <w:rFonts w:ascii="Times New Roman" w:hAnsi="Times New Roman" w:cs="Times New Roman"/>
                <w:sz w:val="24"/>
                <w:szCs w:val="24"/>
              </w:rPr>
            </w:pPr>
            <w:r w:rsidRPr="00517650">
              <w:rPr>
                <w:rFonts w:ascii="Times New Roman" w:hAnsi="Times New Roman" w:cs="Times New Roman"/>
                <w:sz w:val="24"/>
                <w:szCs w:val="24"/>
              </w:rPr>
              <w:t>21</w:t>
            </w:r>
          </w:p>
        </w:tc>
        <w:tc>
          <w:tcPr>
            <w:tcW w:w="605" w:type="dxa"/>
            <w:tcBorders>
              <w:top w:val="single" w:sz="4" w:space="0" w:color="auto"/>
              <w:left w:val="single" w:sz="4" w:space="0" w:color="auto"/>
              <w:bottom w:val="single" w:sz="4" w:space="0" w:color="auto"/>
              <w:right w:val="single" w:sz="4" w:space="0" w:color="auto"/>
            </w:tcBorders>
            <w:vAlign w:val="center"/>
          </w:tcPr>
          <w:p w14:paraId="1F3A95D1" w14:textId="77777777" w:rsidR="0034093D" w:rsidRPr="00517650" w:rsidRDefault="0034093D" w:rsidP="00DA49DF">
            <w:pPr>
              <w:jc w:val="center"/>
              <w:rPr>
                <w:rFonts w:ascii="Times New Roman" w:hAnsi="Times New Roman" w:cs="Times New Roman"/>
                <w:sz w:val="24"/>
                <w:szCs w:val="24"/>
              </w:rPr>
            </w:pPr>
            <w:r w:rsidRPr="00517650">
              <w:rPr>
                <w:rFonts w:ascii="Times New Roman" w:hAnsi="Times New Roman" w:cs="Times New Roman"/>
                <w:sz w:val="24"/>
                <w:szCs w:val="24"/>
              </w:rPr>
              <w:t>22</w:t>
            </w:r>
          </w:p>
        </w:tc>
        <w:tc>
          <w:tcPr>
            <w:tcW w:w="704" w:type="dxa"/>
            <w:tcBorders>
              <w:top w:val="single" w:sz="4" w:space="0" w:color="auto"/>
              <w:left w:val="single" w:sz="4" w:space="0" w:color="auto"/>
              <w:bottom w:val="single" w:sz="4" w:space="0" w:color="auto"/>
              <w:right w:val="single" w:sz="4" w:space="0" w:color="auto"/>
            </w:tcBorders>
            <w:vAlign w:val="center"/>
          </w:tcPr>
          <w:p w14:paraId="25923BD5" w14:textId="77777777" w:rsidR="0034093D" w:rsidRPr="00517650" w:rsidRDefault="0034093D" w:rsidP="00DA49DF">
            <w:pPr>
              <w:jc w:val="center"/>
              <w:rPr>
                <w:rFonts w:ascii="Times New Roman" w:hAnsi="Times New Roman" w:cs="Times New Roman"/>
                <w:sz w:val="24"/>
                <w:szCs w:val="24"/>
              </w:rPr>
            </w:pPr>
            <w:r w:rsidRPr="00517650">
              <w:rPr>
                <w:rFonts w:ascii="Times New Roman" w:hAnsi="Times New Roman" w:cs="Times New Roman"/>
                <w:sz w:val="24"/>
                <w:szCs w:val="24"/>
              </w:rPr>
              <w:t>23</w:t>
            </w:r>
          </w:p>
        </w:tc>
        <w:tc>
          <w:tcPr>
            <w:tcW w:w="992" w:type="dxa"/>
            <w:tcBorders>
              <w:top w:val="single" w:sz="4" w:space="0" w:color="auto"/>
              <w:left w:val="single" w:sz="4" w:space="0" w:color="auto"/>
              <w:bottom w:val="single" w:sz="4" w:space="0" w:color="auto"/>
              <w:right w:val="single" w:sz="4" w:space="0" w:color="auto"/>
            </w:tcBorders>
            <w:vAlign w:val="center"/>
          </w:tcPr>
          <w:p w14:paraId="760E2A1A" w14:textId="77777777" w:rsidR="0034093D" w:rsidRPr="00517650" w:rsidRDefault="0034093D" w:rsidP="00DA49DF">
            <w:pPr>
              <w:jc w:val="center"/>
              <w:rPr>
                <w:rFonts w:ascii="Times New Roman" w:hAnsi="Times New Roman" w:cs="Times New Roman"/>
                <w:sz w:val="24"/>
                <w:szCs w:val="24"/>
              </w:rPr>
            </w:pPr>
            <w:r w:rsidRPr="00517650">
              <w:rPr>
                <w:rFonts w:ascii="Times New Roman" w:hAnsi="Times New Roman" w:cs="Times New Roman"/>
                <w:sz w:val="24"/>
                <w:szCs w:val="24"/>
              </w:rPr>
              <w:t>24</w:t>
            </w:r>
          </w:p>
        </w:tc>
        <w:tc>
          <w:tcPr>
            <w:tcW w:w="1361" w:type="dxa"/>
            <w:tcBorders>
              <w:top w:val="single" w:sz="4" w:space="0" w:color="auto"/>
              <w:left w:val="single" w:sz="4" w:space="0" w:color="auto"/>
              <w:bottom w:val="single" w:sz="4" w:space="0" w:color="auto"/>
              <w:right w:val="single" w:sz="4" w:space="0" w:color="auto"/>
            </w:tcBorders>
            <w:vAlign w:val="center"/>
          </w:tcPr>
          <w:p w14:paraId="18720B7A" w14:textId="77777777" w:rsidR="0034093D" w:rsidRPr="00517650" w:rsidRDefault="0034093D" w:rsidP="00DA49DF">
            <w:pPr>
              <w:ind w:left="-107"/>
              <w:jc w:val="center"/>
              <w:rPr>
                <w:rFonts w:ascii="Times New Roman" w:hAnsi="Times New Roman" w:cs="Times New Roman"/>
                <w:sz w:val="24"/>
                <w:szCs w:val="24"/>
              </w:rPr>
            </w:pPr>
            <w:r w:rsidRPr="00517650">
              <w:rPr>
                <w:rFonts w:ascii="Times New Roman" w:hAnsi="Times New Roman" w:cs="Times New Roman"/>
                <w:sz w:val="24"/>
                <w:szCs w:val="24"/>
              </w:rPr>
              <w:t>25=23x24</w:t>
            </w:r>
          </w:p>
        </w:tc>
        <w:tc>
          <w:tcPr>
            <w:tcW w:w="758" w:type="dxa"/>
            <w:tcBorders>
              <w:top w:val="single" w:sz="4" w:space="0" w:color="auto"/>
              <w:left w:val="single" w:sz="4" w:space="0" w:color="auto"/>
              <w:bottom w:val="single" w:sz="4" w:space="0" w:color="auto"/>
              <w:right w:val="single" w:sz="4" w:space="0" w:color="auto"/>
            </w:tcBorders>
            <w:vAlign w:val="center"/>
          </w:tcPr>
          <w:p w14:paraId="6A2F0DAD" w14:textId="77777777" w:rsidR="0034093D" w:rsidRPr="00517650" w:rsidRDefault="0034093D" w:rsidP="00DA49DF">
            <w:pPr>
              <w:jc w:val="center"/>
              <w:rPr>
                <w:rFonts w:ascii="Times New Roman" w:hAnsi="Times New Roman" w:cs="Times New Roman"/>
                <w:sz w:val="24"/>
                <w:szCs w:val="24"/>
              </w:rPr>
            </w:pPr>
            <w:r w:rsidRPr="00517650">
              <w:rPr>
                <w:rFonts w:ascii="Times New Roman" w:hAnsi="Times New Roman" w:cs="Times New Roman"/>
                <w:sz w:val="24"/>
                <w:szCs w:val="24"/>
              </w:rPr>
              <w:t>26</w:t>
            </w:r>
          </w:p>
        </w:tc>
        <w:tc>
          <w:tcPr>
            <w:tcW w:w="757" w:type="dxa"/>
            <w:tcBorders>
              <w:top w:val="single" w:sz="4" w:space="0" w:color="auto"/>
              <w:left w:val="single" w:sz="4" w:space="0" w:color="auto"/>
              <w:bottom w:val="single" w:sz="4" w:space="0" w:color="auto"/>
              <w:right w:val="single" w:sz="4" w:space="0" w:color="auto"/>
            </w:tcBorders>
            <w:vAlign w:val="center"/>
          </w:tcPr>
          <w:p w14:paraId="2A2C9531" w14:textId="77777777" w:rsidR="0034093D" w:rsidRPr="00517650" w:rsidRDefault="0034093D" w:rsidP="00DA49DF">
            <w:pPr>
              <w:jc w:val="center"/>
              <w:rPr>
                <w:rFonts w:ascii="Times New Roman" w:hAnsi="Times New Roman" w:cs="Times New Roman"/>
                <w:sz w:val="24"/>
                <w:szCs w:val="24"/>
              </w:rPr>
            </w:pPr>
            <w:r w:rsidRPr="00517650">
              <w:rPr>
                <w:rFonts w:ascii="Times New Roman" w:hAnsi="Times New Roman" w:cs="Times New Roman"/>
                <w:sz w:val="24"/>
                <w:szCs w:val="24"/>
              </w:rPr>
              <w:t>27</w:t>
            </w:r>
          </w:p>
        </w:tc>
        <w:tc>
          <w:tcPr>
            <w:tcW w:w="758" w:type="dxa"/>
            <w:tcBorders>
              <w:top w:val="single" w:sz="4" w:space="0" w:color="auto"/>
              <w:left w:val="single" w:sz="4" w:space="0" w:color="auto"/>
              <w:bottom w:val="single" w:sz="4" w:space="0" w:color="auto"/>
              <w:right w:val="single" w:sz="4" w:space="0" w:color="auto"/>
            </w:tcBorders>
            <w:vAlign w:val="center"/>
          </w:tcPr>
          <w:p w14:paraId="0B644F7F" w14:textId="77777777" w:rsidR="0034093D" w:rsidRPr="00517650" w:rsidRDefault="0034093D" w:rsidP="00DA49DF">
            <w:pPr>
              <w:jc w:val="center"/>
              <w:rPr>
                <w:rFonts w:ascii="Times New Roman" w:hAnsi="Times New Roman" w:cs="Times New Roman"/>
                <w:sz w:val="24"/>
                <w:szCs w:val="24"/>
              </w:rPr>
            </w:pPr>
            <w:r w:rsidRPr="00517650">
              <w:rPr>
                <w:rFonts w:ascii="Times New Roman" w:hAnsi="Times New Roman" w:cs="Times New Roman"/>
                <w:sz w:val="24"/>
                <w:szCs w:val="24"/>
              </w:rPr>
              <w:t>28</w:t>
            </w:r>
          </w:p>
        </w:tc>
        <w:tc>
          <w:tcPr>
            <w:tcW w:w="757" w:type="dxa"/>
            <w:tcBorders>
              <w:top w:val="single" w:sz="4" w:space="0" w:color="auto"/>
              <w:left w:val="single" w:sz="4" w:space="0" w:color="auto"/>
              <w:bottom w:val="single" w:sz="4" w:space="0" w:color="auto"/>
              <w:right w:val="single" w:sz="4" w:space="0" w:color="auto"/>
            </w:tcBorders>
            <w:vAlign w:val="center"/>
          </w:tcPr>
          <w:p w14:paraId="224A74AF" w14:textId="77777777" w:rsidR="0034093D" w:rsidRPr="00517650" w:rsidRDefault="0034093D" w:rsidP="00DA49DF">
            <w:pPr>
              <w:jc w:val="center"/>
              <w:rPr>
                <w:rFonts w:ascii="Times New Roman" w:hAnsi="Times New Roman" w:cs="Times New Roman"/>
                <w:sz w:val="24"/>
                <w:szCs w:val="24"/>
              </w:rPr>
            </w:pPr>
            <w:r w:rsidRPr="00517650">
              <w:rPr>
                <w:rFonts w:ascii="Times New Roman" w:hAnsi="Times New Roman" w:cs="Times New Roman"/>
                <w:sz w:val="24"/>
                <w:szCs w:val="24"/>
              </w:rPr>
              <w:t>29</w:t>
            </w:r>
          </w:p>
        </w:tc>
        <w:tc>
          <w:tcPr>
            <w:tcW w:w="757" w:type="dxa"/>
            <w:tcBorders>
              <w:top w:val="single" w:sz="4" w:space="0" w:color="auto"/>
              <w:left w:val="single" w:sz="4" w:space="0" w:color="auto"/>
              <w:bottom w:val="single" w:sz="4" w:space="0" w:color="auto"/>
              <w:right w:val="single" w:sz="4" w:space="0" w:color="auto"/>
            </w:tcBorders>
            <w:vAlign w:val="center"/>
          </w:tcPr>
          <w:p w14:paraId="1D6B243C" w14:textId="77777777" w:rsidR="0034093D" w:rsidRPr="00517650" w:rsidRDefault="0034093D" w:rsidP="00DA49DF">
            <w:pPr>
              <w:jc w:val="center"/>
              <w:rPr>
                <w:rFonts w:ascii="Times New Roman" w:hAnsi="Times New Roman" w:cs="Times New Roman"/>
                <w:sz w:val="24"/>
                <w:szCs w:val="24"/>
              </w:rPr>
            </w:pPr>
            <w:r w:rsidRPr="00517650">
              <w:rPr>
                <w:rFonts w:ascii="Times New Roman" w:hAnsi="Times New Roman" w:cs="Times New Roman"/>
                <w:sz w:val="24"/>
                <w:szCs w:val="24"/>
              </w:rPr>
              <w:t>30</w:t>
            </w:r>
          </w:p>
        </w:tc>
        <w:tc>
          <w:tcPr>
            <w:tcW w:w="909" w:type="dxa"/>
            <w:tcBorders>
              <w:top w:val="single" w:sz="4" w:space="0" w:color="auto"/>
              <w:left w:val="single" w:sz="4" w:space="0" w:color="auto"/>
              <w:bottom w:val="single" w:sz="4" w:space="0" w:color="auto"/>
              <w:right w:val="single" w:sz="4" w:space="0" w:color="auto"/>
            </w:tcBorders>
            <w:vAlign w:val="center"/>
          </w:tcPr>
          <w:p w14:paraId="3259D04A" w14:textId="77777777" w:rsidR="0034093D" w:rsidRPr="00517650" w:rsidRDefault="0034093D" w:rsidP="00DA49DF">
            <w:pPr>
              <w:jc w:val="center"/>
              <w:rPr>
                <w:rFonts w:ascii="Times New Roman" w:hAnsi="Times New Roman" w:cs="Times New Roman"/>
                <w:sz w:val="24"/>
                <w:szCs w:val="24"/>
              </w:rPr>
            </w:pPr>
            <w:r w:rsidRPr="00517650">
              <w:rPr>
                <w:rFonts w:ascii="Times New Roman" w:hAnsi="Times New Roman" w:cs="Times New Roman"/>
                <w:sz w:val="24"/>
                <w:szCs w:val="24"/>
              </w:rPr>
              <w:t>31</w:t>
            </w:r>
          </w:p>
        </w:tc>
        <w:tc>
          <w:tcPr>
            <w:tcW w:w="759" w:type="dxa"/>
            <w:tcBorders>
              <w:top w:val="single" w:sz="4" w:space="0" w:color="auto"/>
              <w:left w:val="single" w:sz="4" w:space="0" w:color="auto"/>
              <w:bottom w:val="single" w:sz="4" w:space="0" w:color="auto"/>
              <w:right w:val="single" w:sz="4" w:space="0" w:color="auto"/>
            </w:tcBorders>
            <w:vAlign w:val="center"/>
          </w:tcPr>
          <w:p w14:paraId="3A986D17" w14:textId="77777777" w:rsidR="0034093D" w:rsidRPr="00517650" w:rsidRDefault="0034093D" w:rsidP="00DA49DF">
            <w:pPr>
              <w:jc w:val="center"/>
              <w:rPr>
                <w:rFonts w:ascii="Times New Roman" w:hAnsi="Times New Roman" w:cs="Times New Roman"/>
                <w:sz w:val="24"/>
                <w:szCs w:val="24"/>
              </w:rPr>
            </w:pPr>
            <w:r w:rsidRPr="00517650">
              <w:rPr>
                <w:rFonts w:ascii="Times New Roman" w:hAnsi="Times New Roman" w:cs="Times New Roman"/>
                <w:sz w:val="24"/>
                <w:szCs w:val="24"/>
              </w:rPr>
              <w:t>32</w:t>
            </w:r>
          </w:p>
        </w:tc>
      </w:tr>
      <w:tr w:rsidR="00517650" w:rsidRPr="00517650" w14:paraId="72A07264" w14:textId="77777777" w:rsidTr="00DA49DF">
        <w:trPr>
          <w:trHeight w:val="265"/>
        </w:trPr>
        <w:tc>
          <w:tcPr>
            <w:tcW w:w="441" w:type="dxa"/>
            <w:tcBorders>
              <w:top w:val="single" w:sz="4" w:space="0" w:color="000000"/>
              <w:left w:val="single" w:sz="4" w:space="0" w:color="000000"/>
              <w:bottom w:val="single" w:sz="4" w:space="0" w:color="000000"/>
              <w:right w:val="single" w:sz="4" w:space="0" w:color="000000"/>
            </w:tcBorders>
            <w:vAlign w:val="center"/>
          </w:tcPr>
          <w:p w14:paraId="3990D3C6" w14:textId="77777777" w:rsidR="0034093D" w:rsidRPr="00517650" w:rsidRDefault="0034093D" w:rsidP="00DA49DF">
            <w:pPr>
              <w:contextualSpacing/>
              <w:jc w:val="center"/>
              <w:rPr>
                <w:rFonts w:ascii="Times New Roman" w:hAnsi="Times New Roman" w:cs="Times New Roman"/>
                <w:sz w:val="24"/>
                <w:szCs w:val="24"/>
              </w:rPr>
            </w:pPr>
          </w:p>
        </w:tc>
        <w:tc>
          <w:tcPr>
            <w:tcW w:w="452" w:type="dxa"/>
            <w:tcBorders>
              <w:top w:val="single" w:sz="4" w:space="0" w:color="000000"/>
              <w:left w:val="single" w:sz="4" w:space="0" w:color="000000"/>
              <w:bottom w:val="single" w:sz="4" w:space="0" w:color="000000"/>
              <w:right w:val="single" w:sz="4" w:space="0" w:color="000000"/>
            </w:tcBorders>
            <w:vAlign w:val="center"/>
          </w:tcPr>
          <w:p w14:paraId="04193218" w14:textId="77777777" w:rsidR="0034093D" w:rsidRPr="00517650" w:rsidRDefault="0034093D" w:rsidP="00DA49DF">
            <w:pPr>
              <w:contextualSpacing/>
              <w:jc w:val="center"/>
              <w:rPr>
                <w:rFonts w:ascii="Times New Roman" w:hAnsi="Times New Roman" w:cs="Times New Roman"/>
                <w:sz w:val="24"/>
                <w:szCs w:val="24"/>
              </w:rPr>
            </w:pPr>
          </w:p>
        </w:tc>
        <w:tc>
          <w:tcPr>
            <w:tcW w:w="798" w:type="dxa"/>
            <w:tcBorders>
              <w:top w:val="single" w:sz="4" w:space="0" w:color="000000"/>
              <w:left w:val="single" w:sz="4" w:space="0" w:color="000000"/>
              <w:bottom w:val="single" w:sz="4" w:space="0" w:color="000000"/>
              <w:right w:val="single" w:sz="4" w:space="0" w:color="000000"/>
            </w:tcBorders>
            <w:vAlign w:val="center"/>
          </w:tcPr>
          <w:p w14:paraId="55A36A0E" w14:textId="77777777" w:rsidR="0034093D" w:rsidRPr="00517650" w:rsidRDefault="0034093D" w:rsidP="00DA49DF">
            <w:pPr>
              <w:contextualSpacing/>
              <w:jc w:val="center"/>
              <w:rPr>
                <w:rFonts w:ascii="Times New Roman" w:hAnsi="Times New Roman" w:cs="Times New Roman"/>
                <w:sz w:val="24"/>
                <w:szCs w:val="24"/>
              </w:rPr>
            </w:pPr>
          </w:p>
        </w:tc>
        <w:tc>
          <w:tcPr>
            <w:tcW w:w="414" w:type="dxa"/>
            <w:tcBorders>
              <w:top w:val="single" w:sz="4" w:space="0" w:color="000000"/>
              <w:left w:val="single" w:sz="4" w:space="0" w:color="000000"/>
              <w:bottom w:val="single" w:sz="4" w:space="0" w:color="000000"/>
              <w:right w:val="single" w:sz="4" w:space="0" w:color="000000"/>
            </w:tcBorders>
            <w:vAlign w:val="center"/>
          </w:tcPr>
          <w:p w14:paraId="792882C9" w14:textId="77777777" w:rsidR="0034093D" w:rsidRPr="00517650" w:rsidRDefault="0034093D" w:rsidP="00DA49DF">
            <w:pPr>
              <w:contextualSpacing/>
              <w:jc w:val="center"/>
              <w:rPr>
                <w:rFonts w:ascii="Times New Roman" w:hAnsi="Times New Roman" w:cs="Times New Roman"/>
                <w:sz w:val="24"/>
                <w:szCs w:val="24"/>
              </w:rPr>
            </w:pPr>
          </w:p>
        </w:tc>
        <w:tc>
          <w:tcPr>
            <w:tcW w:w="757" w:type="dxa"/>
            <w:tcBorders>
              <w:top w:val="single" w:sz="4" w:space="0" w:color="000000"/>
              <w:left w:val="single" w:sz="4" w:space="0" w:color="000000"/>
              <w:bottom w:val="single" w:sz="4" w:space="0" w:color="000000"/>
              <w:right w:val="single" w:sz="4" w:space="0" w:color="000000"/>
            </w:tcBorders>
            <w:vAlign w:val="center"/>
          </w:tcPr>
          <w:p w14:paraId="222E41D9" w14:textId="77777777" w:rsidR="0034093D" w:rsidRPr="00517650" w:rsidRDefault="0034093D" w:rsidP="00DA49DF">
            <w:pPr>
              <w:ind w:right="3"/>
              <w:contextualSpacing/>
              <w:jc w:val="center"/>
              <w:rPr>
                <w:rFonts w:ascii="Times New Roman" w:hAnsi="Times New Roman" w:cs="Times New Roman"/>
                <w:sz w:val="24"/>
                <w:szCs w:val="24"/>
              </w:rPr>
            </w:pPr>
          </w:p>
        </w:tc>
        <w:tc>
          <w:tcPr>
            <w:tcW w:w="1060" w:type="dxa"/>
            <w:gridSpan w:val="2"/>
            <w:tcBorders>
              <w:top w:val="single" w:sz="4" w:space="0" w:color="000000"/>
              <w:left w:val="single" w:sz="4" w:space="0" w:color="000000"/>
              <w:bottom w:val="single" w:sz="4" w:space="0" w:color="000000"/>
              <w:right w:val="single" w:sz="4" w:space="0" w:color="000000"/>
            </w:tcBorders>
            <w:vAlign w:val="center"/>
          </w:tcPr>
          <w:p w14:paraId="63A0D9CD" w14:textId="77777777" w:rsidR="0034093D" w:rsidRPr="00517650" w:rsidRDefault="0034093D" w:rsidP="00DA49DF">
            <w:pPr>
              <w:ind w:right="2"/>
              <w:contextualSpacing/>
              <w:jc w:val="center"/>
              <w:rPr>
                <w:rFonts w:ascii="Times New Roman" w:hAnsi="Times New Roman" w:cs="Times New Roman"/>
                <w:sz w:val="24"/>
                <w:szCs w:val="24"/>
              </w:rPr>
            </w:pPr>
          </w:p>
        </w:tc>
        <w:tc>
          <w:tcPr>
            <w:tcW w:w="498" w:type="dxa"/>
            <w:tcBorders>
              <w:top w:val="single" w:sz="4" w:space="0" w:color="000000"/>
              <w:left w:val="single" w:sz="4" w:space="0" w:color="000000"/>
              <w:bottom w:val="single" w:sz="4" w:space="0" w:color="000000"/>
              <w:right w:val="single" w:sz="4" w:space="0" w:color="000000"/>
            </w:tcBorders>
            <w:vAlign w:val="center"/>
          </w:tcPr>
          <w:p w14:paraId="2CD0819D" w14:textId="77777777" w:rsidR="0034093D" w:rsidRPr="00517650" w:rsidRDefault="0034093D" w:rsidP="00DA49DF">
            <w:pPr>
              <w:contextualSpacing/>
              <w:jc w:val="center"/>
              <w:rPr>
                <w:rFonts w:ascii="Times New Roman" w:hAnsi="Times New Roman" w:cs="Times New Roman"/>
                <w:sz w:val="24"/>
                <w:szCs w:val="24"/>
              </w:rPr>
            </w:pPr>
          </w:p>
        </w:tc>
        <w:tc>
          <w:tcPr>
            <w:tcW w:w="815" w:type="dxa"/>
            <w:tcBorders>
              <w:top w:val="single" w:sz="4" w:space="0" w:color="000000"/>
              <w:left w:val="single" w:sz="4" w:space="0" w:color="000000"/>
              <w:bottom w:val="single" w:sz="4" w:space="0" w:color="000000"/>
              <w:right w:val="single" w:sz="4" w:space="0" w:color="000000"/>
            </w:tcBorders>
            <w:vAlign w:val="center"/>
          </w:tcPr>
          <w:p w14:paraId="56092C57" w14:textId="77777777" w:rsidR="0034093D" w:rsidRPr="00517650" w:rsidRDefault="0034093D" w:rsidP="00DA49DF">
            <w:pPr>
              <w:ind w:right="5"/>
              <w:contextualSpacing/>
              <w:jc w:val="center"/>
              <w:rPr>
                <w:rFonts w:ascii="Times New Roman" w:hAnsi="Times New Roman" w:cs="Times New Roman"/>
                <w:sz w:val="24"/>
                <w:szCs w:val="24"/>
              </w:rPr>
            </w:pPr>
          </w:p>
        </w:tc>
        <w:tc>
          <w:tcPr>
            <w:tcW w:w="351" w:type="dxa"/>
            <w:tcBorders>
              <w:top w:val="single" w:sz="4" w:space="0" w:color="000000"/>
              <w:left w:val="single" w:sz="4" w:space="0" w:color="000000"/>
              <w:bottom w:val="single" w:sz="4" w:space="0" w:color="000000"/>
              <w:right w:val="single" w:sz="4" w:space="0" w:color="000000"/>
            </w:tcBorders>
            <w:vAlign w:val="center"/>
          </w:tcPr>
          <w:p w14:paraId="38F6EA4F" w14:textId="77777777" w:rsidR="0034093D" w:rsidRPr="00517650" w:rsidRDefault="0034093D" w:rsidP="00DA49DF">
            <w:pPr>
              <w:ind w:left="2"/>
              <w:contextualSpacing/>
              <w:jc w:val="center"/>
              <w:rPr>
                <w:rFonts w:ascii="Times New Roman" w:hAnsi="Times New Roman" w:cs="Times New Roman"/>
                <w:sz w:val="24"/>
                <w:szCs w:val="24"/>
              </w:rPr>
            </w:pPr>
          </w:p>
        </w:tc>
        <w:tc>
          <w:tcPr>
            <w:tcW w:w="605" w:type="dxa"/>
            <w:tcBorders>
              <w:top w:val="single" w:sz="4" w:space="0" w:color="000000"/>
              <w:left w:val="single" w:sz="4" w:space="0" w:color="000000"/>
              <w:bottom w:val="single" w:sz="4" w:space="0" w:color="000000"/>
              <w:right w:val="single" w:sz="4" w:space="0" w:color="000000"/>
            </w:tcBorders>
            <w:vAlign w:val="center"/>
          </w:tcPr>
          <w:p w14:paraId="7387B755" w14:textId="77777777" w:rsidR="0034093D" w:rsidRPr="00517650" w:rsidRDefault="0034093D" w:rsidP="00DA49DF">
            <w:pPr>
              <w:contextualSpacing/>
              <w:jc w:val="center"/>
              <w:rPr>
                <w:rFonts w:ascii="Times New Roman" w:hAnsi="Times New Roman" w:cs="Times New Roman"/>
                <w:sz w:val="24"/>
                <w:szCs w:val="24"/>
              </w:rPr>
            </w:pPr>
          </w:p>
        </w:tc>
        <w:tc>
          <w:tcPr>
            <w:tcW w:w="605" w:type="dxa"/>
            <w:tcBorders>
              <w:top w:val="single" w:sz="4" w:space="0" w:color="000000"/>
              <w:left w:val="single" w:sz="4" w:space="0" w:color="000000"/>
              <w:bottom w:val="single" w:sz="4" w:space="0" w:color="000000"/>
              <w:right w:val="single" w:sz="4" w:space="0" w:color="000000"/>
            </w:tcBorders>
            <w:vAlign w:val="center"/>
          </w:tcPr>
          <w:p w14:paraId="38912187" w14:textId="77777777" w:rsidR="0034093D" w:rsidRPr="00517650" w:rsidRDefault="0034093D" w:rsidP="00DA49DF">
            <w:pPr>
              <w:contextualSpacing/>
              <w:jc w:val="center"/>
              <w:rPr>
                <w:rFonts w:ascii="Times New Roman" w:hAnsi="Times New Roman" w:cs="Times New Roman"/>
                <w:sz w:val="24"/>
                <w:szCs w:val="24"/>
              </w:rPr>
            </w:pPr>
          </w:p>
        </w:tc>
        <w:tc>
          <w:tcPr>
            <w:tcW w:w="605" w:type="dxa"/>
            <w:tcBorders>
              <w:top w:val="single" w:sz="4" w:space="0" w:color="000000"/>
              <w:left w:val="single" w:sz="4" w:space="0" w:color="000000"/>
              <w:bottom w:val="single" w:sz="4" w:space="0" w:color="000000"/>
              <w:right w:val="single" w:sz="4" w:space="0" w:color="000000"/>
            </w:tcBorders>
            <w:vAlign w:val="center"/>
          </w:tcPr>
          <w:p w14:paraId="32C01661" w14:textId="77777777" w:rsidR="0034093D" w:rsidRPr="00517650" w:rsidRDefault="0034093D" w:rsidP="00DA49DF">
            <w:pPr>
              <w:ind w:left="1"/>
              <w:contextualSpacing/>
              <w:jc w:val="center"/>
              <w:rPr>
                <w:rFonts w:ascii="Times New Roman" w:hAnsi="Times New Roman" w:cs="Times New Roman"/>
                <w:sz w:val="24"/>
                <w:szCs w:val="24"/>
              </w:rPr>
            </w:pPr>
          </w:p>
        </w:tc>
        <w:tc>
          <w:tcPr>
            <w:tcW w:w="669" w:type="dxa"/>
            <w:tcBorders>
              <w:top w:val="single" w:sz="4" w:space="0" w:color="000000"/>
              <w:left w:val="single" w:sz="4" w:space="0" w:color="000000"/>
              <w:bottom w:val="single" w:sz="4" w:space="0" w:color="000000"/>
              <w:right w:val="single" w:sz="4" w:space="0" w:color="000000"/>
            </w:tcBorders>
            <w:vAlign w:val="center"/>
          </w:tcPr>
          <w:p w14:paraId="0E275504" w14:textId="77777777" w:rsidR="0034093D" w:rsidRPr="00517650" w:rsidRDefault="0034093D" w:rsidP="00DA49DF">
            <w:pPr>
              <w:contextualSpacing/>
              <w:jc w:val="center"/>
              <w:rPr>
                <w:rFonts w:ascii="Times New Roman" w:hAnsi="Times New Roman" w:cs="Times New Roman"/>
                <w:sz w:val="24"/>
                <w:szCs w:val="24"/>
              </w:rPr>
            </w:pPr>
          </w:p>
        </w:tc>
        <w:tc>
          <w:tcPr>
            <w:tcW w:w="541" w:type="dxa"/>
            <w:tcBorders>
              <w:top w:val="single" w:sz="4" w:space="0" w:color="000000"/>
              <w:left w:val="single" w:sz="4" w:space="0" w:color="000000"/>
              <w:bottom w:val="single" w:sz="4" w:space="0" w:color="000000"/>
              <w:right w:val="single" w:sz="4" w:space="0" w:color="000000"/>
            </w:tcBorders>
            <w:vAlign w:val="center"/>
          </w:tcPr>
          <w:p w14:paraId="15F542C3" w14:textId="77777777" w:rsidR="0034093D" w:rsidRPr="00517650" w:rsidRDefault="0034093D" w:rsidP="00DA49DF">
            <w:pPr>
              <w:contextualSpacing/>
              <w:jc w:val="center"/>
              <w:rPr>
                <w:rFonts w:ascii="Times New Roman" w:hAnsi="Times New Roman" w:cs="Times New Roman"/>
                <w:sz w:val="24"/>
                <w:szCs w:val="24"/>
              </w:rPr>
            </w:pPr>
          </w:p>
        </w:tc>
        <w:tc>
          <w:tcPr>
            <w:tcW w:w="605" w:type="dxa"/>
            <w:tcBorders>
              <w:top w:val="single" w:sz="4" w:space="0" w:color="000000"/>
              <w:left w:val="single" w:sz="4" w:space="0" w:color="000000"/>
              <w:bottom w:val="single" w:sz="4" w:space="0" w:color="000000"/>
              <w:right w:val="single" w:sz="4" w:space="0" w:color="auto"/>
            </w:tcBorders>
            <w:vAlign w:val="center"/>
          </w:tcPr>
          <w:p w14:paraId="7D0EF12D" w14:textId="77777777" w:rsidR="0034093D" w:rsidRPr="00517650" w:rsidRDefault="0034093D" w:rsidP="00DA49DF">
            <w:pPr>
              <w:contextualSpacing/>
              <w:jc w:val="center"/>
              <w:rPr>
                <w:rFonts w:ascii="Times New Roman" w:hAnsi="Times New Roman" w:cs="Times New Roman"/>
                <w:sz w:val="24"/>
                <w:szCs w:val="24"/>
              </w:rPr>
            </w:pPr>
          </w:p>
        </w:tc>
        <w:tc>
          <w:tcPr>
            <w:tcW w:w="453" w:type="dxa"/>
            <w:tcBorders>
              <w:top w:val="single" w:sz="4" w:space="0" w:color="auto"/>
              <w:left w:val="single" w:sz="4" w:space="0" w:color="auto"/>
              <w:bottom w:val="single" w:sz="4" w:space="0" w:color="auto"/>
              <w:right w:val="single" w:sz="4" w:space="0" w:color="auto"/>
            </w:tcBorders>
            <w:vAlign w:val="center"/>
          </w:tcPr>
          <w:p w14:paraId="41475058" w14:textId="77777777" w:rsidR="0034093D" w:rsidRPr="00517650" w:rsidRDefault="0034093D" w:rsidP="00DA49DF">
            <w:pPr>
              <w:jc w:val="center"/>
              <w:rPr>
                <w:rFonts w:ascii="Times New Roman" w:hAnsi="Times New Roman" w:cs="Times New Roman"/>
                <w:sz w:val="24"/>
                <w:szCs w:val="24"/>
              </w:rPr>
            </w:pPr>
          </w:p>
        </w:tc>
        <w:tc>
          <w:tcPr>
            <w:tcW w:w="605" w:type="dxa"/>
            <w:tcBorders>
              <w:top w:val="single" w:sz="4" w:space="0" w:color="auto"/>
              <w:left w:val="single" w:sz="4" w:space="0" w:color="auto"/>
              <w:bottom w:val="single" w:sz="4" w:space="0" w:color="auto"/>
              <w:right w:val="single" w:sz="4" w:space="0" w:color="auto"/>
            </w:tcBorders>
            <w:vAlign w:val="center"/>
          </w:tcPr>
          <w:p w14:paraId="67E229B1" w14:textId="77777777" w:rsidR="0034093D" w:rsidRPr="00517650" w:rsidRDefault="0034093D" w:rsidP="00DA49DF">
            <w:pPr>
              <w:jc w:val="center"/>
              <w:rPr>
                <w:rFonts w:ascii="Times New Roman" w:hAnsi="Times New Roman" w:cs="Times New Roman"/>
                <w:sz w:val="24"/>
                <w:szCs w:val="24"/>
              </w:rPr>
            </w:pPr>
          </w:p>
        </w:tc>
        <w:tc>
          <w:tcPr>
            <w:tcW w:w="605" w:type="dxa"/>
            <w:tcBorders>
              <w:top w:val="single" w:sz="4" w:space="0" w:color="auto"/>
              <w:left w:val="single" w:sz="4" w:space="0" w:color="auto"/>
              <w:bottom w:val="single" w:sz="4" w:space="0" w:color="auto"/>
              <w:right w:val="single" w:sz="4" w:space="0" w:color="auto"/>
            </w:tcBorders>
            <w:vAlign w:val="center"/>
          </w:tcPr>
          <w:p w14:paraId="6A665074" w14:textId="77777777" w:rsidR="0034093D" w:rsidRPr="00517650" w:rsidRDefault="0034093D" w:rsidP="00DA49DF">
            <w:pPr>
              <w:jc w:val="center"/>
              <w:rPr>
                <w:rFonts w:ascii="Times New Roman" w:hAnsi="Times New Roman" w:cs="Times New Roman"/>
                <w:sz w:val="24"/>
                <w:szCs w:val="24"/>
              </w:rPr>
            </w:pPr>
          </w:p>
        </w:tc>
        <w:tc>
          <w:tcPr>
            <w:tcW w:w="757" w:type="dxa"/>
            <w:tcBorders>
              <w:top w:val="single" w:sz="4" w:space="0" w:color="auto"/>
              <w:left w:val="single" w:sz="4" w:space="0" w:color="auto"/>
              <w:bottom w:val="single" w:sz="4" w:space="0" w:color="auto"/>
              <w:right w:val="single" w:sz="4" w:space="0" w:color="auto"/>
            </w:tcBorders>
            <w:vAlign w:val="center"/>
          </w:tcPr>
          <w:p w14:paraId="72295438" w14:textId="77777777" w:rsidR="0034093D" w:rsidRPr="00517650" w:rsidRDefault="0034093D" w:rsidP="00DA49DF">
            <w:pPr>
              <w:jc w:val="center"/>
              <w:rPr>
                <w:rFonts w:ascii="Times New Roman" w:hAnsi="Times New Roman" w:cs="Times New Roman"/>
                <w:sz w:val="24"/>
                <w:szCs w:val="24"/>
              </w:rPr>
            </w:pPr>
          </w:p>
        </w:tc>
        <w:tc>
          <w:tcPr>
            <w:tcW w:w="605" w:type="dxa"/>
            <w:tcBorders>
              <w:top w:val="single" w:sz="4" w:space="0" w:color="auto"/>
              <w:left w:val="single" w:sz="4" w:space="0" w:color="auto"/>
              <w:bottom w:val="single" w:sz="4" w:space="0" w:color="auto"/>
              <w:right w:val="single" w:sz="4" w:space="0" w:color="auto"/>
            </w:tcBorders>
            <w:vAlign w:val="center"/>
          </w:tcPr>
          <w:p w14:paraId="3690DFA1" w14:textId="77777777" w:rsidR="0034093D" w:rsidRPr="00517650" w:rsidRDefault="0034093D" w:rsidP="00DA49DF">
            <w:pPr>
              <w:jc w:val="center"/>
              <w:rPr>
                <w:rFonts w:ascii="Times New Roman" w:hAnsi="Times New Roman" w:cs="Times New Roman"/>
                <w:sz w:val="24"/>
                <w:szCs w:val="24"/>
              </w:rPr>
            </w:pPr>
          </w:p>
        </w:tc>
        <w:tc>
          <w:tcPr>
            <w:tcW w:w="757" w:type="dxa"/>
            <w:tcBorders>
              <w:top w:val="single" w:sz="4" w:space="0" w:color="auto"/>
              <w:left w:val="single" w:sz="4" w:space="0" w:color="auto"/>
              <w:bottom w:val="single" w:sz="4" w:space="0" w:color="auto"/>
              <w:right w:val="single" w:sz="4" w:space="0" w:color="auto"/>
            </w:tcBorders>
            <w:vAlign w:val="center"/>
          </w:tcPr>
          <w:p w14:paraId="6EE003EB" w14:textId="77777777" w:rsidR="0034093D" w:rsidRPr="00517650" w:rsidRDefault="0034093D" w:rsidP="00DA49DF">
            <w:pPr>
              <w:jc w:val="center"/>
              <w:rPr>
                <w:rFonts w:ascii="Times New Roman" w:hAnsi="Times New Roman" w:cs="Times New Roman"/>
                <w:sz w:val="24"/>
                <w:szCs w:val="24"/>
              </w:rPr>
            </w:pPr>
          </w:p>
        </w:tc>
        <w:tc>
          <w:tcPr>
            <w:tcW w:w="605" w:type="dxa"/>
            <w:tcBorders>
              <w:top w:val="single" w:sz="4" w:space="0" w:color="auto"/>
              <w:left w:val="single" w:sz="4" w:space="0" w:color="auto"/>
              <w:bottom w:val="single" w:sz="4" w:space="0" w:color="auto"/>
              <w:right w:val="single" w:sz="4" w:space="0" w:color="auto"/>
            </w:tcBorders>
            <w:vAlign w:val="center"/>
          </w:tcPr>
          <w:p w14:paraId="230345CF" w14:textId="77777777" w:rsidR="0034093D" w:rsidRPr="00517650" w:rsidRDefault="0034093D" w:rsidP="00DA49DF">
            <w:pPr>
              <w:jc w:val="center"/>
              <w:rPr>
                <w:rFonts w:ascii="Times New Roman" w:hAnsi="Times New Roman" w:cs="Times New Roman"/>
                <w:sz w:val="24"/>
                <w:szCs w:val="24"/>
              </w:rPr>
            </w:pPr>
          </w:p>
        </w:tc>
        <w:tc>
          <w:tcPr>
            <w:tcW w:w="704" w:type="dxa"/>
            <w:tcBorders>
              <w:top w:val="single" w:sz="4" w:space="0" w:color="auto"/>
              <w:left w:val="single" w:sz="4" w:space="0" w:color="auto"/>
              <w:bottom w:val="single" w:sz="4" w:space="0" w:color="auto"/>
              <w:right w:val="single" w:sz="4" w:space="0" w:color="auto"/>
            </w:tcBorders>
            <w:vAlign w:val="center"/>
          </w:tcPr>
          <w:p w14:paraId="4F99DE5B" w14:textId="77777777" w:rsidR="0034093D" w:rsidRPr="00517650" w:rsidRDefault="0034093D" w:rsidP="00DA49DF">
            <w:pPr>
              <w:jc w:val="center"/>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vAlign w:val="center"/>
          </w:tcPr>
          <w:p w14:paraId="5CF41FD3" w14:textId="77777777" w:rsidR="0034093D" w:rsidRPr="00517650" w:rsidRDefault="0034093D" w:rsidP="00DA49DF">
            <w:pPr>
              <w:jc w:val="center"/>
              <w:rPr>
                <w:rFonts w:ascii="Times New Roman" w:hAnsi="Times New Roman" w:cs="Times New Roman"/>
                <w:sz w:val="24"/>
                <w:szCs w:val="24"/>
              </w:rPr>
            </w:pPr>
          </w:p>
        </w:tc>
        <w:tc>
          <w:tcPr>
            <w:tcW w:w="1361" w:type="dxa"/>
            <w:tcBorders>
              <w:top w:val="single" w:sz="4" w:space="0" w:color="auto"/>
              <w:left w:val="single" w:sz="4" w:space="0" w:color="auto"/>
              <w:bottom w:val="single" w:sz="4" w:space="0" w:color="auto"/>
              <w:right w:val="single" w:sz="4" w:space="0" w:color="auto"/>
            </w:tcBorders>
            <w:vAlign w:val="center"/>
          </w:tcPr>
          <w:p w14:paraId="1C75C888" w14:textId="77777777" w:rsidR="0034093D" w:rsidRPr="00517650" w:rsidRDefault="0034093D" w:rsidP="00DA49DF">
            <w:pPr>
              <w:jc w:val="center"/>
              <w:rPr>
                <w:rFonts w:ascii="Times New Roman" w:hAnsi="Times New Roman" w:cs="Times New Roman"/>
                <w:sz w:val="24"/>
                <w:szCs w:val="24"/>
              </w:rPr>
            </w:pPr>
          </w:p>
        </w:tc>
        <w:tc>
          <w:tcPr>
            <w:tcW w:w="758" w:type="dxa"/>
            <w:tcBorders>
              <w:top w:val="single" w:sz="4" w:space="0" w:color="auto"/>
              <w:left w:val="single" w:sz="4" w:space="0" w:color="auto"/>
              <w:bottom w:val="single" w:sz="4" w:space="0" w:color="auto"/>
              <w:right w:val="single" w:sz="4" w:space="0" w:color="auto"/>
            </w:tcBorders>
            <w:vAlign w:val="center"/>
          </w:tcPr>
          <w:p w14:paraId="6D9ACBF1" w14:textId="77777777" w:rsidR="0034093D" w:rsidRPr="00517650" w:rsidRDefault="0034093D" w:rsidP="00DA49DF">
            <w:pPr>
              <w:jc w:val="center"/>
              <w:rPr>
                <w:rFonts w:ascii="Times New Roman" w:hAnsi="Times New Roman" w:cs="Times New Roman"/>
                <w:sz w:val="24"/>
                <w:szCs w:val="24"/>
              </w:rPr>
            </w:pPr>
          </w:p>
        </w:tc>
        <w:tc>
          <w:tcPr>
            <w:tcW w:w="757" w:type="dxa"/>
            <w:tcBorders>
              <w:top w:val="single" w:sz="4" w:space="0" w:color="auto"/>
              <w:left w:val="single" w:sz="4" w:space="0" w:color="auto"/>
              <w:bottom w:val="single" w:sz="4" w:space="0" w:color="auto"/>
              <w:right w:val="single" w:sz="4" w:space="0" w:color="auto"/>
            </w:tcBorders>
            <w:vAlign w:val="center"/>
          </w:tcPr>
          <w:p w14:paraId="668EC1C7" w14:textId="77777777" w:rsidR="0034093D" w:rsidRPr="00517650" w:rsidRDefault="0034093D" w:rsidP="00DA49DF">
            <w:pPr>
              <w:jc w:val="center"/>
              <w:rPr>
                <w:rFonts w:ascii="Times New Roman" w:hAnsi="Times New Roman" w:cs="Times New Roman"/>
                <w:sz w:val="24"/>
                <w:szCs w:val="24"/>
              </w:rPr>
            </w:pPr>
          </w:p>
        </w:tc>
        <w:tc>
          <w:tcPr>
            <w:tcW w:w="758" w:type="dxa"/>
            <w:tcBorders>
              <w:top w:val="single" w:sz="4" w:space="0" w:color="auto"/>
              <w:left w:val="single" w:sz="4" w:space="0" w:color="auto"/>
              <w:bottom w:val="single" w:sz="4" w:space="0" w:color="auto"/>
              <w:right w:val="single" w:sz="4" w:space="0" w:color="auto"/>
            </w:tcBorders>
            <w:vAlign w:val="center"/>
          </w:tcPr>
          <w:p w14:paraId="0DACD86C" w14:textId="77777777" w:rsidR="0034093D" w:rsidRPr="00517650" w:rsidRDefault="0034093D" w:rsidP="00DA49DF">
            <w:pPr>
              <w:jc w:val="center"/>
              <w:rPr>
                <w:rFonts w:ascii="Times New Roman" w:hAnsi="Times New Roman" w:cs="Times New Roman"/>
                <w:sz w:val="24"/>
                <w:szCs w:val="24"/>
              </w:rPr>
            </w:pPr>
          </w:p>
        </w:tc>
        <w:tc>
          <w:tcPr>
            <w:tcW w:w="757" w:type="dxa"/>
            <w:tcBorders>
              <w:top w:val="single" w:sz="4" w:space="0" w:color="auto"/>
              <w:left w:val="single" w:sz="4" w:space="0" w:color="auto"/>
              <w:bottom w:val="single" w:sz="4" w:space="0" w:color="auto"/>
              <w:right w:val="single" w:sz="4" w:space="0" w:color="auto"/>
            </w:tcBorders>
            <w:vAlign w:val="center"/>
          </w:tcPr>
          <w:p w14:paraId="3AF754A4" w14:textId="77777777" w:rsidR="0034093D" w:rsidRPr="00517650" w:rsidRDefault="0034093D" w:rsidP="00DA49DF">
            <w:pPr>
              <w:jc w:val="center"/>
              <w:rPr>
                <w:rFonts w:ascii="Times New Roman" w:hAnsi="Times New Roman" w:cs="Times New Roman"/>
                <w:sz w:val="24"/>
                <w:szCs w:val="24"/>
              </w:rPr>
            </w:pPr>
          </w:p>
        </w:tc>
        <w:tc>
          <w:tcPr>
            <w:tcW w:w="757" w:type="dxa"/>
            <w:tcBorders>
              <w:top w:val="single" w:sz="4" w:space="0" w:color="auto"/>
              <w:left w:val="single" w:sz="4" w:space="0" w:color="auto"/>
              <w:bottom w:val="single" w:sz="4" w:space="0" w:color="auto"/>
              <w:right w:val="single" w:sz="4" w:space="0" w:color="auto"/>
            </w:tcBorders>
            <w:vAlign w:val="center"/>
          </w:tcPr>
          <w:p w14:paraId="3D76F444" w14:textId="77777777" w:rsidR="0034093D" w:rsidRPr="00517650" w:rsidRDefault="0034093D" w:rsidP="00DA49DF">
            <w:pPr>
              <w:jc w:val="center"/>
              <w:rPr>
                <w:rFonts w:ascii="Times New Roman" w:hAnsi="Times New Roman" w:cs="Times New Roman"/>
                <w:sz w:val="24"/>
                <w:szCs w:val="24"/>
              </w:rPr>
            </w:pPr>
          </w:p>
        </w:tc>
        <w:tc>
          <w:tcPr>
            <w:tcW w:w="909" w:type="dxa"/>
            <w:tcBorders>
              <w:top w:val="single" w:sz="4" w:space="0" w:color="auto"/>
              <w:left w:val="single" w:sz="4" w:space="0" w:color="auto"/>
              <w:bottom w:val="single" w:sz="4" w:space="0" w:color="auto"/>
              <w:right w:val="single" w:sz="4" w:space="0" w:color="auto"/>
            </w:tcBorders>
            <w:vAlign w:val="center"/>
          </w:tcPr>
          <w:p w14:paraId="1785A2A2" w14:textId="77777777" w:rsidR="0034093D" w:rsidRPr="00517650" w:rsidRDefault="0034093D" w:rsidP="00DA49DF">
            <w:pPr>
              <w:jc w:val="center"/>
              <w:rPr>
                <w:rFonts w:ascii="Times New Roman" w:hAnsi="Times New Roman" w:cs="Times New Roman"/>
                <w:sz w:val="24"/>
                <w:szCs w:val="24"/>
              </w:rPr>
            </w:pPr>
          </w:p>
        </w:tc>
        <w:tc>
          <w:tcPr>
            <w:tcW w:w="759" w:type="dxa"/>
            <w:tcBorders>
              <w:top w:val="single" w:sz="4" w:space="0" w:color="auto"/>
              <w:left w:val="single" w:sz="4" w:space="0" w:color="auto"/>
              <w:bottom w:val="single" w:sz="4" w:space="0" w:color="auto"/>
              <w:right w:val="single" w:sz="4" w:space="0" w:color="auto"/>
            </w:tcBorders>
            <w:vAlign w:val="center"/>
          </w:tcPr>
          <w:p w14:paraId="7CBCD0BA" w14:textId="77777777" w:rsidR="0034093D" w:rsidRPr="00517650" w:rsidRDefault="0034093D" w:rsidP="00DA49DF">
            <w:pPr>
              <w:jc w:val="center"/>
              <w:rPr>
                <w:rFonts w:ascii="Times New Roman" w:hAnsi="Times New Roman" w:cs="Times New Roman"/>
                <w:sz w:val="24"/>
                <w:szCs w:val="24"/>
              </w:rPr>
            </w:pPr>
          </w:p>
        </w:tc>
      </w:tr>
    </w:tbl>
    <w:p w14:paraId="10516C3A" w14:textId="77777777" w:rsidR="00AD76D8" w:rsidRPr="00517650" w:rsidRDefault="00AD76D8" w:rsidP="00517650">
      <w:pPr>
        <w:spacing w:after="0" w:line="360" w:lineRule="auto"/>
        <w:jc w:val="both"/>
        <w:rPr>
          <w:rFonts w:ascii="Times New Roman" w:hAnsi="Times New Roman" w:cs="Times New Roman"/>
          <w:sz w:val="24"/>
          <w:szCs w:val="24"/>
        </w:rPr>
      </w:pPr>
      <w:r w:rsidRPr="00517650">
        <w:rPr>
          <w:rFonts w:ascii="Times New Roman" w:hAnsi="Times New Roman" w:cs="Times New Roman"/>
          <w:sz w:val="24"/>
          <w:szCs w:val="24"/>
        </w:rPr>
        <w:br w:type="page"/>
      </w:r>
    </w:p>
    <w:p w14:paraId="47579856" w14:textId="77777777" w:rsidR="00DA49DF" w:rsidRDefault="0034093D" w:rsidP="00DA49DF">
      <w:pPr>
        <w:spacing w:after="0" w:line="360" w:lineRule="auto"/>
        <w:ind w:left="10" w:right="45"/>
        <w:contextualSpacing/>
        <w:jc w:val="right"/>
        <w:rPr>
          <w:rFonts w:ascii="Times New Roman" w:hAnsi="Times New Roman" w:cs="Times New Roman"/>
          <w:i/>
          <w:sz w:val="24"/>
          <w:szCs w:val="24"/>
          <w:u w:val="single" w:color="000000"/>
        </w:rPr>
      </w:pPr>
      <w:r w:rsidRPr="00517650">
        <w:rPr>
          <w:rFonts w:ascii="Times New Roman" w:hAnsi="Times New Roman" w:cs="Times New Roman"/>
          <w:i/>
          <w:sz w:val="24"/>
          <w:szCs w:val="24"/>
          <w:u w:val="single" w:color="000000"/>
        </w:rPr>
        <w:lastRenderedPageBreak/>
        <w:t xml:space="preserve">ANEXA nr. </w:t>
      </w:r>
      <w:r w:rsidR="007F6EFD" w:rsidRPr="00517650">
        <w:rPr>
          <w:rFonts w:ascii="Times New Roman" w:hAnsi="Times New Roman" w:cs="Times New Roman"/>
          <w:i/>
          <w:sz w:val="24"/>
          <w:szCs w:val="24"/>
          <w:u w:val="single" w:color="000000"/>
        </w:rPr>
        <w:t>4</w:t>
      </w:r>
    </w:p>
    <w:p w14:paraId="1EB1B754" w14:textId="01702C13" w:rsidR="00471779" w:rsidRPr="00517650" w:rsidRDefault="0034093D" w:rsidP="00DA49DF">
      <w:pPr>
        <w:spacing w:after="0" w:line="360" w:lineRule="auto"/>
        <w:ind w:left="10" w:right="45"/>
        <w:contextualSpacing/>
        <w:jc w:val="right"/>
        <w:rPr>
          <w:rFonts w:ascii="Times New Roman" w:hAnsi="Times New Roman" w:cs="Times New Roman"/>
          <w:sz w:val="24"/>
          <w:szCs w:val="24"/>
        </w:rPr>
      </w:pPr>
      <w:r w:rsidRPr="00517650">
        <w:rPr>
          <w:rFonts w:ascii="Times New Roman" w:hAnsi="Times New Roman" w:cs="Times New Roman"/>
          <w:i/>
          <w:sz w:val="24"/>
          <w:szCs w:val="24"/>
        </w:rPr>
        <w:t xml:space="preserve"> </w:t>
      </w:r>
      <w:r w:rsidRPr="00517650">
        <w:rPr>
          <w:rFonts w:ascii="Times New Roman" w:hAnsi="Times New Roman" w:cs="Times New Roman"/>
          <w:i/>
          <w:sz w:val="24"/>
          <w:szCs w:val="24"/>
          <w:u w:val="single" w:color="000000"/>
        </w:rPr>
        <w:t>la metodologie</w:t>
      </w:r>
    </w:p>
    <w:p w14:paraId="22D2C538" w14:textId="77777777" w:rsidR="00471779" w:rsidRPr="00517650" w:rsidRDefault="00471779" w:rsidP="00517650">
      <w:pPr>
        <w:spacing w:after="0" w:line="360" w:lineRule="auto"/>
        <w:contextualSpacing/>
        <w:jc w:val="both"/>
        <w:rPr>
          <w:rFonts w:ascii="Times New Roman" w:hAnsi="Times New Roman" w:cs="Times New Roman"/>
          <w:sz w:val="24"/>
          <w:szCs w:val="24"/>
        </w:rPr>
      </w:pPr>
    </w:p>
    <w:p w14:paraId="0AE4B590" w14:textId="77777777" w:rsidR="00471779" w:rsidRPr="00517650" w:rsidRDefault="00471779" w:rsidP="00DA49DF">
      <w:pPr>
        <w:spacing w:after="0" w:line="360" w:lineRule="auto"/>
        <w:ind w:right="-4"/>
        <w:contextualSpacing/>
        <w:jc w:val="center"/>
        <w:rPr>
          <w:rFonts w:ascii="Times New Roman" w:hAnsi="Times New Roman" w:cs="Times New Roman"/>
          <w:b/>
          <w:sz w:val="24"/>
          <w:szCs w:val="24"/>
        </w:rPr>
      </w:pPr>
      <w:r w:rsidRPr="00517650">
        <w:rPr>
          <w:rFonts w:ascii="Times New Roman" w:hAnsi="Times New Roman" w:cs="Times New Roman"/>
          <w:b/>
          <w:sz w:val="24"/>
          <w:szCs w:val="24"/>
        </w:rPr>
        <w:t>Informa</w:t>
      </w:r>
      <w:r w:rsidR="00033DC0" w:rsidRPr="00517650">
        <w:rPr>
          <w:rFonts w:ascii="Times New Roman" w:hAnsi="Times New Roman" w:cs="Times New Roman"/>
          <w:b/>
          <w:sz w:val="24"/>
          <w:szCs w:val="24"/>
        </w:rPr>
        <w:t>ț</w:t>
      </w:r>
      <w:r w:rsidRPr="00517650">
        <w:rPr>
          <w:rFonts w:ascii="Times New Roman" w:hAnsi="Times New Roman" w:cs="Times New Roman"/>
          <w:b/>
          <w:sz w:val="24"/>
          <w:szCs w:val="24"/>
        </w:rPr>
        <w:t>ii</w:t>
      </w:r>
      <w:r w:rsidR="00D96A75" w:rsidRPr="00517650">
        <w:rPr>
          <w:rFonts w:ascii="Times New Roman" w:hAnsi="Times New Roman" w:cs="Times New Roman"/>
          <w:b/>
          <w:sz w:val="24"/>
          <w:szCs w:val="24"/>
        </w:rPr>
        <w:t>le</w:t>
      </w:r>
      <w:r w:rsidRPr="00517650">
        <w:rPr>
          <w:rFonts w:ascii="Times New Roman" w:hAnsi="Times New Roman" w:cs="Times New Roman"/>
          <w:b/>
          <w:sz w:val="24"/>
          <w:szCs w:val="24"/>
        </w:rPr>
        <w:t xml:space="preserve"> aferente prevederilor art. 1</w:t>
      </w:r>
      <w:r w:rsidR="007F6EFD" w:rsidRPr="00517650">
        <w:rPr>
          <w:rFonts w:ascii="Times New Roman" w:hAnsi="Times New Roman" w:cs="Times New Roman"/>
          <w:b/>
          <w:sz w:val="24"/>
          <w:szCs w:val="24"/>
        </w:rPr>
        <w:t>2</w:t>
      </w:r>
      <w:r w:rsidR="00B315FC" w:rsidRPr="00517650">
        <w:rPr>
          <w:rFonts w:ascii="Times New Roman" w:hAnsi="Times New Roman" w:cs="Times New Roman"/>
          <w:b/>
          <w:sz w:val="24"/>
          <w:szCs w:val="24"/>
        </w:rPr>
        <w:t xml:space="preserve"> alin. (</w:t>
      </w:r>
      <w:r w:rsidR="007F6EFD" w:rsidRPr="00517650">
        <w:rPr>
          <w:rFonts w:ascii="Times New Roman" w:hAnsi="Times New Roman" w:cs="Times New Roman"/>
          <w:b/>
          <w:sz w:val="24"/>
          <w:szCs w:val="24"/>
        </w:rPr>
        <w:t>1</w:t>
      </w:r>
      <w:r w:rsidR="00B315FC" w:rsidRPr="00517650">
        <w:rPr>
          <w:rFonts w:ascii="Times New Roman" w:hAnsi="Times New Roman" w:cs="Times New Roman"/>
          <w:b/>
          <w:sz w:val="24"/>
          <w:szCs w:val="24"/>
        </w:rPr>
        <w:t>)</w:t>
      </w:r>
      <w:r w:rsidRPr="00517650">
        <w:rPr>
          <w:rFonts w:ascii="Times New Roman" w:hAnsi="Times New Roman" w:cs="Times New Roman"/>
          <w:b/>
          <w:sz w:val="24"/>
          <w:szCs w:val="24"/>
        </w:rPr>
        <w:t xml:space="preserve"> din metodologie</w:t>
      </w:r>
    </w:p>
    <w:p w14:paraId="0315FBFB" w14:textId="77777777" w:rsidR="00417DF8" w:rsidRPr="00517650" w:rsidRDefault="00417DF8" w:rsidP="00517650">
      <w:pPr>
        <w:tabs>
          <w:tab w:val="right" w:pos="14016"/>
        </w:tabs>
        <w:spacing w:after="0" w:line="360" w:lineRule="auto"/>
        <w:jc w:val="both"/>
        <w:rPr>
          <w:rFonts w:ascii="Times New Roman" w:eastAsia="Calibri" w:hAnsi="Times New Roman" w:cs="Times New Roman"/>
          <w:sz w:val="24"/>
          <w:szCs w:val="24"/>
        </w:rPr>
      </w:pPr>
    </w:p>
    <w:tbl>
      <w:tblPr>
        <w:tblW w:w="165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10"/>
        <w:gridCol w:w="717"/>
        <w:gridCol w:w="1150"/>
        <w:gridCol w:w="498"/>
        <w:gridCol w:w="1043"/>
        <w:gridCol w:w="598"/>
        <w:gridCol w:w="805"/>
        <w:gridCol w:w="643"/>
        <w:gridCol w:w="1442"/>
        <w:gridCol w:w="1229"/>
        <w:gridCol w:w="1229"/>
        <w:gridCol w:w="1176"/>
        <w:gridCol w:w="1363"/>
        <w:gridCol w:w="1229"/>
        <w:gridCol w:w="1229"/>
        <w:gridCol w:w="1442"/>
      </w:tblGrid>
      <w:tr w:rsidR="00517650" w:rsidRPr="00517650" w14:paraId="546E53A4" w14:textId="77777777" w:rsidTr="00DA49DF">
        <w:trPr>
          <w:cantSplit/>
          <w:trHeight w:val="1736"/>
          <w:jc w:val="center"/>
        </w:trPr>
        <w:tc>
          <w:tcPr>
            <w:tcW w:w="710" w:type="dxa"/>
            <w:vMerge w:val="restart"/>
            <w:textDirection w:val="btLr"/>
            <w:vAlign w:val="center"/>
          </w:tcPr>
          <w:p w14:paraId="7D70752A" w14:textId="77777777" w:rsidR="00417DF8" w:rsidRPr="00517650" w:rsidRDefault="00417DF8" w:rsidP="00DA49DF">
            <w:pPr>
              <w:spacing w:after="0" w:line="240" w:lineRule="auto"/>
              <w:ind w:left="113" w:right="113"/>
              <w:jc w:val="center"/>
              <w:rPr>
                <w:rFonts w:ascii="Times New Roman" w:eastAsia="Calibri" w:hAnsi="Times New Roman" w:cs="Times New Roman"/>
                <w:sz w:val="24"/>
                <w:szCs w:val="24"/>
              </w:rPr>
            </w:pPr>
            <w:bookmarkStart w:id="4" w:name="_Hlk43386631"/>
            <w:r w:rsidRPr="00517650">
              <w:rPr>
                <w:rFonts w:ascii="Times New Roman" w:eastAsia="Calibri" w:hAnsi="Times New Roman" w:cs="Times New Roman"/>
                <w:sz w:val="24"/>
                <w:szCs w:val="24"/>
              </w:rPr>
              <w:t>Nr. crt.</w:t>
            </w:r>
          </w:p>
        </w:tc>
        <w:tc>
          <w:tcPr>
            <w:tcW w:w="717" w:type="dxa"/>
            <w:vMerge w:val="restart"/>
            <w:textDirection w:val="btLr"/>
            <w:vAlign w:val="center"/>
          </w:tcPr>
          <w:p w14:paraId="5E4BDA2C" w14:textId="77777777" w:rsidR="00417DF8" w:rsidRPr="00517650" w:rsidRDefault="00417DF8" w:rsidP="00DA49DF">
            <w:pPr>
              <w:spacing w:after="0" w:line="240" w:lineRule="auto"/>
              <w:ind w:left="113" w:right="113"/>
              <w:jc w:val="center"/>
              <w:rPr>
                <w:rFonts w:ascii="Times New Roman" w:eastAsia="Calibri" w:hAnsi="Times New Roman" w:cs="Times New Roman"/>
                <w:sz w:val="24"/>
                <w:szCs w:val="24"/>
              </w:rPr>
            </w:pPr>
            <w:r w:rsidRPr="00517650">
              <w:rPr>
                <w:rFonts w:ascii="Times New Roman" w:eastAsia="Calibri" w:hAnsi="Times New Roman" w:cs="Times New Roman"/>
                <w:sz w:val="24"/>
                <w:szCs w:val="24"/>
              </w:rPr>
              <w:t>Codul alfanumeric al defectului</w:t>
            </w:r>
          </w:p>
        </w:tc>
        <w:tc>
          <w:tcPr>
            <w:tcW w:w="1150" w:type="dxa"/>
            <w:vAlign w:val="center"/>
          </w:tcPr>
          <w:p w14:paraId="1EFDBBF4" w14:textId="77777777" w:rsidR="00417DF8" w:rsidRPr="00517650" w:rsidRDefault="00417DF8" w:rsidP="00DA49DF">
            <w:pPr>
              <w:spacing w:after="0" w:line="240" w:lineRule="auto"/>
              <w:jc w:val="center"/>
              <w:rPr>
                <w:rFonts w:ascii="Times New Roman" w:eastAsia="Calibri" w:hAnsi="Times New Roman" w:cs="Times New Roman"/>
                <w:sz w:val="24"/>
                <w:szCs w:val="24"/>
              </w:rPr>
            </w:pPr>
            <w:r w:rsidRPr="00517650">
              <w:rPr>
                <w:rFonts w:ascii="Times New Roman" w:eastAsia="Calibri" w:hAnsi="Times New Roman" w:cs="Times New Roman"/>
                <w:sz w:val="24"/>
                <w:szCs w:val="24"/>
              </w:rPr>
              <w:t>Presiunea gazelor naturale în condi</w:t>
            </w:r>
            <w:r w:rsidR="00033DC0" w:rsidRPr="00517650">
              <w:rPr>
                <w:rFonts w:ascii="Times New Roman" w:eastAsia="Calibri" w:hAnsi="Times New Roman" w:cs="Times New Roman"/>
                <w:sz w:val="24"/>
                <w:szCs w:val="24"/>
              </w:rPr>
              <w:t>ț</w:t>
            </w:r>
            <w:r w:rsidRPr="00517650">
              <w:rPr>
                <w:rFonts w:ascii="Times New Roman" w:eastAsia="Calibri" w:hAnsi="Times New Roman" w:cs="Times New Roman"/>
                <w:sz w:val="24"/>
                <w:szCs w:val="24"/>
              </w:rPr>
              <w:t>ii de operare</w:t>
            </w:r>
          </w:p>
        </w:tc>
        <w:tc>
          <w:tcPr>
            <w:tcW w:w="498" w:type="dxa"/>
            <w:vMerge w:val="restart"/>
            <w:textDirection w:val="btLr"/>
            <w:vAlign w:val="center"/>
          </w:tcPr>
          <w:p w14:paraId="07203DAF" w14:textId="77777777" w:rsidR="00417DF8" w:rsidRPr="00517650" w:rsidRDefault="00417DF8" w:rsidP="00DA49DF">
            <w:pPr>
              <w:spacing w:after="0" w:line="240" w:lineRule="auto"/>
              <w:ind w:left="113" w:right="113"/>
              <w:jc w:val="center"/>
              <w:rPr>
                <w:rFonts w:ascii="Times New Roman" w:eastAsia="Calibri" w:hAnsi="Times New Roman" w:cs="Times New Roman"/>
                <w:sz w:val="24"/>
                <w:szCs w:val="24"/>
              </w:rPr>
            </w:pPr>
            <w:r w:rsidRPr="00517650">
              <w:rPr>
                <w:rFonts w:ascii="Times New Roman" w:eastAsia="Calibri" w:hAnsi="Times New Roman" w:cs="Times New Roman"/>
                <w:sz w:val="24"/>
                <w:szCs w:val="24"/>
              </w:rPr>
              <w:t>Raportul p</w:t>
            </w:r>
            <w:r w:rsidRPr="00517650">
              <w:rPr>
                <w:rFonts w:ascii="Times New Roman" w:eastAsia="Calibri" w:hAnsi="Times New Roman" w:cs="Times New Roman"/>
                <w:sz w:val="24"/>
                <w:szCs w:val="24"/>
                <w:vertAlign w:val="subscript"/>
              </w:rPr>
              <w:t>a</w:t>
            </w:r>
            <w:r w:rsidRPr="00517650">
              <w:rPr>
                <w:rFonts w:ascii="Times New Roman" w:eastAsia="Calibri" w:hAnsi="Times New Roman" w:cs="Times New Roman"/>
                <w:sz w:val="24"/>
                <w:szCs w:val="24"/>
              </w:rPr>
              <w:t>/p</w:t>
            </w:r>
          </w:p>
        </w:tc>
        <w:tc>
          <w:tcPr>
            <w:tcW w:w="1043" w:type="dxa"/>
            <w:vAlign w:val="center"/>
          </w:tcPr>
          <w:p w14:paraId="7AEB2555" w14:textId="77777777" w:rsidR="00417DF8" w:rsidRPr="00517650" w:rsidRDefault="00417DF8" w:rsidP="00DA49DF">
            <w:pPr>
              <w:spacing w:after="0" w:line="240" w:lineRule="auto"/>
              <w:jc w:val="center"/>
              <w:rPr>
                <w:rFonts w:ascii="Times New Roman" w:eastAsia="Calibri" w:hAnsi="Times New Roman" w:cs="Times New Roman"/>
                <w:sz w:val="24"/>
                <w:szCs w:val="24"/>
              </w:rPr>
            </w:pPr>
            <w:r w:rsidRPr="00517650">
              <w:rPr>
                <w:rFonts w:ascii="Times New Roman" w:eastAsia="Calibri" w:hAnsi="Times New Roman" w:cs="Times New Roman"/>
                <w:sz w:val="24"/>
                <w:szCs w:val="24"/>
              </w:rPr>
              <w:t>Regimul de curgere</w:t>
            </w:r>
          </w:p>
        </w:tc>
        <w:tc>
          <w:tcPr>
            <w:tcW w:w="1403" w:type="dxa"/>
            <w:gridSpan w:val="2"/>
            <w:vAlign w:val="center"/>
          </w:tcPr>
          <w:p w14:paraId="2A042804" w14:textId="77777777" w:rsidR="00417DF8" w:rsidRPr="00517650" w:rsidRDefault="00417DF8" w:rsidP="00DA49DF">
            <w:pPr>
              <w:spacing w:after="0" w:line="240" w:lineRule="auto"/>
              <w:jc w:val="center"/>
              <w:rPr>
                <w:rFonts w:ascii="Times New Roman" w:eastAsia="Calibri" w:hAnsi="Times New Roman" w:cs="Times New Roman"/>
                <w:sz w:val="24"/>
                <w:szCs w:val="24"/>
              </w:rPr>
            </w:pPr>
            <w:r w:rsidRPr="00517650">
              <w:rPr>
                <w:rFonts w:ascii="Times New Roman" w:eastAsia="Calibri" w:hAnsi="Times New Roman" w:cs="Times New Roman"/>
                <w:sz w:val="24"/>
                <w:szCs w:val="24"/>
              </w:rPr>
              <w:t>Coeficientul de debit</w:t>
            </w:r>
          </w:p>
        </w:tc>
        <w:tc>
          <w:tcPr>
            <w:tcW w:w="643" w:type="dxa"/>
            <w:textDirection w:val="btLr"/>
            <w:vAlign w:val="center"/>
          </w:tcPr>
          <w:p w14:paraId="7C7FD7EC" w14:textId="77777777" w:rsidR="00417DF8" w:rsidRPr="00517650" w:rsidRDefault="00417DF8" w:rsidP="00DA49DF">
            <w:pPr>
              <w:spacing w:after="0" w:line="240" w:lineRule="auto"/>
              <w:ind w:left="113" w:right="113"/>
              <w:jc w:val="center"/>
              <w:rPr>
                <w:rFonts w:ascii="Times New Roman" w:eastAsia="Calibri" w:hAnsi="Times New Roman" w:cs="Times New Roman"/>
                <w:sz w:val="24"/>
                <w:szCs w:val="24"/>
              </w:rPr>
            </w:pPr>
            <w:r w:rsidRPr="00517650">
              <w:rPr>
                <w:rFonts w:ascii="Times New Roman" w:eastAsia="Calibri" w:hAnsi="Times New Roman" w:cs="Times New Roman"/>
                <w:sz w:val="24"/>
                <w:szCs w:val="24"/>
              </w:rPr>
              <w:t>Aria defectului</w:t>
            </w:r>
          </w:p>
        </w:tc>
        <w:tc>
          <w:tcPr>
            <w:tcW w:w="1442" w:type="dxa"/>
            <w:vAlign w:val="center"/>
          </w:tcPr>
          <w:p w14:paraId="4F8B7AF6" w14:textId="77777777" w:rsidR="00417DF8" w:rsidRPr="00517650" w:rsidRDefault="00417DF8" w:rsidP="00DA49DF">
            <w:pPr>
              <w:spacing w:after="0" w:line="240" w:lineRule="auto"/>
              <w:jc w:val="center"/>
              <w:rPr>
                <w:rFonts w:ascii="Times New Roman" w:eastAsia="Calibri" w:hAnsi="Times New Roman" w:cs="Times New Roman"/>
                <w:sz w:val="24"/>
                <w:szCs w:val="24"/>
              </w:rPr>
            </w:pPr>
            <w:r w:rsidRPr="00517650">
              <w:rPr>
                <w:rFonts w:ascii="Times New Roman" w:eastAsia="Calibri" w:hAnsi="Times New Roman" w:cs="Times New Roman"/>
                <w:sz w:val="24"/>
                <w:szCs w:val="24"/>
              </w:rPr>
              <w:t>Temperatura gazelor naturale în condi</w:t>
            </w:r>
            <w:r w:rsidR="00033DC0" w:rsidRPr="00517650">
              <w:rPr>
                <w:rFonts w:ascii="Times New Roman" w:eastAsia="Calibri" w:hAnsi="Times New Roman" w:cs="Times New Roman"/>
                <w:sz w:val="24"/>
                <w:szCs w:val="24"/>
              </w:rPr>
              <w:t>ț</w:t>
            </w:r>
            <w:r w:rsidRPr="00517650">
              <w:rPr>
                <w:rFonts w:ascii="Times New Roman" w:eastAsia="Calibri" w:hAnsi="Times New Roman" w:cs="Times New Roman"/>
                <w:sz w:val="24"/>
                <w:szCs w:val="24"/>
              </w:rPr>
              <w:t>ii de operare</w:t>
            </w:r>
          </w:p>
        </w:tc>
        <w:tc>
          <w:tcPr>
            <w:tcW w:w="1229" w:type="dxa"/>
            <w:vAlign w:val="center"/>
          </w:tcPr>
          <w:p w14:paraId="34F8FD85" w14:textId="77777777" w:rsidR="00417DF8" w:rsidRPr="00517650" w:rsidRDefault="00417DF8" w:rsidP="00DA49DF">
            <w:pPr>
              <w:spacing w:after="0" w:line="240" w:lineRule="auto"/>
              <w:jc w:val="center"/>
              <w:rPr>
                <w:rFonts w:ascii="Times New Roman" w:eastAsia="Calibri" w:hAnsi="Times New Roman" w:cs="Times New Roman"/>
                <w:sz w:val="24"/>
                <w:szCs w:val="24"/>
              </w:rPr>
            </w:pPr>
            <w:r w:rsidRPr="00517650">
              <w:rPr>
                <w:rFonts w:ascii="Times New Roman" w:eastAsia="Calibri" w:hAnsi="Times New Roman" w:cs="Times New Roman"/>
                <w:sz w:val="24"/>
                <w:szCs w:val="24"/>
              </w:rPr>
              <w:t>Densitatea gazelor naturale în condi</w:t>
            </w:r>
            <w:r w:rsidR="00033DC0" w:rsidRPr="00517650">
              <w:rPr>
                <w:rFonts w:ascii="Times New Roman" w:eastAsia="Calibri" w:hAnsi="Times New Roman" w:cs="Times New Roman"/>
                <w:sz w:val="24"/>
                <w:szCs w:val="24"/>
              </w:rPr>
              <w:t>ț</w:t>
            </w:r>
            <w:r w:rsidRPr="00517650">
              <w:rPr>
                <w:rFonts w:ascii="Times New Roman" w:eastAsia="Calibri" w:hAnsi="Times New Roman" w:cs="Times New Roman"/>
                <w:sz w:val="24"/>
                <w:szCs w:val="24"/>
              </w:rPr>
              <w:t>ii normale</w:t>
            </w:r>
          </w:p>
        </w:tc>
        <w:tc>
          <w:tcPr>
            <w:tcW w:w="1229" w:type="dxa"/>
            <w:vAlign w:val="center"/>
          </w:tcPr>
          <w:p w14:paraId="4F229C1A" w14:textId="77777777" w:rsidR="00417DF8" w:rsidRPr="00517650" w:rsidRDefault="00417DF8" w:rsidP="00DA49DF">
            <w:pPr>
              <w:spacing w:after="0" w:line="240" w:lineRule="auto"/>
              <w:jc w:val="center"/>
              <w:rPr>
                <w:rFonts w:ascii="Times New Roman" w:eastAsia="Calibri" w:hAnsi="Times New Roman" w:cs="Times New Roman"/>
                <w:sz w:val="24"/>
                <w:szCs w:val="24"/>
              </w:rPr>
            </w:pPr>
            <w:r w:rsidRPr="00517650">
              <w:rPr>
                <w:rFonts w:ascii="Times New Roman" w:eastAsia="Calibri" w:hAnsi="Times New Roman" w:cs="Times New Roman"/>
                <w:sz w:val="24"/>
                <w:szCs w:val="24"/>
              </w:rPr>
              <w:t>Densitatea gazelor naturale în condi</w:t>
            </w:r>
            <w:r w:rsidR="00033DC0" w:rsidRPr="00517650">
              <w:rPr>
                <w:rFonts w:ascii="Times New Roman" w:eastAsia="Calibri" w:hAnsi="Times New Roman" w:cs="Times New Roman"/>
                <w:sz w:val="24"/>
                <w:szCs w:val="24"/>
              </w:rPr>
              <w:t>ț</w:t>
            </w:r>
            <w:r w:rsidRPr="00517650">
              <w:rPr>
                <w:rFonts w:ascii="Times New Roman" w:eastAsia="Calibri" w:hAnsi="Times New Roman" w:cs="Times New Roman"/>
                <w:sz w:val="24"/>
                <w:szCs w:val="24"/>
              </w:rPr>
              <w:t>ii standard</w:t>
            </w:r>
          </w:p>
        </w:tc>
        <w:tc>
          <w:tcPr>
            <w:tcW w:w="1176" w:type="dxa"/>
            <w:vAlign w:val="center"/>
          </w:tcPr>
          <w:p w14:paraId="7DCB618A" w14:textId="77777777" w:rsidR="00417DF8" w:rsidRPr="00517650" w:rsidRDefault="00417DF8" w:rsidP="00DA49DF">
            <w:pPr>
              <w:spacing w:after="0" w:line="240" w:lineRule="auto"/>
              <w:jc w:val="center"/>
              <w:rPr>
                <w:rFonts w:ascii="Times New Roman" w:eastAsia="Calibri" w:hAnsi="Times New Roman" w:cs="Times New Roman"/>
                <w:sz w:val="24"/>
                <w:szCs w:val="24"/>
              </w:rPr>
            </w:pPr>
            <w:r w:rsidRPr="00517650">
              <w:rPr>
                <w:rFonts w:ascii="Times New Roman" w:eastAsia="Calibri" w:hAnsi="Times New Roman" w:cs="Times New Roman"/>
                <w:sz w:val="24"/>
                <w:szCs w:val="24"/>
              </w:rPr>
              <w:t>Masa molară</w:t>
            </w:r>
          </w:p>
        </w:tc>
        <w:tc>
          <w:tcPr>
            <w:tcW w:w="1363" w:type="dxa"/>
            <w:vAlign w:val="center"/>
          </w:tcPr>
          <w:p w14:paraId="7E69F200" w14:textId="77777777" w:rsidR="00417DF8" w:rsidRPr="00517650" w:rsidRDefault="00417DF8" w:rsidP="00DA49DF">
            <w:pPr>
              <w:spacing w:after="0" w:line="240" w:lineRule="auto"/>
              <w:jc w:val="center"/>
              <w:rPr>
                <w:rFonts w:ascii="Times New Roman" w:eastAsia="Calibri" w:hAnsi="Times New Roman" w:cs="Times New Roman"/>
                <w:sz w:val="24"/>
                <w:szCs w:val="24"/>
              </w:rPr>
            </w:pPr>
            <w:r w:rsidRPr="00517650">
              <w:rPr>
                <w:rFonts w:ascii="Times New Roman" w:eastAsia="Calibri" w:hAnsi="Times New Roman" w:cs="Times New Roman"/>
                <w:sz w:val="24"/>
                <w:szCs w:val="24"/>
              </w:rPr>
              <w:t>Constanta amestecului de gaze</w:t>
            </w:r>
          </w:p>
        </w:tc>
        <w:tc>
          <w:tcPr>
            <w:tcW w:w="1229" w:type="dxa"/>
            <w:vAlign w:val="center"/>
          </w:tcPr>
          <w:p w14:paraId="4175E867" w14:textId="77777777" w:rsidR="00417DF8" w:rsidRPr="00517650" w:rsidRDefault="00417DF8" w:rsidP="00DA49DF">
            <w:pPr>
              <w:spacing w:after="0" w:line="240" w:lineRule="auto"/>
              <w:jc w:val="center"/>
              <w:rPr>
                <w:rFonts w:ascii="Times New Roman" w:eastAsia="Calibri" w:hAnsi="Times New Roman" w:cs="Times New Roman"/>
                <w:sz w:val="24"/>
                <w:szCs w:val="24"/>
              </w:rPr>
            </w:pPr>
            <w:r w:rsidRPr="00517650">
              <w:rPr>
                <w:rFonts w:ascii="Times New Roman" w:eastAsia="Calibri" w:hAnsi="Times New Roman" w:cs="Times New Roman"/>
                <w:sz w:val="24"/>
                <w:szCs w:val="24"/>
              </w:rPr>
              <w:t>Densitatea gazelor naturale în condi</w:t>
            </w:r>
            <w:r w:rsidR="00033DC0" w:rsidRPr="00517650">
              <w:rPr>
                <w:rFonts w:ascii="Times New Roman" w:eastAsia="Calibri" w:hAnsi="Times New Roman" w:cs="Times New Roman"/>
                <w:sz w:val="24"/>
                <w:szCs w:val="24"/>
              </w:rPr>
              <w:t>ț</w:t>
            </w:r>
            <w:r w:rsidRPr="00517650">
              <w:rPr>
                <w:rFonts w:ascii="Times New Roman" w:eastAsia="Calibri" w:hAnsi="Times New Roman" w:cs="Times New Roman"/>
                <w:sz w:val="24"/>
                <w:szCs w:val="24"/>
              </w:rPr>
              <w:t>ii de operare</w:t>
            </w:r>
          </w:p>
        </w:tc>
        <w:tc>
          <w:tcPr>
            <w:tcW w:w="1229" w:type="dxa"/>
            <w:vAlign w:val="center"/>
          </w:tcPr>
          <w:p w14:paraId="6361A1BD" w14:textId="77777777" w:rsidR="00417DF8" w:rsidRPr="00517650" w:rsidRDefault="00417DF8" w:rsidP="00DA49DF">
            <w:pPr>
              <w:spacing w:after="0" w:line="240" w:lineRule="auto"/>
              <w:jc w:val="center"/>
              <w:rPr>
                <w:rFonts w:ascii="Times New Roman" w:eastAsia="Calibri" w:hAnsi="Times New Roman" w:cs="Times New Roman"/>
                <w:sz w:val="24"/>
                <w:szCs w:val="24"/>
              </w:rPr>
            </w:pPr>
            <w:r w:rsidRPr="00517650">
              <w:rPr>
                <w:rFonts w:ascii="Times New Roman" w:eastAsia="Calibri" w:hAnsi="Times New Roman" w:cs="Times New Roman"/>
                <w:sz w:val="24"/>
                <w:szCs w:val="24"/>
              </w:rPr>
              <w:t>Densitatea critică a gazelor naturale</w:t>
            </w:r>
          </w:p>
        </w:tc>
        <w:tc>
          <w:tcPr>
            <w:tcW w:w="1442" w:type="dxa"/>
            <w:vAlign w:val="center"/>
          </w:tcPr>
          <w:p w14:paraId="3386C633" w14:textId="77777777" w:rsidR="00417DF8" w:rsidRPr="00517650" w:rsidRDefault="00417DF8" w:rsidP="00DA49DF">
            <w:pPr>
              <w:spacing w:after="0" w:line="240" w:lineRule="auto"/>
              <w:jc w:val="center"/>
              <w:rPr>
                <w:rFonts w:ascii="Times New Roman" w:eastAsia="Calibri" w:hAnsi="Times New Roman" w:cs="Times New Roman"/>
                <w:sz w:val="24"/>
                <w:szCs w:val="24"/>
              </w:rPr>
            </w:pPr>
            <w:r w:rsidRPr="00517650">
              <w:rPr>
                <w:rFonts w:ascii="Times New Roman" w:eastAsia="Calibri" w:hAnsi="Times New Roman" w:cs="Times New Roman"/>
                <w:sz w:val="24"/>
                <w:szCs w:val="24"/>
              </w:rPr>
              <w:t>Temperatura critică a gazelor naturale</w:t>
            </w:r>
          </w:p>
        </w:tc>
      </w:tr>
      <w:tr w:rsidR="00517650" w:rsidRPr="00517650" w14:paraId="3BDEE7D0" w14:textId="77777777" w:rsidTr="00DA49DF">
        <w:trPr>
          <w:trHeight w:val="525"/>
          <w:jc w:val="center"/>
        </w:trPr>
        <w:tc>
          <w:tcPr>
            <w:tcW w:w="710" w:type="dxa"/>
            <w:vMerge/>
            <w:vAlign w:val="center"/>
          </w:tcPr>
          <w:p w14:paraId="278B8E80" w14:textId="77777777" w:rsidR="00417DF8" w:rsidRPr="00517650" w:rsidRDefault="00417DF8" w:rsidP="00DA49DF">
            <w:pPr>
              <w:spacing w:after="0" w:line="240" w:lineRule="auto"/>
              <w:jc w:val="center"/>
              <w:rPr>
                <w:rFonts w:ascii="Times New Roman" w:eastAsia="Calibri" w:hAnsi="Times New Roman" w:cs="Times New Roman"/>
                <w:sz w:val="24"/>
                <w:szCs w:val="24"/>
              </w:rPr>
            </w:pPr>
          </w:p>
        </w:tc>
        <w:tc>
          <w:tcPr>
            <w:tcW w:w="717" w:type="dxa"/>
            <w:vMerge/>
            <w:vAlign w:val="center"/>
          </w:tcPr>
          <w:p w14:paraId="2FE688C3" w14:textId="77777777" w:rsidR="00417DF8" w:rsidRPr="00517650" w:rsidRDefault="00417DF8" w:rsidP="00DA49DF">
            <w:pPr>
              <w:spacing w:after="0" w:line="240" w:lineRule="auto"/>
              <w:jc w:val="center"/>
              <w:rPr>
                <w:rFonts w:ascii="Times New Roman" w:eastAsia="Calibri" w:hAnsi="Times New Roman" w:cs="Times New Roman"/>
                <w:i/>
                <w:sz w:val="24"/>
                <w:szCs w:val="24"/>
              </w:rPr>
            </w:pPr>
          </w:p>
        </w:tc>
        <w:tc>
          <w:tcPr>
            <w:tcW w:w="1150" w:type="dxa"/>
            <w:vAlign w:val="center"/>
          </w:tcPr>
          <w:p w14:paraId="3A196686" w14:textId="77777777" w:rsidR="00417DF8" w:rsidRPr="00517650" w:rsidRDefault="00417DF8" w:rsidP="00DA49DF">
            <w:pPr>
              <w:spacing w:after="0" w:line="240" w:lineRule="auto"/>
              <w:jc w:val="center"/>
              <w:rPr>
                <w:rFonts w:ascii="Times New Roman" w:eastAsia="Calibri" w:hAnsi="Times New Roman" w:cs="Times New Roman"/>
                <w:i/>
                <w:sz w:val="24"/>
                <w:szCs w:val="24"/>
              </w:rPr>
            </w:pPr>
            <w:r w:rsidRPr="00517650">
              <w:rPr>
                <w:rFonts w:ascii="Times New Roman" w:eastAsia="Calibri" w:hAnsi="Times New Roman" w:cs="Times New Roman"/>
                <w:i/>
                <w:sz w:val="24"/>
                <w:szCs w:val="24"/>
              </w:rPr>
              <w:t>p</w:t>
            </w:r>
          </w:p>
        </w:tc>
        <w:tc>
          <w:tcPr>
            <w:tcW w:w="498" w:type="dxa"/>
            <w:vMerge/>
            <w:vAlign w:val="center"/>
          </w:tcPr>
          <w:p w14:paraId="7B7EF9AB" w14:textId="77777777" w:rsidR="00417DF8" w:rsidRPr="00517650" w:rsidRDefault="00417DF8" w:rsidP="00DA49DF">
            <w:pPr>
              <w:spacing w:after="0" w:line="240" w:lineRule="auto"/>
              <w:jc w:val="center"/>
              <w:rPr>
                <w:rFonts w:ascii="Times New Roman" w:eastAsia="Calibri" w:hAnsi="Times New Roman" w:cs="Times New Roman"/>
                <w:i/>
                <w:sz w:val="24"/>
                <w:szCs w:val="24"/>
                <w:vertAlign w:val="superscript"/>
              </w:rPr>
            </w:pPr>
          </w:p>
        </w:tc>
        <w:tc>
          <w:tcPr>
            <w:tcW w:w="1043" w:type="dxa"/>
            <w:vAlign w:val="center"/>
          </w:tcPr>
          <w:p w14:paraId="513D10E7" w14:textId="77777777" w:rsidR="00417DF8" w:rsidRPr="00517650" w:rsidRDefault="00417DF8" w:rsidP="00DA49DF">
            <w:pPr>
              <w:spacing w:after="0" w:line="240" w:lineRule="auto"/>
              <w:jc w:val="center"/>
              <w:rPr>
                <w:rFonts w:ascii="Times New Roman" w:eastAsia="Calibri" w:hAnsi="Times New Roman" w:cs="Times New Roman"/>
                <w:sz w:val="24"/>
                <w:szCs w:val="24"/>
              </w:rPr>
            </w:pPr>
            <w:r w:rsidRPr="00517650">
              <w:rPr>
                <w:rFonts w:ascii="Times New Roman" w:eastAsia="Calibri" w:hAnsi="Times New Roman" w:cs="Times New Roman"/>
                <w:sz w:val="24"/>
                <w:szCs w:val="24"/>
              </w:rPr>
              <w:t>critic</w:t>
            </w:r>
          </w:p>
        </w:tc>
        <w:tc>
          <w:tcPr>
            <w:tcW w:w="598" w:type="dxa"/>
            <w:vMerge w:val="restart"/>
            <w:vAlign w:val="center"/>
          </w:tcPr>
          <w:p w14:paraId="2EBE4A75" w14:textId="77777777" w:rsidR="00417DF8" w:rsidRPr="00517650" w:rsidRDefault="00417DF8" w:rsidP="00DA49DF">
            <w:pPr>
              <w:spacing w:after="0" w:line="240" w:lineRule="auto"/>
              <w:jc w:val="center"/>
              <w:rPr>
                <w:rFonts w:ascii="Times New Roman" w:eastAsia="Calibri" w:hAnsi="Times New Roman" w:cs="Times New Roman"/>
                <w:i/>
                <w:sz w:val="24"/>
                <w:szCs w:val="24"/>
                <w:vertAlign w:val="subscript"/>
              </w:rPr>
            </w:pPr>
            <w:r w:rsidRPr="00517650">
              <w:rPr>
                <w:rFonts w:ascii="Times New Roman" w:eastAsia="Calibri" w:hAnsi="Times New Roman" w:cs="Times New Roman"/>
                <w:i/>
                <w:sz w:val="24"/>
                <w:szCs w:val="24"/>
              </w:rPr>
              <w:t>c</w:t>
            </w:r>
            <w:r w:rsidRPr="00517650">
              <w:rPr>
                <w:rFonts w:ascii="Times New Roman" w:eastAsia="Calibri" w:hAnsi="Times New Roman" w:cs="Times New Roman"/>
                <w:i/>
                <w:sz w:val="24"/>
                <w:szCs w:val="24"/>
                <w:vertAlign w:val="subscript"/>
              </w:rPr>
              <w:t>d</w:t>
            </w:r>
          </w:p>
        </w:tc>
        <w:tc>
          <w:tcPr>
            <w:tcW w:w="805" w:type="dxa"/>
            <w:vAlign w:val="center"/>
          </w:tcPr>
          <w:p w14:paraId="553B2A7E" w14:textId="77777777" w:rsidR="00417DF8" w:rsidRPr="00517650" w:rsidRDefault="00417DF8" w:rsidP="00DA49DF">
            <w:pPr>
              <w:spacing w:after="0" w:line="240" w:lineRule="auto"/>
              <w:jc w:val="center"/>
              <w:rPr>
                <w:rFonts w:ascii="Times New Roman" w:eastAsia="Calibri" w:hAnsi="Times New Roman" w:cs="Times New Roman"/>
                <w:sz w:val="24"/>
                <w:szCs w:val="24"/>
              </w:rPr>
            </w:pPr>
            <w:r w:rsidRPr="00517650">
              <w:rPr>
                <w:rFonts w:ascii="Times New Roman" w:eastAsia="Calibri" w:hAnsi="Times New Roman" w:cs="Times New Roman"/>
                <w:sz w:val="24"/>
                <w:szCs w:val="24"/>
              </w:rPr>
              <w:t>0,82</w:t>
            </w:r>
          </w:p>
        </w:tc>
        <w:tc>
          <w:tcPr>
            <w:tcW w:w="643" w:type="dxa"/>
            <w:vAlign w:val="center"/>
          </w:tcPr>
          <w:p w14:paraId="59DA0242" w14:textId="77777777" w:rsidR="00417DF8" w:rsidRPr="00517650" w:rsidRDefault="00417DF8" w:rsidP="00DA49DF">
            <w:pPr>
              <w:spacing w:after="0" w:line="240" w:lineRule="auto"/>
              <w:jc w:val="center"/>
              <w:rPr>
                <w:rFonts w:ascii="Times New Roman" w:eastAsia="Calibri" w:hAnsi="Times New Roman" w:cs="Times New Roman"/>
                <w:i/>
                <w:sz w:val="24"/>
                <w:szCs w:val="24"/>
              </w:rPr>
            </w:pPr>
            <w:r w:rsidRPr="00517650">
              <w:rPr>
                <w:rFonts w:ascii="Times New Roman" w:eastAsia="Calibri" w:hAnsi="Times New Roman" w:cs="Times New Roman"/>
                <w:i/>
                <w:sz w:val="24"/>
                <w:szCs w:val="24"/>
              </w:rPr>
              <w:t>A</w:t>
            </w:r>
          </w:p>
        </w:tc>
        <w:tc>
          <w:tcPr>
            <w:tcW w:w="1442" w:type="dxa"/>
            <w:vAlign w:val="center"/>
          </w:tcPr>
          <w:p w14:paraId="1B9579B1" w14:textId="77777777" w:rsidR="00417DF8" w:rsidRPr="00517650" w:rsidRDefault="00417DF8" w:rsidP="00DA49DF">
            <w:pPr>
              <w:spacing w:after="0" w:line="240" w:lineRule="auto"/>
              <w:jc w:val="center"/>
              <w:rPr>
                <w:rFonts w:ascii="Times New Roman" w:eastAsia="Calibri" w:hAnsi="Times New Roman" w:cs="Times New Roman"/>
                <w:i/>
                <w:sz w:val="24"/>
                <w:szCs w:val="24"/>
              </w:rPr>
            </w:pPr>
            <w:r w:rsidRPr="00517650">
              <w:rPr>
                <w:rFonts w:ascii="Times New Roman" w:eastAsia="Calibri" w:hAnsi="Times New Roman" w:cs="Times New Roman"/>
                <w:i/>
                <w:sz w:val="24"/>
                <w:szCs w:val="24"/>
              </w:rPr>
              <w:t>T</w:t>
            </w:r>
          </w:p>
        </w:tc>
        <w:tc>
          <w:tcPr>
            <w:tcW w:w="1229" w:type="dxa"/>
            <w:vAlign w:val="center"/>
          </w:tcPr>
          <w:p w14:paraId="506A3B5D" w14:textId="77777777" w:rsidR="00417DF8" w:rsidRPr="00517650" w:rsidRDefault="00417DF8" w:rsidP="00DA49DF">
            <w:pPr>
              <w:spacing w:after="0" w:line="240" w:lineRule="auto"/>
              <w:jc w:val="center"/>
              <w:rPr>
                <w:rFonts w:ascii="Times New Roman" w:eastAsia="Calibri" w:hAnsi="Times New Roman" w:cs="Times New Roman"/>
                <w:i/>
                <w:sz w:val="24"/>
                <w:szCs w:val="24"/>
              </w:rPr>
            </w:pPr>
            <w:r w:rsidRPr="00517650">
              <w:rPr>
                <w:rFonts w:ascii="Times New Roman" w:eastAsia="Calibri" w:hAnsi="Times New Roman" w:cs="Times New Roman"/>
                <w:i/>
                <w:sz w:val="24"/>
                <w:szCs w:val="24"/>
              </w:rPr>
              <w:t>ρ</w:t>
            </w:r>
            <w:r w:rsidRPr="00517650">
              <w:rPr>
                <w:rFonts w:ascii="Times New Roman" w:eastAsia="Calibri" w:hAnsi="Times New Roman" w:cs="Times New Roman"/>
                <w:i/>
                <w:sz w:val="24"/>
                <w:szCs w:val="24"/>
                <w:vertAlign w:val="subscript"/>
              </w:rPr>
              <w:t>N</w:t>
            </w:r>
          </w:p>
        </w:tc>
        <w:tc>
          <w:tcPr>
            <w:tcW w:w="1229" w:type="dxa"/>
            <w:vAlign w:val="center"/>
          </w:tcPr>
          <w:p w14:paraId="1674443E" w14:textId="77777777" w:rsidR="00417DF8" w:rsidRPr="00517650" w:rsidRDefault="00417DF8" w:rsidP="00DA49DF">
            <w:pPr>
              <w:spacing w:after="0" w:line="240" w:lineRule="auto"/>
              <w:jc w:val="center"/>
              <w:rPr>
                <w:rFonts w:ascii="Times New Roman" w:eastAsia="Calibri" w:hAnsi="Times New Roman" w:cs="Times New Roman"/>
                <w:i/>
                <w:sz w:val="24"/>
                <w:szCs w:val="24"/>
              </w:rPr>
            </w:pPr>
            <w:r w:rsidRPr="00517650">
              <w:rPr>
                <w:rFonts w:ascii="Times New Roman" w:eastAsia="Calibri" w:hAnsi="Times New Roman" w:cs="Times New Roman"/>
                <w:i/>
                <w:sz w:val="24"/>
                <w:szCs w:val="24"/>
              </w:rPr>
              <w:t>ρ</w:t>
            </w:r>
            <w:r w:rsidRPr="00517650">
              <w:rPr>
                <w:rFonts w:ascii="Times New Roman" w:eastAsia="Calibri" w:hAnsi="Times New Roman" w:cs="Times New Roman"/>
                <w:i/>
                <w:sz w:val="24"/>
                <w:szCs w:val="24"/>
                <w:vertAlign w:val="subscript"/>
              </w:rPr>
              <w:t>s</w:t>
            </w:r>
          </w:p>
        </w:tc>
        <w:tc>
          <w:tcPr>
            <w:tcW w:w="1176" w:type="dxa"/>
            <w:vAlign w:val="center"/>
          </w:tcPr>
          <w:p w14:paraId="056AAFC1" w14:textId="77777777" w:rsidR="00417DF8" w:rsidRPr="00517650" w:rsidRDefault="00417DF8" w:rsidP="00DA49DF">
            <w:pPr>
              <w:spacing w:after="0" w:line="240" w:lineRule="auto"/>
              <w:jc w:val="center"/>
              <w:rPr>
                <w:rFonts w:ascii="Times New Roman" w:eastAsia="Calibri" w:hAnsi="Times New Roman" w:cs="Times New Roman"/>
                <w:i/>
                <w:sz w:val="24"/>
                <w:szCs w:val="24"/>
              </w:rPr>
            </w:pPr>
            <w:r w:rsidRPr="00517650">
              <w:rPr>
                <w:rFonts w:ascii="Times New Roman" w:eastAsia="Calibri" w:hAnsi="Times New Roman" w:cs="Times New Roman"/>
                <w:i/>
                <w:sz w:val="24"/>
                <w:szCs w:val="24"/>
              </w:rPr>
              <w:t>M</w:t>
            </w:r>
            <w:r w:rsidRPr="00517650">
              <w:rPr>
                <w:rFonts w:ascii="Times New Roman" w:eastAsia="Calibri" w:hAnsi="Times New Roman" w:cs="Times New Roman"/>
                <w:i/>
                <w:sz w:val="24"/>
                <w:szCs w:val="24"/>
                <w:vertAlign w:val="subscript"/>
              </w:rPr>
              <w:t>m</w:t>
            </w:r>
          </w:p>
        </w:tc>
        <w:tc>
          <w:tcPr>
            <w:tcW w:w="1363" w:type="dxa"/>
            <w:vAlign w:val="center"/>
          </w:tcPr>
          <w:p w14:paraId="68E53F8D" w14:textId="77777777" w:rsidR="00417DF8" w:rsidRPr="00517650" w:rsidRDefault="00417DF8" w:rsidP="00DA49DF">
            <w:pPr>
              <w:spacing w:after="0" w:line="240" w:lineRule="auto"/>
              <w:jc w:val="center"/>
              <w:rPr>
                <w:rFonts w:ascii="Times New Roman" w:eastAsia="Calibri" w:hAnsi="Times New Roman" w:cs="Times New Roman"/>
                <w:i/>
                <w:sz w:val="24"/>
                <w:szCs w:val="24"/>
              </w:rPr>
            </w:pPr>
            <w:r w:rsidRPr="00517650">
              <w:rPr>
                <w:rFonts w:ascii="Times New Roman" w:eastAsia="Calibri" w:hAnsi="Times New Roman" w:cs="Times New Roman"/>
                <w:i/>
                <w:sz w:val="24"/>
                <w:szCs w:val="24"/>
              </w:rPr>
              <w:t>R</w:t>
            </w:r>
          </w:p>
        </w:tc>
        <w:tc>
          <w:tcPr>
            <w:tcW w:w="1229" w:type="dxa"/>
            <w:vAlign w:val="center"/>
          </w:tcPr>
          <w:p w14:paraId="3DC3E628" w14:textId="77777777" w:rsidR="00417DF8" w:rsidRPr="00517650" w:rsidRDefault="00417DF8" w:rsidP="00DA49DF">
            <w:pPr>
              <w:spacing w:after="0" w:line="240" w:lineRule="auto"/>
              <w:jc w:val="center"/>
              <w:rPr>
                <w:rFonts w:ascii="Times New Roman" w:eastAsia="Calibri" w:hAnsi="Times New Roman" w:cs="Times New Roman"/>
                <w:i/>
                <w:sz w:val="24"/>
                <w:szCs w:val="24"/>
              </w:rPr>
            </w:pPr>
            <w:r w:rsidRPr="00517650">
              <w:rPr>
                <w:rFonts w:ascii="Times New Roman" w:eastAsia="Calibri" w:hAnsi="Times New Roman" w:cs="Times New Roman"/>
                <w:i/>
                <w:sz w:val="24"/>
                <w:szCs w:val="24"/>
              </w:rPr>
              <w:t>ρ</w:t>
            </w:r>
          </w:p>
        </w:tc>
        <w:tc>
          <w:tcPr>
            <w:tcW w:w="1229" w:type="dxa"/>
            <w:vAlign w:val="center"/>
          </w:tcPr>
          <w:p w14:paraId="1F614F85" w14:textId="77777777" w:rsidR="00417DF8" w:rsidRPr="00517650" w:rsidRDefault="00417DF8" w:rsidP="00DA49DF">
            <w:pPr>
              <w:spacing w:after="0" w:line="240" w:lineRule="auto"/>
              <w:jc w:val="center"/>
              <w:rPr>
                <w:rFonts w:ascii="Times New Roman" w:eastAsia="Calibri" w:hAnsi="Times New Roman" w:cs="Times New Roman"/>
                <w:i/>
                <w:sz w:val="24"/>
                <w:szCs w:val="24"/>
              </w:rPr>
            </w:pPr>
            <w:r w:rsidRPr="00517650">
              <w:rPr>
                <w:rFonts w:ascii="Times New Roman" w:eastAsia="Calibri" w:hAnsi="Times New Roman" w:cs="Times New Roman"/>
                <w:i/>
                <w:sz w:val="24"/>
                <w:szCs w:val="24"/>
              </w:rPr>
              <w:t>ρ</w:t>
            </w:r>
            <w:r w:rsidRPr="00517650">
              <w:rPr>
                <w:rFonts w:ascii="Times New Roman" w:eastAsia="Calibri" w:hAnsi="Times New Roman" w:cs="Times New Roman"/>
                <w:i/>
                <w:sz w:val="24"/>
                <w:szCs w:val="24"/>
                <w:vertAlign w:val="superscript"/>
              </w:rPr>
              <w:t>*</w:t>
            </w:r>
          </w:p>
        </w:tc>
        <w:tc>
          <w:tcPr>
            <w:tcW w:w="1442" w:type="dxa"/>
            <w:vAlign w:val="center"/>
          </w:tcPr>
          <w:p w14:paraId="733463A0" w14:textId="77777777" w:rsidR="00417DF8" w:rsidRPr="00517650" w:rsidRDefault="00417DF8" w:rsidP="00DA49DF">
            <w:pPr>
              <w:spacing w:after="0" w:line="240" w:lineRule="auto"/>
              <w:jc w:val="center"/>
              <w:rPr>
                <w:rFonts w:ascii="Times New Roman" w:eastAsia="Calibri" w:hAnsi="Times New Roman" w:cs="Times New Roman"/>
                <w:i/>
                <w:sz w:val="24"/>
                <w:szCs w:val="24"/>
              </w:rPr>
            </w:pPr>
            <w:r w:rsidRPr="00517650">
              <w:rPr>
                <w:rFonts w:ascii="Times New Roman" w:eastAsia="Calibri" w:hAnsi="Times New Roman" w:cs="Times New Roman"/>
                <w:i/>
                <w:sz w:val="24"/>
                <w:szCs w:val="24"/>
              </w:rPr>
              <w:t>T</w:t>
            </w:r>
            <w:r w:rsidRPr="00517650">
              <w:rPr>
                <w:rFonts w:ascii="Times New Roman" w:eastAsia="Calibri" w:hAnsi="Times New Roman" w:cs="Times New Roman"/>
                <w:i/>
                <w:sz w:val="24"/>
                <w:szCs w:val="24"/>
                <w:vertAlign w:val="superscript"/>
              </w:rPr>
              <w:t>*</w:t>
            </w:r>
          </w:p>
        </w:tc>
      </w:tr>
      <w:tr w:rsidR="00517650" w:rsidRPr="00517650" w14:paraId="717FE16F" w14:textId="77777777" w:rsidTr="00DA49DF">
        <w:trPr>
          <w:trHeight w:val="360"/>
          <w:jc w:val="center"/>
        </w:trPr>
        <w:tc>
          <w:tcPr>
            <w:tcW w:w="710" w:type="dxa"/>
            <w:vMerge/>
            <w:vAlign w:val="center"/>
          </w:tcPr>
          <w:p w14:paraId="716FE59C" w14:textId="77777777" w:rsidR="00417DF8" w:rsidRPr="00517650" w:rsidRDefault="00417DF8" w:rsidP="00DA49DF">
            <w:pPr>
              <w:spacing w:after="0" w:line="240" w:lineRule="auto"/>
              <w:jc w:val="center"/>
              <w:rPr>
                <w:rFonts w:ascii="Times New Roman" w:eastAsia="Calibri" w:hAnsi="Times New Roman" w:cs="Times New Roman"/>
                <w:sz w:val="24"/>
                <w:szCs w:val="24"/>
              </w:rPr>
            </w:pPr>
          </w:p>
        </w:tc>
        <w:tc>
          <w:tcPr>
            <w:tcW w:w="717" w:type="dxa"/>
            <w:vMerge/>
            <w:vAlign w:val="center"/>
          </w:tcPr>
          <w:p w14:paraId="6CC883B6" w14:textId="77777777" w:rsidR="00417DF8" w:rsidRPr="00517650" w:rsidRDefault="00417DF8" w:rsidP="00DA49DF">
            <w:pPr>
              <w:spacing w:after="0" w:line="240" w:lineRule="auto"/>
              <w:jc w:val="center"/>
              <w:rPr>
                <w:rFonts w:ascii="Times New Roman" w:eastAsia="Calibri" w:hAnsi="Times New Roman" w:cs="Times New Roman"/>
                <w:sz w:val="24"/>
                <w:szCs w:val="24"/>
              </w:rPr>
            </w:pPr>
          </w:p>
        </w:tc>
        <w:tc>
          <w:tcPr>
            <w:tcW w:w="1150" w:type="dxa"/>
            <w:vAlign w:val="center"/>
          </w:tcPr>
          <w:p w14:paraId="6371C8A3" w14:textId="77777777" w:rsidR="00417DF8" w:rsidRPr="00517650" w:rsidRDefault="00A5715A" w:rsidP="00DA49DF">
            <w:pPr>
              <w:spacing w:after="0" w:line="240" w:lineRule="auto"/>
              <w:jc w:val="center"/>
              <w:rPr>
                <w:rFonts w:ascii="Times New Roman" w:eastAsia="Calibri" w:hAnsi="Times New Roman" w:cs="Times New Roman"/>
                <w:sz w:val="24"/>
                <w:szCs w:val="24"/>
              </w:rPr>
            </w:pPr>
            <w:r w:rsidRPr="00517650">
              <w:rPr>
                <w:rFonts w:ascii="Times New Roman" w:eastAsia="Calibri" w:hAnsi="Times New Roman" w:cs="Times New Roman"/>
                <w:sz w:val="24"/>
                <w:szCs w:val="24"/>
              </w:rPr>
              <w:t>[</w:t>
            </w:r>
            <w:r w:rsidR="00417DF8" w:rsidRPr="00517650">
              <w:rPr>
                <w:rFonts w:ascii="Times New Roman" w:eastAsia="Calibri" w:hAnsi="Times New Roman" w:cs="Times New Roman"/>
                <w:sz w:val="24"/>
                <w:szCs w:val="24"/>
              </w:rPr>
              <w:t>Pa</w:t>
            </w:r>
            <w:r w:rsidRPr="00517650">
              <w:rPr>
                <w:rFonts w:ascii="Times New Roman" w:eastAsia="Calibri" w:hAnsi="Times New Roman" w:cs="Times New Roman"/>
                <w:sz w:val="24"/>
                <w:szCs w:val="24"/>
              </w:rPr>
              <w:t>]</w:t>
            </w:r>
          </w:p>
        </w:tc>
        <w:tc>
          <w:tcPr>
            <w:tcW w:w="498" w:type="dxa"/>
            <w:vMerge/>
            <w:vAlign w:val="center"/>
          </w:tcPr>
          <w:p w14:paraId="1F2B083B" w14:textId="77777777" w:rsidR="00417DF8" w:rsidRPr="00517650" w:rsidRDefault="00417DF8" w:rsidP="00DA49DF">
            <w:pPr>
              <w:spacing w:after="0" w:line="240" w:lineRule="auto"/>
              <w:jc w:val="center"/>
              <w:rPr>
                <w:rFonts w:ascii="Times New Roman" w:eastAsia="Calibri" w:hAnsi="Times New Roman" w:cs="Times New Roman"/>
                <w:sz w:val="24"/>
                <w:szCs w:val="24"/>
              </w:rPr>
            </w:pPr>
          </w:p>
        </w:tc>
        <w:tc>
          <w:tcPr>
            <w:tcW w:w="1043" w:type="dxa"/>
            <w:vAlign w:val="center"/>
          </w:tcPr>
          <w:p w14:paraId="50E7924E" w14:textId="77777777" w:rsidR="00417DF8" w:rsidRPr="00517650" w:rsidRDefault="00417DF8" w:rsidP="00DA49DF">
            <w:pPr>
              <w:spacing w:after="0" w:line="240" w:lineRule="auto"/>
              <w:jc w:val="center"/>
              <w:rPr>
                <w:rFonts w:ascii="Times New Roman" w:eastAsia="Calibri" w:hAnsi="Times New Roman" w:cs="Times New Roman"/>
                <w:sz w:val="24"/>
                <w:szCs w:val="24"/>
              </w:rPr>
            </w:pPr>
            <w:r w:rsidRPr="00517650">
              <w:rPr>
                <w:rFonts w:ascii="Times New Roman" w:eastAsia="Calibri" w:hAnsi="Times New Roman" w:cs="Times New Roman"/>
                <w:sz w:val="24"/>
                <w:szCs w:val="24"/>
              </w:rPr>
              <w:t>subcritic</w:t>
            </w:r>
          </w:p>
        </w:tc>
        <w:tc>
          <w:tcPr>
            <w:tcW w:w="598" w:type="dxa"/>
            <w:vMerge/>
            <w:vAlign w:val="center"/>
          </w:tcPr>
          <w:p w14:paraId="5EE49021" w14:textId="77777777" w:rsidR="00417DF8" w:rsidRPr="00517650" w:rsidRDefault="00417DF8" w:rsidP="00DA49DF">
            <w:pPr>
              <w:spacing w:after="0" w:line="240" w:lineRule="auto"/>
              <w:jc w:val="center"/>
              <w:rPr>
                <w:rFonts w:ascii="Times New Roman" w:eastAsia="Calibri" w:hAnsi="Times New Roman" w:cs="Times New Roman"/>
                <w:sz w:val="24"/>
                <w:szCs w:val="24"/>
              </w:rPr>
            </w:pPr>
          </w:p>
        </w:tc>
        <w:tc>
          <w:tcPr>
            <w:tcW w:w="805" w:type="dxa"/>
            <w:vAlign w:val="center"/>
          </w:tcPr>
          <w:p w14:paraId="017A1B02" w14:textId="77777777" w:rsidR="00417DF8" w:rsidRPr="00517650" w:rsidRDefault="00417DF8" w:rsidP="00DA49DF">
            <w:pPr>
              <w:spacing w:after="0" w:line="240" w:lineRule="auto"/>
              <w:jc w:val="center"/>
              <w:rPr>
                <w:rFonts w:ascii="Times New Roman" w:eastAsia="Calibri" w:hAnsi="Times New Roman" w:cs="Times New Roman"/>
                <w:sz w:val="24"/>
                <w:szCs w:val="24"/>
              </w:rPr>
            </w:pPr>
            <w:r w:rsidRPr="00517650">
              <w:rPr>
                <w:rFonts w:ascii="Times New Roman" w:eastAsia="Calibri" w:hAnsi="Times New Roman" w:cs="Times New Roman"/>
                <w:sz w:val="24"/>
                <w:szCs w:val="24"/>
              </w:rPr>
              <w:t>0,85</w:t>
            </w:r>
          </w:p>
        </w:tc>
        <w:tc>
          <w:tcPr>
            <w:tcW w:w="643" w:type="dxa"/>
            <w:vAlign w:val="center"/>
          </w:tcPr>
          <w:p w14:paraId="446AC71C" w14:textId="77777777" w:rsidR="00417DF8" w:rsidRPr="00517650" w:rsidRDefault="00A5715A" w:rsidP="00DA49DF">
            <w:pPr>
              <w:spacing w:after="0" w:line="240" w:lineRule="auto"/>
              <w:jc w:val="center"/>
              <w:rPr>
                <w:rFonts w:ascii="Times New Roman" w:eastAsia="Calibri" w:hAnsi="Times New Roman" w:cs="Times New Roman"/>
                <w:sz w:val="24"/>
                <w:szCs w:val="24"/>
              </w:rPr>
            </w:pPr>
            <w:r w:rsidRPr="00517650">
              <w:rPr>
                <w:rFonts w:ascii="Times New Roman" w:eastAsia="Calibri" w:hAnsi="Times New Roman" w:cs="Times New Roman"/>
                <w:sz w:val="24"/>
                <w:szCs w:val="24"/>
              </w:rPr>
              <w:t>[</w:t>
            </w:r>
            <w:r w:rsidR="00417DF8" w:rsidRPr="00517650">
              <w:rPr>
                <w:rFonts w:ascii="Times New Roman" w:eastAsia="Calibri" w:hAnsi="Times New Roman" w:cs="Times New Roman"/>
                <w:sz w:val="24"/>
                <w:szCs w:val="24"/>
              </w:rPr>
              <w:t>m</w:t>
            </w:r>
            <w:r w:rsidR="00417DF8" w:rsidRPr="00517650">
              <w:rPr>
                <w:rFonts w:ascii="Times New Roman" w:eastAsia="Calibri" w:hAnsi="Times New Roman" w:cs="Times New Roman"/>
                <w:sz w:val="24"/>
                <w:szCs w:val="24"/>
                <w:vertAlign w:val="superscript"/>
              </w:rPr>
              <w:t>2</w:t>
            </w:r>
            <w:r w:rsidRPr="00517650">
              <w:rPr>
                <w:rFonts w:ascii="Times New Roman" w:eastAsia="Calibri" w:hAnsi="Times New Roman" w:cs="Times New Roman"/>
                <w:sz w:val="24"/>
                <w:szCs w:val="24"/>
              </w:rPr>
              <w:t>]</w:t>
            </w:r>
          </w:p>
        </w:tc>
        <w:tc>
          <w:tcPr>
            <w:tcW w:w="1442" w:type="dxa"/>
            <w:vAlign w:val="center"/>
          </w:tcPr>
          <w:p w14:paraId="4F655D88" w14:textId="77777777" w:rsidR="00417DF8" w:rsidRPr="00517650" w:rsidRDefault="00A5715A" w:rsidP="00DA49DF">
            <w:pPr>
              <w:spacing w:after="0" w:line="240" w:lineRule="auto"/>
              <w:jc w:val="center"/>
              <w:rPr>
                <w:rFonts w:ascii="Times New Roman" w:eastAsia="Calibri" w:hAnsi="Times New Roman" w:cs="Times New Roman"/>
                <w:sz w:val="24"/>
                <w:szCs w:val="24"/>
              </w:rPr>
            </w:pPr>
            <w:r w:rsidRPr="00517650">
              <w:rPr>
                <w:rFonts w:ascii="Times New Roman" w:eastAsia="Calibri" w:hAnsi="Times New Roman" w:cs="Times New Roman"/>
                <w:sz w:val="24"/>
                <w:szCs w:val="24"/>
              </w:rPr>
              <w:t>[</w:t>
            </w:r>
            <w:r w:rsidR="00417DF8" w:rsidRPr="00517650">
              <w:rPr>
                <w:rFonts w:ascii="Times New Roman" w:eastAsia="Calibri" w:hAnsi="Times New Roman" w:cs="Times New Roman"/>
                <w:sz w:val="24"/>
                <w:szCs w:val="24"/>
              </w:rPr>
              <w:t>K</w:t>
            </w:r>
            <w:r w:rsidRPr="00517650">
              <w:rPr>
                <w:rFonts w:ascii="Times New Roman" w:eastAsia="Calibri" w:hAnsi="Times New Roman" w:cs="Times New Roman"/>
                <w:sz w:val="24"/>
                <w:szCs w:val="24"/>
              </w:rPr>
              <w:t>]</w:t>
            </w:r>
          </w:p>
        </w:tc>
        <w:tc>
          <w:tcPr>
            <w:tcW w:w="1229" w:type="dxa"/>
            <w:vAlign w:val="center"/>
          </w:tcPr>
          <w:p w14:paraId="7EC1FFF9" w14:textId="77777777" w:rsidR="00417DF8" w:rsidRPr="00517650" w:rsidRDefault="00A5715A" w:rsidP="00DA49DF">
            <w:pPr>
              <w:spacing w:after="0" w:line="240" w:lineRule="auto"/>
              <w:jc w:val="center"/>
              <w:rPr>
                <w:rFonts w:ascii="Times New Roman" w:eastAsia="Calibri" w:hAnsi="Times New Roman" w:cs="Times New Roman"/>
                <w:sz w:val="24"/>
                <w:szCs w:val="24"/>
              </w:rPr>
            </w:pPr>
            <w:r w:rsidRPr="00517650">
              <w:rPr>
                <w:rFonts w:ascii="Times New Roman" w:eastAsia="Calibri" w:hAnsi="Times New Roman" w:cs="Times New Roman"/>
                <w:sz w:val="24"/>
                <w:szCs w:val="24"/>
              </w:rPr>
              <w:t>[</w:t>
            </w:r>
            <w:r w:rsidR="00417DF8" w:rsidRPr="00517650">
              <w:rPr>
                <w:rFonts w:ascii="Times New Roman" w:eastAsia="Calibri" w:hAnsi="Times New Roman" w:cs="Times New Roman"/>
                <w:sz w:val="24"/>
                <w:szCs w:val="24"/>
              </w:rPr>
              <w:t>kg/m</w:t>
            </w:r>
            <w:r w:rsidR="00417DF8" w:rsidRPr="00517650">
              <w:rPr>
                <w:rFonts w:ascii="Times New Roman" w:eastAsia="Calibri" w:hAnsi="Times New Roman" w:cs="Times New Roman"/>
                <w:sz w:val="24"/>
                <w:szCs w:val="24"/>
                <w:vertAlign w:val="superscript"/>
              </w:rPr>
              <w:t>3</w:t>
            </w:r>
            <w:r w:rsidRPr="00517650">
              <w:rPr>
                <w:rFonts w:ascii="Times New Roman" w:eastAsia="Calibri" w:hAnsi="Times New Roman" w:cs="Times New Roman"/>
                <w:sz w:val="24"/>
                <w:szCs w:val="24"/>
              </w:rPr>
              <w:t>]</w:t>
            </w:r>
          </w:p>
        </w:tc>
        <w:tc>
          <w:tcPr>
            <w:tcW w:w="1229" w:type="dxa"/>
            <w:vAlign w:val="center"/>
          </w:tcPr>
          <w:p w14:paraId="7385DDED" w14:textId="77777777" w:rsidR="00417DF8" w:rsidRPr="00517650" w:rsidRDefault="00A5715A" w:rsidP="00DA49DF">
            <w:pPr>
              <w:spacing w:after="0" w:line="240" w:lineRule="auto"/>
              <w:jc w:val="center"/>
              <w:rPr>
                <w:rFonts w:ascii="Times New Roman" w:eastAsia="Calibri" w:hAnsi="Times New Roman" w:cs="Times New Roman"/>
                <w:sz w:val="24"/>
                <w:szCs w:val="24"/>
              </w:rPr>
            </w:pPr>
            <w:r w:rsidRPr="00517650">
              <w:rPr>
                <w:rFonts w:ascii="Times New Roman" w:eastAsia="Calibri" w:hAnsi="Times New Roman" w:cs="Times New Roman"/>
                <w:sz w:val="24"/>
                <w:szCs w:val="24"/>
              </w:rPr>
              <w:t>[</w:t>
            </w:r>
            <w:r w:rsidR="00417DF8" w:rsidRPr="00517650">
              <w:rPr>
                <w:rFonts w:ascii="Times New Roman" w:eastAsia="Calibri" w:hAnsi="Times New Roman" w:cs="Times New Roman"/>
                <w:sz w:val="24"/>
                <w:szCs w:val="24"/>
              </w:rPr>
              <w:t>kg/m</w:t>
            </w:r>
            <w:r w:rsidR="00417DF8" w:rsidRPr="00517650">
              <w:rPr>
                <w:rFonts w:ascii="Times New Roman" w:eastAsia="Calibri" w:hAnsi="Times New Roman" w:cs="Times New Roman"/>
                <w:sz w:val="24"/>
                <w:szCs w:val="24"/>
                <w:vertAlign w:val="superscript"/>
              </w:rPr>
              <w:t>3</w:t>
            </w:r>
            <w:r w:rsidRPr="00517650">
              <w:rPr>
                <w:rFonts w:ascii="Times New Roman" w:eastAsia="Calibri" w:hAnsi="Times New Roman" w:cs="Times New Roman"/>
                <w:sz w:val="24"/>
                <w:szCs w:val="24"/>
              </w:rPr>
              <w:t>]</w:t>
            </w:r>
          </w:p>
        </w:tc>
        <w:tc>
          <w:tcPr>
            <w:tcW w:w="1176" w:type="dxa"/>
            <w:vAlign w:val="center"/>
          </w:tcPr>
          <w:p w14:paraId="719FD1A5" w14:textId="77777777" w:rsidR="00417DF8" w:rsidRPr="00517650" w:rsidRDefault="00A5715A" w:rsidP="00DA49DF">
            <w:pPr>
              <w:spacing w:after="0" w:line="240" w:lineRule="auto"/>
              <w:jc w:val="center"/>
              <w:rPr>
                <w:rFonts w:ascii="Times New Roman" w:eastAsia="Calibri" w:hAnsi="Times New Roman" w:cs="Times New Roman"/>
                <w:sz w:val="24"/>
                <w:szCs w:val="24"/>
              </w:rPr>
            </w:pPr>
            <w:r w:rsidRPr="00517650">
              <w:rPr>
                <w:rFonts w:ascii="Times New Roman" w:eastAsia="Calibri" w:hAnsi="Times New Roman" w:cs="Times New Roman"/>
                <w:sz w:val="24"/>
                <w:szCs w:val="24"/>
              </w:rPr>
              <w:t>[</w:t>
            </w:r>
            <w:r w:rsidR="00417DF8" w:rsidRPr="00517650">
              <w:rPr>
                <w:rFonts w:ascii="Times New Roman" w:eastAsia="Calibri" w:hAnsi="Times New Roman" w:cs="Times New Roman"/>
                <w:sz w:val="24"/>
                <w:szCs w:val="24"/>
              </w:rPr>
              <w:t>kg/kmol</w:t>
            </w:r>
            <w:r w:rsidRPr="00517650">
              <w:rPr>
                <w:rFonts w:ascii="Times New Roman" w:eastAsia="Calibri" w:hAnsi="Times New Roman" w:cs="Times New Roman"/>
                <w:sz w:val="24"/>
                <w:szCs w:val="24"/>
              </w:rPr>
              <w:t>]</w:t>
            </w:r>
          </w:p>
        </w:tc>
        <w:tc>
          <w:tcPr>
            <w:tcW w:w="1363" w:type="dxa"/>
            <w:vAlign w:val="center"/>
          </w:tcPr>
          <w:p w14:paraId="1B3A8D39" w14:textId="77777777" w:rsidR="00417DF8" w:rsidRPr="00517650" w:rsidRDefault="00A5715A" w:rsidP="00DA49DF">
            <w:pPr>
              <w:spacing w:after="0" w:line="240" w:lineRule="auto"/>
              <w:jc w:val="center"/>
              <w:rPr>
                <w:rFonts w:ascii="Times New Roman" w:eastAsia="Calibri" w:hAnsi="Times New Roman" w:cs="Times New Roman"/>
                <w:sz w:val="24"/>
                <w:szCs w:val="24"/>
              </w:rPr>
            </w:pPr>
            <w:r w:rsidRPr="00517650">
              <w:rPr>
                <w:rFonts w:ascii="Times New Roman" w:eastAsia="Calibri" w:hAnsi="Times New Roman" w:cs="Times New Roman"/>
                <w:sz w:val="24"/>
                <w:szCs w:val="24"/>
              </w:rPr>
              <w:t>[</w:t>
            </w:r>
            <w:r w:rsidR="00417DF8" w:rsidRPr="00517650">
              <w:rPr>
                <w:rFonts w:ascii="Times New Roman" w:eastAsia="Calibri" w:hAnsi="Times New Roman" w:cs="Times New Roman"/>
                <w:sz w:val="24"/>
                <w:szCs w:val="24"/>
              </w:rPr>
              <w:t>J/kgK</w:t>
            </w:r>
            <w:r w:rsidRPr="00517650">
              <w:rPr>
                <w:rFonts w:ascii="Times New Roman" w:eastAsia="Calibri" w:hAnsi="Times New Roman" w:cs="Times New Roman"/>
                <w:sz w:val="24"/>
                <w:szCs w:val="24"/>
              </w:rPr>
              <w:t>]</w:t>
            </w:r>
          </w:p>
        </w:tc>
        <w:tc>
          <w:tcPr>
            <w:tcW w:w="1229" w:type="dxa"/>
            <w:vAlign w:val="center"/>
          </w:tcPr>
          <w:p w14:paraId="304874F0" w14:textId="77777777" w:rsidR="00417DF8" w:rsidRPr="00517650" w:rsidRDefault="00A5715A" w:rsidP="00DA49DF">
            <w:pPr>
              <w:spacing w:after="0" w:line="240" w:lineRule="auto"/>
              <w:jc w:val="center"/>
              <w:rPr>
                <w:rFonts w:ascii="Times New Roman" w:eastAsia="Calibri" w:hAnsi="Times New Roman" w:cs="Times New Roman"/>
                <w:sz w:val="24"/>
                <w:szCs w:val="24"/>
              </w:rPr>
            </w:pPr>
            <w:r w:rsidRPr="00517650">
              <w:rPr>
                <w:rFonts w:ascii="Times New Roman" w:eastAsia="Calibri" w:hAnsi="Times New Roman" w:cs="Times New Roman"/>
                <w:sz w:val="24"/>
                <w:szCs w:val="24"/>
              </w:rPr>
              <w:t>[</w:t>
            </w:r>
            <w:r w:rsidR="00417DF8" w:rsidRPr="00517650">
              <w:rPr>
                <w:rFonts w:ascii="Times New Roman" w:eastAsia="Calibri" w:hAnsi="Times New Roman" w:cs="Times New Roman"/>
                <w:sz w:val="24"/>
                <w:szCs w:val="24"/>
              </w:rPr>
              <w:t>kg/m</w:t>
            </w:r>
            <w:r w:rsidR="00417DF8" w:rsidRPr="00517650">
              <w:rPr>
                <w:rFonts w:ascii="Times New Roman" w:eastAsia="Calibri" w:hAnsi="Times New Roman" w:cs="Times New Roman"/>
                <w:sz w:val="24"/>
                <w:szCs w:val="24"/>
                <w:vertAlign w:val="superscript"/>
              </w:rPr>
              <w:t>3</w:t>
            </w:r>
            <w:r w:rsidRPr="00517650">
              <w:rPr>
                <w:rFonts w:ascii="Times New Roman" w:eastAsia="Calibri" w:hAnsi="Times New Roman" w:cs="Times New Roman"/>
                <w:sz w:val="24"/>
                <w:szCs w:val="24"/>
              </w:rPr>
              <w:t>]</w:t>
            </w:r>
          </w:p>
        </w:tc>
        <w:tc>
          <w:tcPr>
            <w:tcW w:w="1229" w:type="dxa"/>
            <w:vAlign w:val="center"/>
          </w:tcPr>
          <w:p w14:paraId="66BADBA0" w14:textId="77777777" w:rsidR="00417DF8" w:rsidRPr="00517650" w:rsidRDefault="00A5715A" w:rsidP="00DA49DF">
            <w:pPr>
              <w:spacing w:after="0" w:line="240" w:lineRule="auto"/>
              <w:jc w:val="center"/>
              <w:rPr>
                <w:rFonts w:ascii="Times New Roman" w:eastAsia="Calibri" w:hAnsi="Times New Roman" w:cs="Times New Roman"/>
                <w:sz w:val="24"/>
                <w:szCs w:val="24"/>
              </w:rPr>
            </w:pPr>
            <w:r w:rsidRPr="00517650">
              <w:rPr>
                <w:rFonts w:ascii="Times New Roman" w:eastAsia="Calibri" w:hAnsi="Times New Roman" w:cs="Times New Roman"/>
                <w:sz w:val="24"/>
                <w:szCs w:val="24"/>
              </w:rPr>
              <w:t>[</w:t>
            </w:r>
            <w:r w:rsidR="00417DF8" w:rsidRPr="00517650">
              <w:rPr>
                <w:rFonts w:ascii="Times New Roman" w:eastAsia="Calibri" w:hAnsi="Times New Roman" w:cs="Times New Roman"/>
                <w:sz w:val="24"/>
                <w:szCs w:val="24"/>
              </w:rPr>
              <w:t>kg/m</w:t>
            </w:r>
            <w:r w:rsidR="00417DF8" w:rsidRPr="00517650">
              <w:rPr>
                <w:rFonts w:ascii="Times New Roman" w:eastAsia="Calibri" w:hAnsi="Times New Roman" w:cs="Times New Roman"/>
                <w:sz w:val="24"/>
                <w:szCs w:val="24"/>
                <w:vertAlign w:val="superscript"/>
              </w:rPr>
              <w:t>3</w:t>
            </w:r>
            <w:r w:rsidRPr="00517650">
              <w:rPr>
                <w:rFonts w:ascii="Times New Roman" w:eastAsia="Calibri" w:hAnsi="Times New Roman" w:cs="Times New Roman"/>
                <w:sz w:val="24"/>
                <w:szCs w:val="24"/>
              </w:rPr>
              <w:t>]</w:t>
            </w:r>
          </w:p>
        </w:tc>
        <w:tc>
          <w:tcPr>
            <w:tcW w:w="1442" w:type="dxa"/>
            <w:vAlign w:val="center"/>
          </w:tcPr>
          <w:p w14:paraId="29886B0F" w14:textId="77777777" w:rsidR="00417DF8" w:rsidRPr="00517650" w:rsidRDefault="00A5715A" w:rsidP="00DA49DF">
            <w:pPr>
              <w:spacing w:after="0" w:line="240" w:lineRule="auto"/>
              <w:jc w:val="center"/>
              <w:rPr>
                <w:rFonts w:ascii="Times New Roman" w:eastAsia="Calibri" w:hAnsi="Times New Roman" w:cs="Times New Roman"/>
                <w:sz w:val="24"/>
                <w:szCs w:val="24"/>
              </w:rPr>
            </w:pPr>
            <w:r w:rsidRPr="00517650">
              <w:rPr>
                <w:rFonts w:ascii="Times New Roman" w:eastAsia="Calibri" w:hAnsi="Times New Roman" w:cs="Times New Roman"/>
                <w:sz w:val="24"/>
                <w:szCs w:val="24"/>
              </w:rPr>
              <w:t>[</w:t>
            </w:r>
            <w:r w:rsidR="00417DF8" w:rsidRPr="00517650">
              <w:rPr>
                <w:rFonts w:ascii="Times New Roman" w:eastAsia="Calibri" w:hAnsi="Times New Roman" w:cs="Times New Roman"/>
                <w:sz w:val="24"/>
                <w:szCs w:val="24"/>
              </w:rPr>
              <w:t>K</w:t>
            </w:r>
            <w:r w:rsidRPr="00517650">
              <w:rPr>
                <w:rFonts w:ascii="Times New Roman" w:eastAsia="Calibri" w:hAnsi="Times New Roman" w:cs="Times New Roman"/>
                <w:sz w:val="24"/>
                <w:szCs w:val="24"/>
              </w:rPr>
              <w:t>]</w:t>
            </w:r>
          </w:p>
        </w:tc>
      </w:tr>
      <w:tr w:rsidR="00517650" w:rsidRPr="00517650" w14:paraId="72C1B19D" w14:textId="77777777" w:rsidTr="00DA49DF">
        <w:trPr>
          <w:jc w:val="center"/>
        </w:trPr>
        <w:tc>
          <w:tcPr>
            <w:tcW w:w="710" w:type="dxa"/>
            <w:vAlign w:val="center"/>
          </w:tcPr>
          <w:p w14:paraId="51F84800" w14:textId="77777777" w:rsidR="00417DF8" w:rsidRPr="00517650" w:rsidRDefault="00417DF8" w:rsidP="00DA49DF">
            <w:pPr>
              <w:spacing w:after="0" w:line="240" w:lineRule="auto"/>
              <w:jc w:val="center"/>
              <w:rPr>
                <w:rFonts w:ascii="Times New Roman" w:eastAsia="Calibri" w:hAnsi="Times New Roman" w:cs="Times New Roman"/>
                <w:sz w:val="24"/>
                <w:szCs w:val="24"/>
              </w:rPr>
            </w:pPr>
            <w:r w:rsidRPr="00517650">
              <w:rPr>
                <w:rFonts w:ascii="Times New Roman" w:eastAsia="Calibri" w:hAnsi="Times New Roman" w:cs="Times New Roman"/>
                <w:sz w:val="24"/>
                <w:szCs w:val="24"/>
              </w:rPr>
              <w:t>1</w:t>
            </w:r>
          </w:p>
        </w:tc>
        <w:tc>
          <w:tcPr>
            <w:tcW w:w="717" w:type="dxa"/>
            <w:vAlign w:val="center"/>
          </w:tcPr>
          <w:p w14:paraId="3CEEF866" w14:textId="77777777" w:rsidR="00417DF8" w:rsidRPr="00517650" w:rsidRDefault="00417DF8" w:rsidP="00DA49DF">
            <w:pPr>
              <w:spacing w:after="0" w:line="240" w:lineRule="auto"/>
              <w:jc w:val="center"/>
              <w:rPr>
                <w:rFonts w:ascii="Times New Roman" w:eastAsia="Calibri" w:hAnsi="Times New Roman" w:cs="Times New Roman"/>
                <w:sz w:val="24"/>
                <w:szCs w:val="24"/>
              </w:rPr>
            </w:pPr>
            <w:r w:rsidRPr="00517650">
              <w:rPr>
                <w:rFonts w:ascii="Times New Roman" w:eastAsia="Calibri" w:hAnsi="Times New Roman" w:cs="Times New Roman"/>
                <w:sz w:val="24"/>
                <w:szCs w:val="24"/>
              </w:rPr>
              <w:t>2</w:t>
            </w:r>
          </w:p>
        </w:tc>
        <w:tc>
          <w:tcPr>
            <w:tcW w:w="1150" w:type="dxa"/>
            <w:vAlign w:val="center"/>
          </w:tcPr>
          <w:p w14:paraId="36BC3713" w14:textId="77777777" w:rsidR="00417DF8" w:rsidRPr="00517650" w:rsidRDefault="00417DF8" w:rsidP="00DA49DF">
            <w:pPr>
              <w:spacing w:after="0" w:line="240" w:lineRule="auto"/>
              <w:jc w:val="center"/>
              <w:rPr>
                <w:rFonts w:ascii="Times New Roman" w:eastAsia="Calibri" w:hAnsi="Times New Roman" w:cs="Times New Roman"/>
                <w:sz w:val="24"/>
                <w:szCs w:val="24"/>
              </w:rPr>
            </w:pPr>
            <w:r w:rsidRPr="00517650">
              <w:rPr>
                <w:rFonts w:ascii="Times New Roman" w:eastAsia="Calibri" w:hAnsi="Times New Roman" w:cs="Times New Roman"/>
                <w:sz w:val="24"/>
                <w:szCs w:val="24"/>
              </w:rPr>
              <w:t>3</w:t>
            </w:r>
          </w:p>
        </w:tc>
        <w:tc>
          <w:tcPr>
            <w:tcW w:w="498" w:type="dxa"/>
            <w:vAlign w:val="center"/>
          </w:tcPr>
          <w:p w14:paraId="6D999B75" w14:textId="77777777" w:rsidR="00417DF8" w:rsidRPr="00517650" w:rsidRDefault="00417DF8" w:rsidP="00DA49DF">
            <w:pPr>
              <w:spacing w:after="0" w:line="240" w:lineRule="auto"/>
              <w:jc w:val="center"/>
              <w:rPr>
                <w:rFonts w:ascii="Times New Roman" w:eastAsia="Calibri" w:hAnsi="Times New Roman" w:cs="Times New Roman"/>
                <w:sz w:val="24"/>
                <w:szCs w:val="24"/>
              </w:rPr>
            </w:pPr>
            <w:r w:rsidRPr="00517650">
              <w:rPr>
                <w:rFonts w:ascii="Times New Roman" w:eastAsia="Calibri" w:hAnsi="Times New Roman" w:cs="Times New Roman"/>
                <w:sz w:val="24"/>
                <w:szCs w:val="24"/>
              </w:rPr>
              <w:t>4</w:t>
            </w:r>
          </w:p>
        </w:tc>
        <w:tc>
          <w:tcPr>
            <w:tcW w:w="1043" w:type="dxa"/>
            <w:vAlign w:val="center"/>
          </w:tcPr>
          <w:p w14:paraId="38EDC340" w14:textId="77777777" w:rsidR="00417DF8" w:rsidRPr="00517650" w:rsidRDefault="00417DF8" w:rsidP="00DA49DF">
            <w:pPr>
              <w:spacing w:after="0" w:line="240" w:lineRule="auto"/>
              <w:jc w:val="center"/>
              <w:rPr>
                <w:rFonts w:ascii="Times New Roman" w:eastAsia="Calibri" w:hAnsi="Times New Roman" w:cs="Times New Roman"/>
                <w:sz w:val="24"/>
                <w:szCs w:val="24"/>
              </w:rPr>
            </w:pPr>
            <w:r w:rsidRPr="00517650">
              <w:rPr>
                <w:rFonts w:ascii="Times New Roman" w:eastAsia="Calibri" w:hAnsi="Times New Roman" w:cs="Times New Roman"/>
                <w:sz w:val="24"/>
                <w:szCs w:val="24"/>
              </w:rPr>
              <w:t>5</w:t>
            </w:r>
          </w:p>
        </w:tc>
        <w:tc>
          <w:tcPr>
            <w:tcW w:w="1403" w:type="dxa"/>
            <w:gridSpan w:val="2"/>
            <w:vAlign w:val="center"/>
          </w:tcPr>
          <w:p w14:paraId="14684FE2" w14:textId="77777777" w:rsidR="00417DF8" w:rsidRPr="00517650" w:rsidRDefault="00417DF8" w:rsidP="00DA49DF">
            <w:pPr>
              <w:spacing w:after="0" w:line="240" w:lineRule="auto"/>
              <w:jc w:val="center"/>
              <w:rPr>
                <w:rFonts w:ascii="Times New Roman" w:eastAsia="Calibri" w:hAnsi="Times New Roman" w:cs="Times New Roman"/>
                <w:sz w:val="24"/>
                <w:szCs w:val="24"/>
              </w:rPr>
            </w:pPr>
            <w:r w:rsidRPr="00517650">
              <w:rPr>
                <w:rFonts w:ascii="Times New Roman" w:eastAsia="Calibri" w:hAnsi="Times New Roman" w:cs="Times New Roman"/>
                <w:sz w:val="24"/>
                <w:szCs w:val="24"/>
              </w:rPr>
              <w:t>6</w:t>
            </w:r>
          </w:p>
        </w:tc>
        <w:tc>
          <w:tcPr>
            <w:tcW w:w="643" w:type="dxa"/>
            <w:vAlign w:val="center"/>
          </w:tcPr>
          <w:p w14:paraId="00CD5E95" w14:textId="77777777" w:rsidR="00417DF8" w:rsidRPr="00517650" w:rsidRDefault="00417DF8" w:rsidP="00DA49DF">
            <w:pPr>
              <w:spacing w:after="0" w:line="240" w:lineRule="auto"/>
              <w:jc w:val="center"/>
              <w:rPr>
                <w:rFonts w:ascii="Times New Roman" w:eastAsia="Calibri" w:hAnsi="Times New Roman" w:cs="Times New Roman"/>
                <w:sz w:val="24"/>
                <w:szCs w:val="24"/>
              </w:rPr>
            </w:pPr>
            <w:r w:rsidRPr="00517650">
              <w:rPr>
                <w:rFonts w:ascii="Times New Roman" w:eastAsia="Calibri" w:hAnsi="Times New Roman" w:cs="Times New Roman"/>
                <w:sz w:val="24"/>
                <w:szCs w:val="24"/>
              </w:rPr>
              <w:t>7</w:t>
            </w:r>
          </w:p>
        </w:tc>
        <w:tc>
          <w:tcPr>
            <w:tcW w:w="1442" w:type="dxa"/>
            <w:vAlign w:val="center"/>
          </w:tcPr>
          <w:p w14:paraId="61B2268F" w14:textId="77777777" w:rsidR="00417DF8" w:rsidRPr="00517650" w:rsidRDefault="00417DF8" w:rsidP="00DA49DF">
            <w:pPr>
              <w:spacing w:after="0" w:line="240" w:lineRule="auto"/>
              <w:jc w:val="center"/>
              <w:rPr>
                <w:rFonts w:ascii="Times New Roman" w:eastAsia="Calibri" w:hAnsi="Times New Roman" w:cs="Times New Roman"/>
                <w:sz w:val="24"/>
                <w:szCs w:val="24"/>
              </w:rPr>
            </w:pPr>
            <w:r w:rsidRPr="00517650">
              <w:rPr>
                <w:rFonts w:ascii="Times New Roman" w:eastAsia="Calibri" w:hAnsi="Times New Roman" w:cs="Times New Roman"/>
                <w:sz w:val="24"/>
                <w:szCs w:val="24"/>
              </w:rPr>
              <w:t>8</w:t>
            </w:r>
          </w:p>
        </w:tc>
        <w:tc>
          <w:tcPr>
            <w:tcW w:w="1229" w:type="dxa"/>
            <w:vAlign w:val="center"/>
          </w:tcPr>
          <w:p w14:paraId="0A7E3124" w14:textId="77777777" w:rsidR="00417DF8" w:rsidRPr="00517650" w:rsidRDefault="00417DF8" w:rsidP="00DA49DF">
            <w:pPr>
              <w:spacing w:after="0" w:line="240" w:lineRule="auto"/>
              <w:jc w:val="center"/>
              <w:rPr>
                <w:rFonts w:ascii="Times New Roman" w:eastAsia="Calibri" w:hAnsi="Times New Roman" w:cs="Times New Roman"/>
                <w:sz w:val="24"/>
                <w:szCs w:val="24"/>
              </w:rPr>
            </w:pPr>
            <w:r w:rsidRPr="00517650">
              <w:rPr>
                <w:rFonts w:ascii="Times New Roman" w:eastAsia="Calibri" w:hAnsi="Times New Roman" w:cs="Times New Roman"/>
                <w:sz w:val="24"/>
                <w:szCs w:val="24"/>
              </w:rPr>
              <w:t>9</w:t>
            </w:r>
          </w:p>
        </w:tc>
        <w:tc>
          <w:tcPr>
            <w:tcW w:w="1229" w:type="dxa"/>
            <w:vAlign w:val="center"/>
          </w:tcPr>
          <w:p w14:paraId="262FF451" w14:textId="77777777" w:rsidR="00417DF8" w:rsidRPr="00517650" w:rsidRDefault="00417DF8" w:rsidP="00DA49DF">
            <w:pPr>
              <w:spacing w:after="0" w:line="240" w:lineRule="auto"/>
              <w:jc w:val="center"/>
              <w:rPr>
                <w:rFonts w:ascii="Times New Roman" w:eastAsia="Calibri" w:hAnsi="Times New Roman" w:cs="Times New Roman"/>
                <w:sz w:val="24"/>
                <w:szCs w:val="24"/>
              </w:rPr>
            </w:pPr>
            <w:r w:rsidRPr="00517650">
              <w:rPr>
                <w:rFonts w:ascii="Times New Roman" w:eastAsia="Calibri" w:hAnsi="Times New Roman" w:cs="Times New Roman"/>
                <w:sz w:val="24"/>
                <w:szCs w:val="24"/>
              </w:rPr>
              <w:t>10</w:t>
            </w:r>
          </w:p>
        </w:tc>
        <w:tc>
          <w:tcPr>
            <w:tcW w:w="1176" w:type="dxa"/>
            <w:vAlign w:val="center"/>
          </w:tcPr>
          <w:p w14:paraId="18BC90C9" w14:textId="77777777" w:rsidR="00417DF8" w:rsidRPr="00517650" w:rsidRDefault="00417DF8" w:rsidP="00DA49DF">
            <w:pPr>
              <w:spacing w:after="0" w:line="240" w:lineRule="auto"/>
              <w:jc w:val="center"/>
              <w:rPr>
                <w:rFonts w:ascii="Times New Roman" w:eastAsia="Calibri" w:hAnsi="Times New Roman" w:cs="Times New Roman"/>
                <w:sz w:val="24"/>
                <w:szCs w:val="24"/>
              </w:rPr>
            </w:pPr>
            <w:r w:rsidRPr="00517650">
              <w:rPr>
                <w:rFonts w:ascii="Times New Roman" w:eastAsia="Calibri" w:hAnsi="Times New Roman" w:cs="Times New Roman"/>
                <w:sz w:val="24"/>
                <w:szCs w:val="24"/>
              </w:rPr>
              <w:t>11</w:t>
            </w:r>
          </w:p>
        </w:tc>
        <w:tc>
          <w:tcPr>
            <w:tcW w:w="1363" w:type="dxa"/>
            <w:vAlign w:val="center"/>
          </w:tcPr>
          <w:p w14:paraId="150B1BD4" w14:textId="77777777" w:rsidR="00417DF8" w:rsidRPr="00517650" w:rsidRDefault="00417DF8" w:rsidP="00DA49DF">
            <w:pPr>
              <w:spacing w:after="0" w:line="240" w:lineRule="auto"/>
              <w:jc w:val="center"/>
              <w:rPr>
                <w:rFonts w:ascii="Times New Roman" w:eastAsia="Calibri" w:hAnsi="Times New Roman" w:cs="Times New Roman"/>
                <w:sz w:val="24"/>
                <w:szCs w:val="24"/>
              </w:rPr>
            </w:pPr>
            <w:r w:rsidRPr="00517650">
              <w:rPr>
                <w:rFonts w:ascii="Times New Roman" w:eastAsia="Calibri" w:hAnsi="Times New Roman" w:cs="Times New Roman"/>
                <w:sz w:val="24"/>
                <w:szCs w:val="24"/>
              </w:rPr>
              <w:t>12</w:t>
            </w:r>
          </w:p>
        </w:tc>
        <w:tc>
          <w:tcPr>
            <w:tcW w:w="1229" w:type="dxa"/>
            <w:vAlign w:val="center"/>
          </w:tcPr>
          <w:p w14:paraId="66375F51" w14:textId="77777777" w:rsidR="00417DF8" w:rsidRPr="00517650" w:rsidRDefault="00417DF8" w:rsidP="00DA49DF">
            <w:pPr>
              <w:spacing w:after="0" w:line="240" w:lineRule="auto"/>
              <w:jc w:val="center"/>
              <w:rPr>
                <w:rFonts w:ascii="Times New Roman" w:eastAsia="Calibri" w:hAnsi="Times New Roman" w:cs="Times New Roman"/>
                <w:sz w:val="24"/>
                <w:szCs w:val="24"/>
              </w:rPr>
            </w:pPr>
            <w:r w:rsidRPr="00517650">
              <w:rPr>
                <w:rFonts w:ascii="Times New Roman" w:eastAsia="Calibri" w:hAnsi="Times New Roman" w:cs="Times New Roman"/>
                <w:sz w:val="24"/>
                <w:szCs w:val="24"/>
              </w:rPr>
              <w:t>13</w:t>
            </w:r>
          </w:p>
        </w:tc>
        <w:tc>
          <w:tcPr>
            <w:tcW w:w="1229" w:type="dxa"/>
            <w:vAlign w:val="center"/>
          </w:tcPr>
          <w:p w14:paraId="75509551" w14:textId="77777777" w:rsidR="00417DF8" w:rsidRPr="00517650" w:rsidRDefault="00417DF8" w:rsidP="00DA49DF">
            <w:pPr>
              <w:spacing w:after="0" w:line="240" w:lineRule="auto"/>
              <w:jc w:val="center"/>
              <w:rPr>
                <w:rFonts w:ascii="Times New Roman" w:eastAsia="Calibri" w:hAnsi="Times New Roman" w:cs="Times New Roman"/>
                <w:sz w:val="24"/>
                <w:szCs w:val="24"/>
              </w:rPr>
            </w:pPr>
            <w:r w:rsidRPr="00517650">
              <w:rPr>
                <w:rFonts w:ascii="Times New Roman" w:eastAsia="Calibri" w:hAnsi="Times New Roman" w:cs="Times New Roman"/>
                <w:sz w:val="24"/>
                <w:szCs w:val="24"/>
              </w:rPr>
              <w:t>14</w:t>
            </w:r>
          </w:p>
        </w:tc>
        <w:tc>
          <w:tcPr>
            <w:tcW w:w="1442" w:type="dxa"/>
            <w:vAlign w:val="center"/>
          </w:tcPr>
          <w:p w14:paraId="2F7D3E09" w14:textId="77777777" w:rsidR="00417DF8" w:rsidRPr="00517650" w:rsidRDefault="00417DF8" w:rsidP="00DA49DF">
            <w:pPr>
              <w:spacing w:after="0" w:line="240" w:lineRule="auto"/>
              <w:jc w:val="center"/>
              <w:rPr>
                <w:rFonts w:ascii="Times New Roman" w:eastAsia="Calibri" w:hAnsi="Times New Roman" w:cs="Times New Roman"/>
                <w:sz w:val="24"/>
                <w:szCs w:val="24"/>
              </w:rPr>
            </w:pPr>
            <w:r w:rsidRPr="00517650">
              <w:rPr>
                <w:rFonts w:ascii="Times New Roman" w:eastAsia="Calibri" w:hAnsi="Times New Roman" w:cs="Times New Roman"/>
                <w:sz w:val="24"/>
                <w:szCs w:val="24"/>
              </w:rPr>
              <w:t>15</w:t>
            </w:r>
          </w:p>
        </w:tc>
      </w:tr>
      <w:tr w:rsidR="00C22D27" w:rsidRPr="00517650" w14:paraId="64F2C3F9" w14:textId="77777777" w:rsidTr="00DA49DF">
        <w:trPr>
          <w:jc w:val="center"/>
        </w:trPr>
        <w:tc>
          <w:tcPr>
            <w:tcW w:w="710" w:type="dxa"/>
            <w:vAlign w:val="center"/>
          </w:tcPr>
          <w:p w14:paraId="0BC7C5C8" w14:textId="77777777" w:rsidR="00417DF8" w:rsidRPr="00517650" w:rsidRDefault="00417DF8" w:rsidP="00DA49DF">
            <w:pPr>
              <w:spacing w:after="0" w:line="240" w:lineRule="auto"/>
              <w:jc w:val="center"/>
              <w:rPr>
                <w:rFonts w:ascii="Times New Roman" w:eastAsia="Calibri" w:hAnsi="Times New Roman" w:cs="Times New Roman"/>
                <w:sz w:val="24"/>
                <w:szCs w:val="24"/>
              </w:rPr>
            </w:pPr>
          </w:p>
        </w:tc>
        <w:tc>
          <w:tcPr>
            <w:tcW w:w="717" w:type="dxa"/>
            <w:vAlign w:val="center"/>
          </w:tcPr>
          <w:p w14:paraId="09FB32F2" w14:textId="77777777" w:rsidR="00417DF8" w:rsidRPr="00517650" w:rsidRDefault="00417DF8" w:rsidP="00DA49DF">
            <w:pPr>
              <w:spacing w:after="0" w:line="240" w:lineRule="auto"/>
              <w:jc w:val="center"/>
              <w:rPr>
                <w:rFonts w:ascii="Times New Roman" w:eastAsia="Calibri" w:hAnsi="Times New Roman" w:cs="Times New Roman"/>
                <w:sz w:val="24"/>
                <w:szCs w:val="24"/>
              </w:rPr>
            </w:pPr>
          </w:p>
        </w:tc>
        <w:tc>
          <w:tcPr>
            <w:tcW w:w="1150" w:type="dxa"/>
            <w:vAlign w:val="center"/>
          </w:tcPr>
          <w:p w14:paraId="04DE249E" w14:textId="77777777" w:rsidR="00417DF8" w:rsidRPr="00517650" w:rsidRDefault="00417DF8" w:rsidP="00DA49DF">
            <w:pPr>
              <w:spacing w:after="0" w:line="240" w:lineRule="auto"/>
              <w:jc w:val="center"/>
              <w:rPr>
                <w:rFonts w:ascii="Times New Roman" w:eastAsia="Calibri" w:hAnsi="Times New Roman" w:cs="Times New Roman"/>
                <w:sz w:val="24"/>
                <w:szCs w:val="24"/>
              </w:rPr>
            </w:pPr>
          </w:p>
        </w:tc>
        <w:tc>
          <w:tcPr>
            <w:tcW w:w="498" w:type="dxa"/>
            <w:vAlign w:val="center"/>
          </w:tcPr>
          <w:p w14:paraId="592F6570" w14:textId="77777777" w:rsidR="00417DF8" w:rsidRPr="00517650" w:rsidRDefault="00417DF8" w:rsidP="00DA49DF">
            <w:pPr>
              <w:spacing w:after="0" w:line="240" w:lineRule="auto"/>
              <w:jc w:val="center"/>
              <w:rPr>
                <w:rFonts w:ascii="Times New Roman" w:eastAsia="Calibri" w:hAnsi="Times New Roman" w:cs="Times New Roman"/>
                <w:sz w:val="24"/>
                <w:szCs w:val="24"/>
              </w:rPr>
            </w:pPr>
          </w:p>
        </w:tc>
        <w:tc>
          <w:tcPr>
            <w:tcW w:w="1043" w:type="dxa"/>
            <w:vAlign w:val="center"/>
          </w:tcPr>
          <w:p w14:paraId="0A5361B1" w14:textId="77777777" w:rsidR="00417DF8" w:rsidRPr="00517650" w:rsidRDefault="00417DF8" w:rsidP="00DA49DF">
            <w:pPr>
              <w:spacing w:after="0" w:line="240" w:lineRule="auto"/>
              <w:jc w:val="center"/>
              <w:rPr>
                <w:rFonts w:ascii="Times New Roman" w:eastAsia="Calibri" w:hAnsi="Times New Roman" w:cs="Times New Roman"/>
                <w:sz w:val="24"/>
                <w:szCs w:val="24"/>
              </w:rPr>
            </w:pPr>
          </w:p>
        </w:tc>
        <w:tc>
          <w:tcPr>
            <w:tcW w:w="1403" w:type="dxa"/>
            <w:gridSpan w:val="2"/>
            <w:vAlign w:val="center"/>
          </w:tcPr>
          <w:p w14:paraId="3BD77B46" w14:textId="77777777" w:rsidR="00417DF8" w:rsidRPr="00517650" w:rsidRDefault="00417DF8" w:rsidP="00DA49DF">
            <w:pPr>
              <w:spacing w:after="0" w:line="240" w:lineRule="auto"/>
              <w:jc w:val="center"/>
              <w:rPr>
                <w:rFonts w:ascii="Times New Roman" w:eastAsia="Calibri" w:hAnsi="Times New Roman" w:cs="Times New Roman"/>
                <w:sz w:val="24"/>
                <w:szCs w:val="24"/>
              </w:rPr>
            </w:pPr>
          </w:p>
        </w:tc>
        <w:tc>
          <w:tcPr>
            <w:tcW w:w="643" w:type="dxa"/>
            <w:vAlign w:val="center"/>
          </w:tcPr>
          <w:p w14:paraId="54A0FA34" w14:textId="77777777" w:rsidR="00417DF8" w:rsidRPr="00517650" w:rsidRDefault="00417DF8" w:rsidP="00DA49DF">
            <w:pPr>
              <w:spacing w:after="0" w:line="240" w:lineRule="auto"/>
              <w:jc w:val="center"/>
              <w:rPr>
                <w:rFonts w:ascii="Times New Roman" w:eastAsia="Calibri" w:hAnsi="Times New Roman" w:cs="Times New Roman"/>
                <w:sz w:val="24"/>
                <w:szCs w:val="24"/>
              </w:rPr>
            </w:pPr>
          </w:p>
        </w:tc>
        <w:tc>
          <w:tcPr>
            <w:tcW w:w="1442" w:type="dxa"/>
            <w:vAlign w:val="center"/>
          </w:tcPr>
          <w:p w14:paraId="3EAB8B8F" w14:textId="77777777" w:rsidR="00417DF8" w:rsidRPr="00517650" w:rsidRDefault="00417DF8" w:rsidP="00DA49DF">
            <w:pPr>
              <w:spacing w:after="0" w:line="240" w:lineRule="auto"/>
              <w:jc w:val="center"/>
              <w:rPr>
                <w:rFonts w:ascii="Times New Roman" w:eastAsia="Calibri" w:hAnsi="Times New Roman" w:cs="Times New Roman"/>
                <w:sz w:val="24"/>
                <w:szCs w:val="24"/>
              </w:rPr>
            </w:pPr>
          </w:p>
        </w:tc>
        <w:tc>
          <w:tcPr>
            <w:tcW w:w="1229" w:type="dxa"/>
            <w:vAlign w:val="center"/>
          </w:tcPr>
          <w:p w14:paraId="5615D1A7" w14:textId="77777777" w:rsidR="00417DF8" w:rsidRPr="00517650" w:rsidRDefault="00417DF8" w:rsidP="00DA49DF">
            <w:pPr>
              <w:spacing w:after="0" w:line="240" w:lineRule="auto"/>
              <w:jc w:val="center"/>
              <w:rPr>
                <w:rFonts w:ascii="Times New Roman" w:eastAsia="Calibri" w:hAnsi="Times New Roman" w:cs="Times New Roman"/>
                <w:sz w:val="24"/>
                <w:szCs w:val="24"/>
              </w:rPr>
            </w:pPr>
          </w:p>
        </w:tc>
        <w:tc>
          <w:tcPr>
            <w:tcW w:w="1229" w:type="dxa"/>
            <w:vAlign w:val="center"/>
          </w:tcPr>
          <w:p w14:paraId="1E18D24E" w14:textId="77777777" w:rsidR="00417DF8" w:rsidRPr="00517650" w:rsidRDefault="00417DF8" w:rsidP="00DA49DF">
            <w:pPr>
              <w:spacing w:after="0" w:line="240" w:lineRule="auto"/>
              <w:jc w:val="center"/>
              <w:rPr>
                <w:rFonts w:ascii="Times New Roman" w:eastAsia="Calibri" w:hAnsi="Times New Roman" w:cs="Times New Roman"/>
                <w:sz w:val="24"/>
                <w:szCs w:val="24"/>
              </w:rPr>
            </w:pPr>
          </w:p>
        </w:tc>
        <w:tc>
          <w:tcPr>
            <w:tcW w:w="1176" w:type="dxa"/>
            <w:vAlign w:val="center"/>
          </w:tcPr>
          <w:p w14:paraId="3948BD9F" w14:textId="77777777" w:rsidR="00417DF8" w:rsidRPr="00517650" w:rsidRDefault="00417DF8" w:rsidP="00DA49DF">
            <w:pPr>
              <w:spacing w:after="0" w:line="240" w:lineRule="auto"/>
              <w:jc w:val="center"/>
              <w:rPr>
                <w:rFonts w:ascii="Times New Roman" w:eastAsia="Calibri" w:hAnsi="Times New Roman" w:cs="Times New Roman"/>
                <w:sz w:val="24"/>
                <w:szCs w:val="24"/>
              </w:rPr>
            </w:pPr>
          </w:p>
        </w:tc>
        <w:tc>
          <w:tcPr>
            <w:tcW w:w="1363" w:type="dxa"/>
            <w:vAlign w:val="center"/>
          </w:tcPr>
          <w:p w14:paraId="369F5AF3" w14:textId="77777777" w:rsidR="00417DF8" w:rsidRPr="00517650" w:rsidRDefault="00417DF8" w:rsidP="00DA49DF">
            <w:pPr>
              <w:spacing w:after="0" w:line="240" w:lineRule="auto"/>
              <w:jc w:val="center"/>
              <w:rPr>
                <w:rFonts w:ascii="Times New Roman" w:eastAsia="Calibri" w:hAnsi="Times New Roman" w:cs="Times New Roman"/>
                <w:sz w:val="24"/>
                <w:szCs w:val="24"/>
              </w:rPr>
            </w:pPr>
          </w:p>
        </w:tc>
        <w:tc>
          <w:tcPr>
            <w:tcW w:w="1229" w:type="dxa"/>
            <w:vAlign w:val="center"/>
          </w:tcPr>
          <w:p w14:paraId="1A70DC1E" w14:textId="77777777" w:rsidR="00417DF8" w:rsidRPr="00517650" w:rsidRDefault="00417DF8" w:rsidP="00DA49DF">
            <w:pPr>
              <w:spacing w:after="0" w:line="240" w:lineRule="auto"/>
              <w:jc w:val="center"/>
              <w:rPr>
                <w:rFonts w:ascii="Times New Roman" w:eastAsia="Calibri" w:hAnsi="Times New Roman" w:cs="Times New Roman"/>
                <w:sz w:val="24"/>
                <w:szCs w:val="24"/>
              </w:rPr>
            </w:pPr>
          </w:p>
        </w:tc>
        <w:tc>
          <w:tcPr>
            <w:tcW w:w="1229" w:type="dxa"/>
            <w:vAlign w:val="center"/>
          </w:tcPr>
          <w:p w14:paraId="76B93B71" w14:textId="77777777" w:rsidR="00417DF8" w:rsidRPr="00517650" w:rsidRDefault="00417DF8" w:rsidP="00DA49DF">
            <w:pPr>
              <w:spacing w:after="0" w:line="240" w:lineRule="auto"/>
              <w:jc w:val="center"/>
              <w:rPr>
                <w:rFonts w:ascii="Times New Roman" w:eastAsia="Calibri" w:hAnsi="Times New Roman" w:cs="Times New Roman"/>
                <w:sz w:val="24"/>
                <w:szCs w:val="24"/>
              </w:rPr>
            </w:pPr>
          </w:p>
        </w:tc>
        <w:tc>
          <w:tcPr>
            <w:tcW w:w="1442" w:type="dxa"/>
            <w:vAlign w:val="center"/>
          </w:tcPr>
          <w:p w14:paraId="3B2A685E" w14:textId="77777777" w:rsidR="00417DF8" w:rsidRPr="00517650" w:rsidRDefault="00417DF8" w:rsidP="00DA49DF">
            <w:pPr>
              <w:spacing w:after="0" w:line="240" w:lineRule="auto"/>
              <w:jc w:val="center"/>
              <w:rPr>
                <w:rFonts w:ascii="Times New Roman" w:eastAsia="Calibri" w:hAnsi="Times New Roman" w:cs="Times New Roman"/>
                <w:sz w:val="24"/>
                <w:szCs w:val="24"/>
              </w:rPr>
            </w:pPr>
          </w:p>
        </w:tc>
      </w:tr>
      <w:bookmarkEnd w:id="4"/>
    </w:tbl>
    <w:p w14:paraId="505521E4" w14:textId="77777777" w:rsidR="00417DF8" w:rsidRPr="00517650" w:rsidRDefault="00417DF8" w:rsidP="00517650">
      <w:pPr>
        <w:spacing w:after="0" w:line="360" w:lineRule="auto"/>
        <w:jc w:val="both"/>
        <w:rPr>
          <w:rFonts w:ascii="Times New Roman" w:eastAsia="Calibri" w:hAnsi="Times New Roman" w:cs="Times New Roman"/>
          <w:sz w:val="24"/>
          <w:szCs w:val="24"/>
        </w:rPr>
      </w:pPr>
    </w:p>
    <w:tbl>
      <w:tblPr>
        <w:tblW w:w="141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89"/>
        <w:gridCol w:w="723"/>
        <w:gridCol w:w="751"/>
        <w:gridCol w:w="1134"/>
        <w:gridCol w:w="410"/>
        <w:gridCol w:w="659"/>
        <w:gridCol w:w="815"/>
        <w:gridCol w:w="548"/>
        <w:gridCol w:w="1270"/>
        <w:gridCol w:w="1075"/>
        <w:gridCol w:w="1192"/>
        <w:gridCol w:w="678"/>
        <w:gridCol w:w="706"/>
        <w:gridCol w:w="963"/>
        <w:gridCol w:w="548"/>
        <w:gridCol w:w="568"/>
        <w:gridCol w:w="672"/>
        <w:gridCol w:w="627"/>
      </w:tblGrid>
      <w:tr w:rsidR="00517650" w:rsidRPr="00517650" w14:paraId="2DDCC04C" w14:textId="77777777" w:rsidTr="00DA49DF">
        <w:trPr>
          <w:cantSplit/>
          <w:trHeight w:val="2401"/>
          <w:jc w:val="center"/>
        </w:trPr>
        <w:tc>
          <w:tcPr>
            <w:tcW w:w="789" w:type="dxa"/>
            <w:textDirection w:val="btLr"/>
            <w:vAlign w:val="center"/>
          </w:tcPr>
          <w:p w14:paraId="6D01FA06" w14:textId="77777777" w:rsidR="00417DF8" w:rsidRPr="00517650" w:rsidRDefault="00417DF8" w:rsidP="00DA49DF">
            <w:pPr>
              <w:spacing w:after="0" w:line="240" w:lineRule="auto"/>
              <w:ind w:left="113" w:right="113"/>
              <w:jc w:val="center"/>
              <w:rPr>
                <w:rFonts w:ascii="Times New Roman" w:eastAsia="Calibri" w:hAnsi="Times New Roman" w:cs="Times New Roman"/>
                <w:sz w:val="24"/>
                <w:szCs w:val="24"/>
              </w:rPr>
            </w:pPr>
            <w:bookmarkStart w:id="5" w:name="_Hlk43386643"/>
            <w:r w:rsidRPr="00517650">
              <w:rPr>
                <w:rFonts w:ascii="Times New Roman" w:eastAsia="Calibri" w:hAnsi="Times New Roman" w:cs="Times New Roman"/>
                <w:sz w:val="24"/>
                <w:szCs w:val="24"/>
              </w:rPr>
              <w:t>Presiunea critică a gazelor naturale</w:t>
            </w:r>
          </w:p>
        </w:tc>
        <w:tc>
          <w:tcPr>
            <w:tcW w:w="723" w:type="dxa"/>
            <w:textDirection w:val="btLr"/>
            <w:vAlign w:val="center"/>
          </w:tcPr>
          <w:p w14:paraId="7FE19BFB" w14:textId="77777777" w:rsidR="00417DF8" w:rsidRPr="00517650" w:rsidRDefault="00417DF8" w:rsidP="00DA49DF">
            <w:pPr>
              <w:spacing w:after="0" w:line="240" w:lineRule="auto"/>
              <w:ind w:left="113" w:right="113"/>
              <w:jc w:val="center"/>
              <w:rPr>
                <w:rFonts w:ascii="Times New Roman" w:eastAsia="Calibri" w:hAnsi="Times New Roman" w:cs="Times New Roman"/>
                <w:sz w:val="24"/>
                <w:szCs w:val="24"/>
              </w:rPr>
            </w:pPr>
            <w:r w:rsidRPr="00517650">
              <w:rPr>
                <w:rFonts w:ascii="Times New Roman" w:eastAsia="Calibri" w:hAnsi="Times New Roman" w:cs="Times New Roman"/>
                <w:sz w:val="24"/>
                <w:szCs w:val="24"/>
              </w:rPr>
              <w:t>Viteza critică a gazelor naturale</w:t>
            </w:r>
          </w:p>
        </w:tc>
        <w:tc>
          <w:tcPr>
            <w:tcW w:w="751" w:type="dxa"/>
            <w:textDirection w:val="btLr"/>
            <w:vAlign w:val="center"/>
          </w:tcPr>
          <w:p w14:paraId="0D29EA4B" w14:textId="77777777" w:rsidR="00417DF8" w:rsidRPr="00517650" w:rsidRDefault="00417DF8" w:rsidP="00DA49DF">
            <w:pPr>
              <w:spacing w:after="0" w:line="240" w:lineRule="auto"/>
              <w:ind w:left="113" w:right="113"/>
              <w:jc w:val="center"/>
              <w:rPr>
                <w:rFonts w:ascii="Times New Roman" w:eastAsia="Calibri" w:hAnsi="Times New Roman" w:cs="Times New Roman"/>
                <w:sz w:val="24"/>
                <w:szCs w:val="24"/>
              </w:rPr>
            </w:pPr>
            <w:r w:rsidRPr="00517650">
              <w:rPr>
                <w:rFonts w:ascii="Times New Roman" w:eastAsia="Calibri" w:hAnsi="Times New Roman" w:cs="Times New Roman"/>
                <w:sz w:val="24"/>
                <w:szCs w:val="24"/>
              </w:rPr>
              <w:t>Temperatura gazelor naturale în zona defectului</w:t>
            </w:r>
          </w:p>
        </w:tc>
        <w:tc>
          <w:tcPr>
            <w:tcW w:w="1134" w:type="dxa"/>
            <w:textDirection w:val="btLr"/>
            <w:vAlign w:val="center"/>
          </w:tcPr>
          <w:p w14:paraId="1C0DE756" w14:textId="77777777" w:rsidR="00417DF8" w:rsidRPr="00517650" w:rsidRDefault="00417DF8" w:rsidP="00DA49DF">
            <w:pPr>
              <w:spacing w:after="0" w:line="240" w:lineRule="auto"/>
              <w:ind w:left="113" w:right="113"/>
              <w:jc w:val="center"/>
              <w:rPr>
                <w:rFonts w:ascii="Times New Roman" w:eastAsia="Calibri" w:hAnsi="Times New Roman" w:cs="Times New Roman"/>
                <w:sz w:val="24"/>
                <w:szCs w:val="24"/>
              </w:rPr>
            </w:pPr>
            <w:r w:rsidRPr="00517650">
              <w:rPr>
                <w:rFonts w:ascii="Times New Roman" w:eastAsia="Calibri" w:hAnsi="Times New Roman" w:cs="Times New Roman"/>
                <w:sz w:val="24"/>
                <w:szCs w:val="24"/>
              </w:rPr>
              <w:t>Densitatea gazelor naturale în zona defectului</w:t>
            </w:r>
          </w:p>
        </w:tc>
        <w:tc>
          <w:tcPr>
            <w:tcW w:w="410" w:type="dxa"/>
            <w:textDirection w:val="btLr"/>
            <w:vAlign w:val="center"/>
          </w:tcPr>
          <w:p w14:paraId="5C708889" w14:textId="77777777" w:rsidR="00417DF8" w:rsidRPr="00517650" w:rsidRDefault="00417DF8" w:rsidP="00DA49DF">
            <w:pPr>
              <w:spacing w:after="0" w:line="240" w:lineRule="auto"/>
              <w:ind w:left="113" w:right="113"/>
              <w:jc w:val="center"/>
              <w:rPr>
                <w:rFonts w:ascii="Times New Roman" w:eastAsia="Calibri" w:hAnsi="Times New Roman" w:cs="Times New Roman"/>
                <w:sz w:val="24"/>
                <w:szCs w:val="24"/>
              </w:rPr>
            </w:pPr>
            <w:r w:rsidRPr="00517650">
              <w:rPr>
                <w:rFonts w:ascii="Times New Roman" w:eastAsia="Calibri" w:hAnsi="Times New Roman" w:cs="Times New Roman"/>
                <w:sz w:val="24"/>
                <w:szCs w:val="24"/>
              </w:rPr>
              <w:t>Viteza gazelor naturale în zona defectului</w:t>
            </w:r>
          </w:p>
        </w:tc>
        <w:tc>
          <w:tcPr>
            <w:tcW w:w="659" w:type="dxa"/>
            <w:textDirection w:val="btLr"/>
            <w:vAlign w:val="center"/>
          </w:tcPr>
          <w:p w14:paraId="6432D5BF" w14:textId="77777777" w:rsidR="00417DF8" w:rsidRPr="00517650" w:rsidRDefault="00417DF8" w:rsidP="00DA49DF">
            <w:pPr>
              <w:spacing w:after="0" w:line="240" w:lineRule="auto"/>
              <w:ind w:left="113" w:right="113"/>
              <w:jc w:val="center"/>
              <w:rPr>
                <w:rFonts w:ascii="Times New Roman" w:eastAsia="Calibri" w:hAnsi="Times New Roman" w:cs="Times New Roman"/>
                <w:sz w:val="24"/>
                <w:szCs w:val="24"/>
              </w:rPr>
            </w:pPr>
            <w:r w:rsidRPr="00517650">
              <w:rPr>
                <w:rFonts w:ascii="Times New Roman" w:eastAsia="Calibri" w:hAnsi="Times New Roman" w:cs="Times New Roman"/>
                <w:sz w:val="24"/>
                <w:szCs w:val="24"/>
              </w:rPr>
              <w:t>Presiunea din exteriorul defectului</w:t>
            </w:r>
          </w:p>
        </w:tc>
        <w:tc>
          <w:tcPr>
            <w:tcW w:w="815" w:type="dxa"/>
            <w:textDirection w:val="btLr"/>
            <w:vAlign w:val="center"/>
          </w:tcPr>
          <w:p w14:paraId="0D3EE265" w14:textId="77777777" w:rsidR="00417DF8" w:rsidRPr="00517650" w:rsidRDefault="00417DF8" w:rsidP="00DA49DF">
            <w:pPr>
              <w:spacing w:after="0" w:line="240" w:lineRule="auto"/>
              <w:ind w:left="113" w:right="113"/>
              <w:jc w:val="center"/>
              <w:rPr>
                <w:rFonts w:ascii="Times New Roman" w:eastAsia="Calibri" w:hAnsi="Times New Roman" w:cs="Times New Roman"/>
                <w:sz w:val="24"/>
                <w:szCs w:val="24"/>
              </w:rPr>
            </w:pPr>
            <w:r w:rsidRPr="00517650">
              <w:rPr>
                <w:rFonts w:ascii="Times New Roman" w:eastAsia="Calibri" w:hAnsi="Times New Roman" w:cs="Times New Roman"/>
                <w:sz w:val="24"/>
                <w:szCs w:val="24"/>
              </w:rPr>
              <w:t>Debitul masic de gaze naturale</w:t>
            </w:r>
          </w:p>
        </w:tc>
        <w:tc>
          <w:tcPr>
            <w:tcW w:w="548" w:type="dxa"/>
            <w:textDirection w:val="btLr"/>
            <w:vAlign w:val="center"/>
          </w:tcPr>
          <w:p w14:paraId="408006A5" w14:textId="77777777" w:rsidR="00417DF8" w:rsidRPr="00517650" w:rsidRDefault="00417DF8" w:rsidP="00DA49DF">
            <w:pPr>
              <w:spacing w:after="0" w:line="240" w:lineRule="auto"/>
              <w:ind w:left="113" w:right="113"/>
              <w:jc w:val="center"/>
              <w:rPr>
                <w:rFonts w:ascii="Times New Roman" w:eastAsia="Calibri" w:hAnsi="Times New Roman" w:cs="Times New Roman"/>
                <w:sz w:val="24"/>
                <w:szCs w:val="24"/>
              </w:rPr>
            </w:pPr>
            <w:r w:rsidRPr="00517650">
              <w:rPr>
                <w:rFonts w:ascii="Times New Roman" w:eastAsia="Calibri" w:hAnsi="Times New Roman" w:cs="Times New Roman"/>
                <w:sz w:val="24"/>
                <w:szCs w:val="24"/>
              </w:rPr>
              <w:t>Timpul</w:t>
            </w:r>
          </w:p>
        </w:tc>
        <w:tc>
          <w:tcPr>
            <w:tcW w:w="1270" w:type="dxa"/>
            <w:vAlign w:val="center"/>
          </w:tcPr>
          <w:p w14:paraId="0A8BCC80" w14:textId="77777777" w:rsidR="00417DF8" w:rsidRPr="00517650" w:rsidRDefault="00417DF8" w:rsidP="00DA49DF">
            <w:pPr>
              <w:spacing w:after="0" w:line="240" w:lineRule="auto"/>
              <w:jc w:val="center"/>
              <w:rPr>
                <w:rFonts w:ascii="Times New Roman" w:eastAsia="Calibri" w:hAnsi="Times New Roman" w:cs="Times New Roman"/>
                <w:sz w:val="24"/>
                <w:szCs w:val="24"/>
              </w:rPr>
            </w:pPr>
            <w:r w:rsidRPr="00517650">
              <w:rPr>
                <w:rFonts w:ascii="Times New Roman" w:eastAsia="Calibri" w:hAnsi="Times New Roman" w:cs="Times New Roman"/>
                <w:sz w:val="24"/>
                <w:szCs w:val="24"/>
              </w:rPr>
              <w:t>Puterea calorifică superioară</w:t>
            </w:r>
          </w:p>
        </w:tc>
        <w:tc>
          <w:tcPr>
            <w:tcW w:w="1075" w:type="dxa"/>
            <w:vAlign w:val="center"/>
          </w:tcPr>
          <w:p w14:paraId="3030F4D6" w14:textId="77777777" w:rsidR="00417DF8" w:rsidRPr="00517650" w:rsidRDefault="00417DF8" w:rsidP="00DA49DF">
            <w:pPr>
              <w:spacing w:after="0" w:line="240" w:lineRule="auto"/>
              <w:jc w:val="center"/>
              <w:rPr>
                <w:rFonts w:ascii="Times New Roman" w:eastAsia="Calibri" w:hAnsi="Times New Roman" w:cs="Times New Roman"/>
                <w:sz w:val="24"/>
                <w:szCs w:val="24"/>
              </w:rPr>
            </w:pPr>
            <w:r w:rsidRPr="00517650">
              <w:rPr>
                <w:rFonts w:ascii="Times New Roman" w:eastAsia="Calibri" w:hAnsi="Times New Roman" w:cs="Times New Roman"/>
                <w:sz w:val="24"/>
                <w:szCs w:val="24"/>
              </w:rPr>
              <w:t>Volumul de gaze naturale calculat</w:t>
            </w:r>
          </w:p>
        </w:tc>
        <w:tc>
          <w:tcPr>
            <w:tcW w:w="1192" w:type="dxa"/>
            <w:vAlign w:val="center"/>
          </w:tcPr>
          <w:p w14:paraId="612D8145" w14:textId="77777777" w:rsidR="00417DF8" w:rsidRPr="00517650" w:rsidRDefault="00417DF8" w:rsidP="00DA49DF">
            <w:pPr>
              <w:spacing w:after="0" w:line="240" w:lineRule="auto"/>
              <w:jc w:val="center"/>
              <w:rPr>
                <w:rFonts w:ascii="Times New Roman" w:eastAsia="Calibri" w:hAnsi="Times New Roman" w:cs="Times New Roman"/>
                <w:sz w:val="24"/>
                <w:szCs w:val="24"/>
              </w:rPr>
            </w:pPr>
            <w:r w:rsidRPr="00517650">
              <w:rPr>
                <w:rFonts w:ascii="Times New Roman" w:eastAsia="Calibri" w:hAnsi="Times New Roman" w:cs="Times New Roman"/>
                <w:sz w:val="24"/>
                <w:szCs w:val="24"/>
              </w:rPr>
              <w:t>Energia gazelor naturale</w:t>
            </w:r>
          </w:p>
        </w:tc>
        <w:tc>
          <w:tcPr>
            <w:tcW w:w="678" w:type="dxa"/>
            <w:vMerge w:val="restart"/>
            <w:textDirection w:val="btLr"/>
            <w:vAlign w:val="center"/>
          </w:tcPr>
          <w:p w14:paraId="29C51181" w14:textId="77777777" w:rsidR="00417DF8" w:rsidRPr="00517650" w:rsidRDefault="00417DF8" w:rsidP="00DA49DF">
            <w:pPr>
              <w:spacing w:after="0" w:line="240" w:lineRule="auto"/>
              <w:ind w:left="113" w:right="113"/>
              <w:jc w:val="center"/>
              <w:rPr>
                <w:rFonts w:ascii="Times New Roman" w:eastAsia="Calibri" w:hAnsi="Times New Roman" w:cs="Times New Roman"/>
                <w:sz w:val="24"/>
                <w:szCs w:val="24"/>
              </w:rPr>
            </w:pPr>
            <w:r w:rsidRPr="00517650">
              <w:rPr>
                <w:rFonts w:ascii="Times New Roman" w:eastAsia="Times New Roman" w:hAnsi="Times New Roman" w:cs="Times New Roman"/>
                <w:sz w:val="24"/>
                <w:szCs w:val="24"/>
                <w:lang w:eastAsia="ro-RO"/>
              </w:rPr>
              <w:t>Cod</w:t>
            </w:r>
            <w:r w:rsidR="00D96A75" w:rsidRPr="00517650">
              <w:rPr>
                <w:rFonts w:ascii="Times New Roman" w:eastAsia="Times New Roman" w:hAnsi="Times New Roman" w:cs="Times New Roman"/>
                <w:sz w:val="24"/>
                <w:szCs w:val="24"/>
                <w:lang w:eastAsia="ro-RO"/>
              </w:rPr>
              <w:t>ul</w:t>
            </w:r>
            <w:r w:rsidRPr="00517650">
              <w:rPr>
                <w:rFonts w:ascii="Times New Roman" w:eastAsia="Times New Roman" w:hAnsi="Times New Roman" w:cs="Times New Roman"/>
                <w:sz w:val="24"/>
                <w:szCs w:val="24"/>
                <w:lang w:eastAsia="ro-RO"/>
              </w:rPr>
              <w:t xml:space="preserve"> conduct</w:t>
            </w:r>
            <w:r w:rsidR="00D96A75" w:rsidRPr="00517650">
              <w:rPr>
                <w:rFonts w:ascii="Times New Roman" w:eastAsia="Times New Roman" w:hAnsi="Times New Roman" w:cs="Times New Roman"/>
                <w:sz w:val="24"/>
                <w:szCs w:val="24"/>
                <w:lang w:eastAsia="ro-RO"/>
              </w:rPr>
              <w:t>ei de transport al gazelor naturale,</w:t>
            </w:r>
            <w:r w:rsidRPr="00517650">
              <w:rPr>
                <w:rFonts w:ascii="Times New Roman" w:eastAsia="Times New Roman" w:hAnsi="Times New Roman" w:cs="Times New Roman"/>
                <w:sz w:val="24"/>
                <w:szCs w:val="24"/>
                <w:lang w:eastAsia="ro-RO"/>
              </w:rPr>
              <w:t xml:space="preserve"> conform fi</w:t>
            </w:r>
            <w:r w:rsidR="00033DC0" w:rsidRPr="00517650">
              <w:rPr>
                <w:rFonts w:ascii="Times New Roman" w:eastAsia="Times New Roman" w:hAnsi="Times New Roman" w:cs="Times New Roman"/>
                <w:sz w:val="24"/>
                <w:szCs w:val="24"/>
                <w:lang w:eastAsia="ro-RO"/>
              </w:rPr>
              <w:t>ș</w:t>
            </w:r>
            <w:r w:rsidRPr="00517650">
              <w:rPr>
                <w:rFonts w:ascii="Times New Roman" w:eastAsia="Times New Roman" w:hAnsi="Times New Roman" w:cs="Times New Roman"/>
                <w:sz w:val="24"/>
                <w:szCs w:val="24"/>
                <w:lang w:eastAsia="ro-RO"/>
              </w:rPr>
              <w:t>ei tehnice</w:t>
            </w:r>
          </w:p>
        </w:tc>
        <w:tc>
          <w:tcPr>
            <w:tcW w:w="1669" w:type="dxa"/>
            <w:gridSpan w:val="2"/>
            <w:vAlign w:val="center"/>
          </w:tcPr>
          <w:p w14:paraId="083D48C0" w14:textId="77777777" w:rsidR="00417DF8" w:rsidRPr="00517650" w:rsidRDefault="00417DF8" w:rsidP="00DA49DF">
            <w:pPr>
              <w:spacing w:after="0" w:line="240" w:lineRule="auto"/>
              <w:jc w:val="center"/>
              <w:rPr>
                <w:rFonts w:ascii="Times New Roman" w:eastAsia="Calibri" w:hAnsi="Times New Roman" w:cs="Times New Roman"/>
                <w:sz w:val="24"/>
                <w:szCs w:val="24"/>
              </w:rPr>
            </w:pPr>
            <w:r w:rsidRPr="00517650">
              <w:rPr>
                <w:rFonts w:ascii="Times New Roman" w:eastAsia="Calibri" w:hAnsi="Times New Roman" w:cs="Times New Roman"/>
                <w:sz w:val="24"/>
                <w:szCs w:val="24"/>
              </w:rPr>
              <w:t>Buletinul de analiză cromatografică</w:t>
            </w:r>
          </w:p>
        </w:tc>
        <w:tc>
          <w:tcPr>
            <w:tcW w:w="1116" w:type="dxa"/>
            <w:gridSpan w:val="2"/>
            <w:vAlign w:val="center"/>
          </w:tcPr>
          <w:p w14:paraId="321C9AC8" w14:textId="77777777" w:rsidR="00417DF8" w:rsidRPr="00517650" w:rsidRDefault="00417DF8" w:rsidP="00DA49DF">
            <w:pPr>
              <w:spacing w:after="0" w:line="240" w:lineRule="auto"/>
              <w:jc w:val="center"/>
              <w:rPr>
                <w:rFonts w:ascii="Times New Roman" w:eastAsia="Calibri" w:hAnsi="Times New Roman" w:cs="Times New Roman"/>
                <w:sz w:val="24"/>
                <w:szCs w:val="24"/>
              </w:rPr>
            </w:pPr>
            <w:r w:rsidRPr="00517650">
              <w:rPr>
                <w:rFonts w:ascii="Times New Roman" w:eastAsia="Calibri" w:hAnsi="Times New Roman" w:cs="Times New Roman"/>
                <w:sz w:val="24"/>
                <w:szCs w:val="24"/>
              </w:rPr>
              <w:t>Ordinul de lucru</w:t>
            </w:r>
          </w:p>
        </w:tc>
        <w:tc>
          <w:tcPr>
            <w:tcW w:w="1299" w:type="dxa"/>
            <w:gridSpan w:val="2"/>
            <w:vAlign w:val="center"/>
          </w:tcPr>
          <w:p w14:paraId="0E6ACADE" w14:textId="77777777" w:rsidR="00417DF8" w:rsidRPr="00517650" w:rsidRDefault="00417DF8" w:rsidP="00DA49DF">
            <w:pPr>
              <w:spacing w:after="0" w:line="240" w:lineRule="auto"/>
              <w:jc w:val="center"/>
              <w:rPr>
                <w:rFonts w:ascii="Times New Roman" w:eastAsia="Calibri" w:hAnsi="Times New Roman" w:cs="Times New Roman"/>
                <w:sz w:val="24"/>
                <w:szCs w:val="24"/>
              </w:rPr>
            </w:pPr>
            <w:r w:rsidRPr="00517650">
              <w:rPr>
                <w:rFonts w:ascii="Times New Roman" w:eastAsia="Calibri" w:hAnsi="Times New Roman" w:cs="Times New Roman"/>
                <w:sz w:val="24"/>
                <w:szCs w:val="24"/>
              </w:rPr>
              <w:t>Fi</w:t>
            </w:r>
            <w:r w:rsidR="00033DC0" w:rsidRPr="00517650">
              <w:rPr>
                <w:rFonts w:ascii="Times New Roman" w:eastAsia="Calibri" w:hAnsi="Times New Roman" w:cs="Times New Roman"/>
                <w:sz w:val="24"/>
                <w:szCs w:val="24"/>
              </w:rPr>
              <w:t>ș</w:t>
            </w:r>
            <w:r w:rsidRPr="00517650">
              <w:rPr>
                <w:rFonts w:ascii="Times New Roman" w:eastAsia="Calibri" w:hAnsi="Times New Roman" w:cs="Times New Roman"/>
                <w:sz w:val="24"/>
                <w:szCs w:val="24"/>
              </w:rPr>
              <w:t xml:space="preserve">a de expertizare </w:t>
            </w:r>
            <w:r w:rsidR="00033DC0" w:rsidRPr="00517650">
              <w:rPr>
                <w:rFonts w:ascii="Times New Roman" w:eastAsia="Calibri" w:hAnsi="Times New Roman" w:cs="Times New Roman"/>
                <w:sz w:val="24"/>
                <w:szCs w:val="24"/>
              </w:rPr>
              <w:t>ș</w:t>
            </w:r>
            <w:r w:rsidRPr="00517650">
              <w:rPr>
                <w:rFonts w:ascii="Times New Roman" w:eastAsia="Calibri" w:hAnsi="Times New Roman" w:cs="Times New Roman"/>
                <w:sz w:val="24"/>
                <w:szCs w:val="24"/>
              </w:rPr>
              <w:t>i remediere/</w:t>
            </w:r>
          </w:p>
          <w:p w14:paraId="31F562D1" w14:textId="77777777" w:rsidR="00417DF8" w:rsidRPr="00517650" w:rsidRDefault="00417DF8" w:rsidP="00DA49DF">
            <w:pPr>
              <w:spacing w:after="0" w:line="240" w:lineRule="auto"/>
              <w:jc w:val="center"/>
              <w:rPr>
                <w:rFonts w:ascii="Times New Roman" w:eastAsia="Calibri" w:hAnsi="Times New Roman" w:cs="Times New Roman"/>
                <w:sz w:val="24"/>
                <w:szCs w:val="24"/>
              </w:rPr>
            </w:pPr>
            <w:r w:rsidRPr="00517650">
              <w:rPr>
                <w:rFonts w:ascii="Times New Roman" w:eastAsia="Calibri" w:hAnsi="Times New Roman" w:cs="Times New Roman"/>
                <w:sz w:val="24"/>
                <w:szCs w:val="24"/>
              </w:rPr>
              <w:t>rezolvare</w:t>
            </w:r>
          </w:p>
        </w:tc>
      </w:tr>
      <w:tr w:rsidR="00517650" w:rsidRPr="00517650" w14:paraId="57B5D355" w14:textId="77777777" w:rsidTr="00DA49DF">
        <w:trPr>
          <w:trHeight w:val="1145"/>
          <w:jc w:val="center"/>
        </w:trPr>
        <w:tc>
          <w:tcPr>
            <w:tcW w:w="789" w:type="dxa"/>
            <w:vAlign w:val="center"/>
          </w:tcPr>
          <w:p w14:paraId="08C9EB52" w14:textId="77777777" w:rsidR="00417DF8" w:rsidRPr="00517650" w:rsidRDefault="00417DF8" w:rsidP="00DA49DF">
            <w:pPr>
              <w:spacing w:after="0" w:line="240" w:lineRule="auto"/>
              <w:jc w:val="center"/>
              <w:rPr>
                <w:rFonts w:ascii="Times New Roman" w:eastAsia="Calibri" w:hAnsi="Times New Roman" w:cs="Times New Roman"/>
                <w:i/>
                <w:iCs/>
                <w:sz w:val="24"/>
                <w:szCs w:val="24"/>
              </w:rPr>
            </w:pPr>
            <w:r w:rsidRPr="00517650">
              <w:rPr>
                <w:rFonts w:ascii="Times New Roman" w:eastAsia="Calibri" w:hAnsi="Times New Roman" w:cs="Times New Roman"/>
                <w:i/>
                <w:sz w:val="24"/>
                <w:szCs w:val="24"/>
              </w:rPr>
              <w:t>p</w:t>
            </w:r>
            <w:r w:rsidRPr="00517650">
              <w:rPr>
                <w:rFonts w:ascii="Times New Roman" w:eastAsia="Calibri" w:hAnsi="Times New Roman" w:cs="Times New Roman"/>
                <w:i/>
                <w:sz w:val="24"/>
                <w:szCs w:val="24"/>
                <w:vertAlign w:val="superscript"/>
              </w:rPr>
              <w:t>*</w:t>
            </w:r>
          </w:p>
        </w:tc>
        <w:tc>
          <w:tcPr>
            <w:tcW w:w="723" w:type="dxa"/>
            <w:vAlign w:val="center"/>
          </w:tcPr>
          <w:p w14:paraId="455555BF" w14:textId="77777777" w:rsidR="00417DF8" w:rsidRPr="00517650" w:rsidRDefault="00417DF8" w:rsidP="00DA49DF">
            <w:pPr>
              <w:spacing w:after="0" w:line="240" w:lineRule="auto"/>
              <w:jc w:val="center"/>
              <w:rPr>
                <w:rFonts w:ascii="Times New Roman" w:eastAsia="Calibri" w:hAnsi="Times New Roman" w:cs="Times New Roman"/>
                <w:i/>
                <w:iCs/>
                <w:sz w:val="24"/>
                <w:szCs w:val="24"/>
              </w:rPr>
            </w:pPr>
            <w:r w:rsidRPr="00517650">
              <w:rPr>
                <w:rFonts w:ascii="Times New Roman" w:eastAsia="Calibri" w:hAnsi="Times New Roman" w:cs="Times New Roman"/>
                <w:i/>
                <w:iCs/>
                <w:sz w:val="24"/>
                <w:szCs w:val="24"/>
              </w:rPr>
              <w:t>w</w:t>
            </w:r>
            <w:r w:rsidRPr="00517650">
              <w:rPr>
                <w:rFonts w:ascii="Times New Roman" w:eastAsia="Calibri" w:hAnsi="Times New Roman" w:cs="Times New Roman"/>
                <w:i/>
                <w:iCs/>
                <w:sz w:val="24"/>
                <w:szCs w:val="24"/>
                <w:vertAlign w:val="superscript"/>
              </w:rPr>
              <w:t>*</w:t>
            </w:r>
          </w:p>
        </w:tc>
        <w:tc>
          <w:tcPr>
            <w:tcW w:w="751" w:type="dxa"/>
            <w:vAlign w:val="center"/>
          </w:tcPr>
          <w:p w14:paraId="75C759A0" w14:textId="77777777" w:rsidR="00417DF8" w:rsidRPr="00517650" w:rsidRDefault="00417DF8" w:rsidP="00DA49DF">
            <w:pPr>
              <w:spacing w:after="0" w:line="240" w:lineRule="auto"/>
              <w:jc w:val="center"/>
              <w:rPr>
                <w:rFonts w:ascii="Times New Roman" w:eastAsia="Calibri" w:hAnsi="Times New Roman" w:cs="Times New Roman"/>
                <w:i/>
                <w:sz w:val="24"/>
                <w:szCs w:val="24"/>
                <w:vertAlign w:val="subscript"/>
              </w:rPr>
            </w:pPr>
            <w:r w:rsidRPr="00517650">
              <w:rPr>
                <w:rFonts w:ascii="Times New Roman" w:eastAsia="Calibri" w:hAnsi="Times New Roman" w:cs="Times New Roman"/>
                <w:i/>
                <w:sz w:val="24"/>
                <w:szCs w:val="24"/>
              </w:rPr>
              <w:t>T</w:t>
            </w:r>
            <w:r w:rsidRPr="00517650">
              <w:rPr>
                <w:rFonts w:ascii="Times New Roman" w:eastAsia="Calibri" w:hAnsi="Times New Roman" w:cs="Times New Roman"/>
                <w:i/>
                <w:sz w:val="24"/>
                <w:szCs w:val="24"/>
                <w:vertAlign w:val="subscript"/>
              </w:rPr>
              <w:t>d</w:t>
            </w:r>
          </w:p>
        </w:tc>
        <w:tc>
          <w:tcPr>
            <w:tcW w:w="1134" w:type="dxa"/>
            <w:vAlign w:val="center"/>
          </w:tcPr>
          <w:p w14:paraId="7BC635C6" w14:textId="77777777" w:rsidR="00417DF8" w:rsidRPr="00517650" w:rsidRDefault="00417DF8" w:rsidP="00DA49DF">
            <w:pPr>
              <w:spacing w:after="0" w:line="240" w:lineRule="auto"/>
              <w:jc w:val="center"/>
              <w:rPr>
                <w:rFonts w:ascii="Times New Roman" w:eastAsia="Calibri" w:hAnsi="Times New Roman" w:cs="Times New Roman"/>
                <w:i/>
                <w:sz w:val="24"/>
                <w:szCs w:val="24"/>
                <w:vertAlign w:val="subscript"/>
              </w:rPr>
            </w:pPr>
            <w:r w:rsidRPr="00517650">
              <w:rPr>
                <w:rFonts w:ascii="Times New Roman" w:eastAsia="Calibri" w:hAnsi="Times New Roman" w:cs="Times New Roman"/>
                <w:i/>
                <w:sz w:val="24"/>
                <w:szCs w:val="24"/>
              </w:rPr>
              <w:t>ρ</w:t>
            </w:r>
            <w:r w:rsidRPr="00517650">
              <w:rPr>
                <w:rFonts w:ascii="Times New Roman" w:eastAsia="Calibri" w:hAnsi="Times New Roman" w:cs="Times New Roman"/>
                <w:i/>
                <w:sz w:val="24"/>
                <w:szCs w:val="24"/>
                <w:vertAlign w:val="subscript"/>
              </w:rPr>
              <w:t>d</w:t>
            </w:r>
          </w:p>
        </w:tc>
        <w:tc>
          <w:tcPr>
            <w:tcW w:w="410" w:type="dxa"/>
            <w:vAlign w:val="center"/>
          </w:tcPr>
          <w:p w14:paraId="7E09E76F" w14:textId="77777777" w:rsidR="00417DF8" w:rsidRPr="00517650" w:rsidRDefault="00417DF8" w:rsidP="00DA49DF">
            <w:pPr>
              <w:spacing w:after="0" w:line="240" w:lineRule="auto"/>
              <w:jc w:val="center"/>
              <w:rPr>
                <w:rFonts w:ascii="Times New Roman" w:eastAsia="Calibri" w:hAnsi="Times New Roman" w:cs="Times New Roman"/>
                <w:i/>
                <w:sz w:val="24"/>
                <w:szCs w:val="24"/>
                <w:vertAlign w:val="subscript"/>
              </w:rPr>
            </w:pPr>
            <w:r w:rsidRPr="00517650">
              <w:rPr>
                <w:rFonts w:ascii="Times New Roman" w:eastAsia="Calibri" w:hAnsi="Times New Roman" w:cs="Times New Roman"/>
                <w:i/>
                <w:sz w:val="24"/>
                <w:szCs w:val="24"/>
              </w:rPr>
              <w:t>w</w:t>
            </w:r>
            <w:r w:rsidRPr="00517650">
              <w:rPr>
                <w:rFonts w:ascii="Times New Roman" w:eastAsia="Calibri" w:hAnsi="Times New Roman" w:cs="Times New Roman"/>
                <w:i/>
                <w:sz w:val="24"/>
                <w:szCs w:val="24"/>
                <w:vertAlign w:val="subscript"/>
              </w:rPr>
              <w:t>d</w:t>
            </w:r>
          </w:p>
        </w:tc>
        <w:tc>
          <w:tcPr>
            <w:tcW w:w="659" w:type="dxa"/>
            <w:vAlign w:val="center"/>
          </w:tcPr>
          <w:p w14:paraId="5D008CED" w14:textId="77777777" w:rsidR="00417DF8" w:rsidRPr="00517650" w:rsidRDefault="00417DF8" w:rsidP="00DA49DF">
            <w:pPr>
              <w:spacing w:after="0" w:line="240" w:lineRule="auto"/>
              <w:jc w:val="center"/>
              <w:rPr>
                <w:rFonts w:ascii="Times New Roman" w:eastAsia="Calibri" w:hAnsi="Times New Roman" w:cs="Times New Roman"/>
                <w:i/>
                <w:sz w:val="24"/>
                <w:szCs w:val="24"/>
              </w:rPr>
            </w:pPr>
            <w:r w:rsidRPr="00517650">
              <w:rPr>
                <w:rFonts w:ascii="Times New Roman" w:eastAsia="Calibri" w:hAnsi="Times New Roman" w:cs="Times New Roman"/>
                <w:i/>
                <w:sz w:val="24"/>
                <w:szCs w:val="24"/>
              </w:rPr>
              <w:t>P</w:t>
            </w:r>
            <w:r w:rsidRPr="00517650">
              <w:rPr>
                <w:rFonts w:ascii="Times New Roman" w:eastAsia="Calibri" w:hAnsi="Times New Roman" w:cs="Times New Roman"/>
                <w:i/>
                <w:sz w:val="24"/>
                <w:szCs w:val="24"/>
                <w:vertAlign w:val="subscript"/>
              </w:rPr>
              <w:t>e</w:t>
            </w:r>
          </w:p>
        </w:tc>
        <w:tc>
          <w:tcPr>
            <w:tcW w:w="815" w:type="dxa"/>
            <w:vAlign w:val="center"/>
          </w:tcPr>
          <w:p w14:paraId="792B46D2" w14:textId="77777777" w:rsidR="00417DF8" w:rsidRPr="00517650" w:rsidRDefault="00417DF8" w:rsidP="00DA49DF">
            <w:pPr>
              <w:spacing w:after="0" w:line="240" w:lineRule="auto"/>
              <w:jc w:val="center"/>
              <w:rPr>
                <w:rFonts w:ascii="Times New Roman" w:eastAsia="Calibri" w:hAnsi="Times New Roman" w:cs="Times New Roman"/>
                <w:i/>
                <w:sz w:val="24"/>
                <w:szCs w:val="24"/>
              </w:rPr>
            </w:pPr>
            <w:r w:rsidRPr="00517650">
              <w:rPr>
                <w:rFonts w:ascii="Times New Roman" w:eastAsia="Calibri" w:hAnsi="Times New Roman" w:cs="Times New Roman"/>
                <w:i/>
                <w:sz w:val="24"/>
                <w:szCs w:val="24"/>
              </w:rPr>
              <w:t>m</w:t>
            </w:r>
          </w:p>
        </w:tc>
        <w:tc>
          <w:tcPr>
            <w:tcW w:w="548" w:type="dxa"/>
            <w:vAlign w:val="center"/>
          </w:tcPr>
          <w:p w14:paraId="0C48E79E" w14:textId="77777777" w:rsidR="00417DF8" w:rsidRPr="00517650" w:rsidRDefault="00417DF8" w:rsidP="00DA49DF">
            <w:pPr>
              <w:spacing w:after="0" w:line="240" w:lineRule="auto"/>
              <w:jc w:val="center"/>
              <w:rPr>
                <w:rFonts w:ascii="Times New Roman" w:eastAsia="Calibri" w:hAnsi="Times New Roman" w:cs="Times New Roman"/>
                <w:i/>
                <w:iCs/>
                <w:sz w:val="24"/>
                <w:szCs w:val="24"/>
                <w:vertAlign w:val="subscript"/>
              </w:rPr>
            </w:pPr>
            <w:r w:rsidRPr="00517650">
              <w:rPr>
                <w:rFonts w:ascii="Times New Roman" w:eastAsia="Calibri" w:hAnsi="Times New Roman" w:cs="Times New Roman"/>
                <w:i/>
                <w:iCs/>
                <w:sz w:val="24"/>
                <w:szCs w:val="24"/>
              </w:rPr>
              <w:t>τ</w:t>
            </w:r>
            <w:r w:rsidRPr="00517650">
              <w:rPr>
                <w:rFonts w:ascii="Times New Roman" w:eastAsia="Calibri" w:hAnsi="Times New Roman" w:cs="Times New Roman"/>
                <w:i/>
                <w:iCs/>
                <w:sz w:val="24"/>
                <w:szCs w:val="24"/>
                <w:vertAlign w:val="subscript"/>
              </w:rPr>
              <w:t>d</w:t>
            </w:r>
          </w:p>
        </w:tc>
        <w:tc>
          <w:tcPr>
            <w:tcW w:w="1270" w:type="dxa"/>
            <w:vAlign w:val="center"/>
          </w:tcPr>
          <w:p w14:paraId="63EA5FA7" w14:textId="77777777" w:rsidR="00417DF8" w:rsidRPr="00517650" w:rsidRDefault="00417DF8" w:rsidP="00DA49DF">
            <w:pPr>
              <w:spacing w:after="0" w:line="240" w:lineRule="auto"/>
              <w:jc w:val="center"/>
              <w:rPr>
                <w:rFonts w:ascii="Times New Roman" w:eastAsia="Calibri" w:hAnsi="Times New Roman" w:cs="Times New Roman"/>
                <w:i/>
                <w:sz w:val="24"/>
                <w:szCs w:val="24"/>
                <w:vertAlign w:val="subscript"/>
              </w:rPr>
            </w:pPr>
            <w:r w:rsidRPr="00517650">
              <w:rPr>
                <w:rFonts w:ascii="Times New Roman" w:eastAsia="Calibri" w:hAnsi="Times New Roman" w:cs="Times New Roman"/>
                <w:i/>
                <w:sz w:val="24"/>
                <w:szCs w:val="24"/>
              </w:rPr>
              <w:t>H</w:t>
            </w:r>
            <w:r w:rsidRPr="00517650">
              <w:rPr>
                <w:rFonts w:ascii="Times New Roman" w:eastAsia="Calibri" w:hAnsi="Times New Roman" w:cs="Times New Roman"/>
                <w:i/>
                <w:sz w:val="24"/>
                <w:szCs w:val="24"/>
                <w:vertAlign w:val="subscript"/>
              </w:rPr>
              <w:t>s</w:t>
            </w:r>
          </w:p>
        </w:tc>
        <w:tc>
          <w:tcPr>
            <w:tcW w:w="1075" w:type="dxa"/>
            <w:vAlign w:val="center"/>
          </w:tcPr>
          <w:p w14:paraId="31647FE8" w14:textId="77777777" w:rsidR="00417DF8" w:rsidRPr="00517650" w:rsidRDefault="00417DF8" w:rsidP="00DA49DF">
            <w:pPr>
              <w:spacing w:after="0" w:line="240" w:lineRule="auto"/>
              <w:jc w:val="center"/>
              <w:rPr>
                <w:rFonts w:ascii="Times New Roman" w:eastAsia="Calibri" w:hAnsi="Times New Roman" w:cs="Times New Roman"/>
                <w:i/>
                <w:sz w:val="24"/>
                <w:szCs w:val="24"/>
              </w:rPr>
            </w:pPr>
            <w:r w:rsidRPr="00517650">
              <w:rPr>
                <w:rFonts w:ascii="Times New Roman" w:eastAsia="Calibri" w:hAnsi="Times New Roman" w:cs="Times New Roman"/>
                <w:i/>
                <w:sz w:val="24"/>
                <w:szCs w:val="24"/>
              </w:rPr>
              <w:t>V</w:t>
            </w:r>
            <w:r w:rsidRPr="00517650">
              <w:rPr>
                <w:rFonts w:ascii="Times New Roman" w:eastAsia="Calibri" w:hAnsi="Times New Roman" w:cs="Times New Roman"/>
                <w:i/>
                <w:sz w:val="24"/>
                <w:szCs w:val="24"/>
                <w:vertAlign w:val="subscript"/>
              </w:rPr>
              <w:t>subteran</w:t>
            </w:r>
          </w:p>
        </w:tc>
        <w:tc>
          <w:tcPr>
            <w:tcW w:w="1192" w:type="dxa"/>
            <w:vAlign w:val="center"/>
          </w:tcPr>
          <w:p w14:paraId="778BB2E1" w14:textId="77777777" w:rsidR="00417DF8" w:rsidRPr="00517650" w:rsidRDefault="00417DF8" w:rsidP="00DA49DF">
            <w:pPr>
              <w:spacing w:after="0" w:line="240" w:lineRule="auto"/>
              <w:jc w:val="center"/>
              <w:rPr>
                <w:rFonts w:ascii="Times New Roman" w:eastAsia="Calibri" w:hAnsi="Times New Roman" w:cs="Times New Roman"/>
                <w:i/>
                <w:sz w:val="24"/>
                <w:szCs w:val="24"/>
              </w:rPr>
            </w:pPr>
            <w:r w:rsidRPr="00517650">
              <w:rPr>
                <w:rFonts w:ascii="Times New Roman" w:eastAsia="Calibri" w:hAnsi="Times New Roman" w:cs="Times New Roman"/>
                <w:i/>
                <w:sz w:val="24"/>
                <w:szCs w:val="24"/>
              </w:rPr>
              <w:t>E</w:t>
            </w:r>
          </w:p>
        </w:tc>
        <w:tc>
          <w:tcPr>
            <w:tcW w:w="678" w:type="dxa"/>
            <w:vMerge/>
            <w:vAlign w:val="center"/>
          </w:tcPr>
          <w:p w14:paraId="455A6C81" w14:textId="77777777" w:rsidR="00417DF8" w:rsidRPr="00517650" w:rsidRDefault="00417DF8" w:rsidP="00DA49DF">
            <w:pPr>
              <w:spacing w:after="0" w:line="240" w:lineRule="auto"/>
              <w:jc w:val="center"/>
              <w:rPr>
                <w:rFonts w:ascii="Times New Roman" w:eastAsia="Calibri" w:hAnsi="Times New Roman" w:cs="Times New Roman"/>
                <w:i/>
                <w:sz w:val="24"/>
                <w:szCs w:val="24"/>
              </w:rPr>
            </w:pPr>
          </w:p>
        </w:tc>
        <w:tc>
          <w:tcPr>
            <w:tcW w:w="706" w:type="dxa"/>
            <w:vMerge w:val="restart"/>
            <w:textDirection w:val="btLr"/>
            <w:vAlign w:val="center"/>
          </w:tcPr>
          <w:p w14:paraId="390179FD" w14:textId="77777777" w:rsidR="00417DF8" w:rsidRPr="00517650" w:rsidRDefault="00417DF8" w:rsidP="00DA49DF">
            <w:pPr>
              <w:spacing w:after="0" w:line="240" w:lineRule="auto"/>
              <w:ind w:left="113" w:right="113"/>
              <w:jc w:val="center"/>
              <w:rPr>
                <w:rFonts w:ascii="Times New Roman" w:eastAsia="Calibri" w:hAnsi="Times New Roman" w:cs="Times New Roman"/>
                <w:i/>
                <w:sz w:val="24"/>
                <w:szCs w:val="24"/>
              </w:rPr>
            </w:pPr>
            <w:r w:rsidRPr="00517650">
              <w:rPr>
                <w:rFonts w:ascii="Times New Roman" w:eastAsia="Calibri" w:hAnsi="Times New Roman" w:cs="Times New Roman"/>
                <w:sz w:val="24"/>
                <w:szCs w:val="24"/>
              </w:rPr>
              <w:t>Număr</w:t>
            </w:r>
            <w:r w:rsidR="00D96A75" w:rsidRPr="00517650">
              <w:rPr>
                <w:rFonts w:ascii="Times New Roman" w:eastAsia="Calibri" w:hAnsi="Times New Roman" w:cs="Times New Roman"/>
                <w:sz w:val="24"/>
                <w:szCs w:val="24"/>
              </w:rPr>
              <w:t>ul</w:t>
            </w:r>
          </w:p>
        </w:tc>
        <w:tc>
          <w:tcPr>
            <w:tcW w:w="963" w:type="dxa"/>
            <w:vMerge w:val="restart"/>
            <w:textDirection w:val="btLr"/>
            <w:vAlign w:val="center"/>
          </w:tcPr>
          <w:p w14:paraId="08B1B2AF" w14:textId="77777777" w:rsidR="00417DF8" w:rsidRPr="00517650" w:rsidRDefault="00417DF8" w:rsidP="00DA49DF">
            <w:pPr>
              <w:spacing w:after="0" w:line="240" w:lineRule="auto"/>
              <w:ind w:left="113" w:right="113"/>
              <w:jc w:val="center"/>
              <w:rPr>
                <w:rFonts w:ascii="Times New Roman" w:eastAsia="Calibri" w:hAnsi="Times New Roman" w:cs="Times New Roman"/>
                <w:i/>
                <w:sz w:val="24"/>
                <w:szCs w:val="24"/>
              </w:rPr>
            </w:pPr>
            <w:r w:rsidRPr="00517650">
              <w:rPr>
                <w:rFonts w:ascii="Times New Roman" w:eastAsia="Calibri" w:hAnsi="Times New Roman" w:cs="Times New Roman"/>
                <w:sz w:val="24"/>
                <w:szCs w:val="24"/>
              </w:rPr>
              <w:t>Data (zz.ll.aaaa)</w:t>
            </w:r>
          </w:p>
        </w:tc>
        <w:tc>
          <w:tcPr>
            <w:tcW w:w="548" w:type="dxa"/>
            <w:vMerge w:val="restart"/>
            <w:textDirection w:val="btLr"/>
            <w:vAlign w:val="center"/>
          </w:tcPr>
          <w:p w14:paraId="242099E6" w14:textId="77777777" w:rsidR="00417DF8" w:rsidRPr="00517650" w:rsidRDefault="00417DF8" w:rsidP="00DA49DF">
            <w:pPr>
              <w:spacing w:after="0" w:line="240" w:lineRule="auto"/>
              <w:jc w:val="center"/>
              <w:rPr>
                <w:rFonts w:ascii="Times New Roman" w:eastAsia="Calibri" w:hAnsi="Times New Roman" w:cs="Times New Roman"/>
                <w:i/>
                <w:sz w:val="24"/>
                <w:szCs w:val="24"/>
              </w:rPr>
            </w:pPr>
            <w:r w:rsidRPr="00517650">
              <w:rPr>
                <w:rFonts w:ascii="Times New Roman" w:eastAsia="Calibri" w:hAnsi="Times New Roman" w:cs="Times New Roman"/>
                <w:sz w:val="24"/>
                <w:szCs w:val="24"/>
              </w:rPr>
              <w:t>Număr</w:t>
            </w:r>
            <w:r w:rsidR="00D96A75" w:rsidRPr="00517650">
              <w:rPr>
                <w:rFonts w:ascii="Times New Roman" w:eastAsia="Calibri" w:hAnsi="Times New Roman" w:cs="Times New Roman"/>
                <w:sz w:val="24"/>
                <w:szCs w:val="24"/>
              </w:rPr>
              <w:t>ul</w:t>
            </w:r>
          </w:p>
        </w:tc>
        <w:tc>
          <w:tcPr>
            <w:tcW w:w="568" w:type="dxa"/>
            <w:vMerge w:val="restart"/>
            <w:textDirection w:val="btLr"/>
            <w:vAlign w:val="center"/>
          </w:tcPr>
          <w:p w14:paraId="11BCDA7C" w14:textId="77777777" w:rsidR="00417DF8" w:rsidRPr="00517650" w:rsidRDefault="00417DF8" w:rsidP="00DA49DF">
            <w:pPr>
              <w:spacing w:after="0" w:line="240" w:lineRule="auto"/>
              <w:ind w:left="113" w:right="113"/>
              <w:jc w:val="center"/>
              <w:rPr>
                <w:rFonts w:ascii="Times New Roman" w:eastAsia="Calibri" w:hAnsi="Times New Roman" w:cs="Times New Roman"/>
                <w:i/>
                <w:sz w:val="24"/>
                <w:szCs w:val="24"/>
              </w:rPr>
            </w:pPr>
            <w:r w:rsidRPr="00517650">
              <w:rPr>
                <w:rFonts w:ascii="Times New Roman" w:eastAsia="Calibri" w:hAnsi="Times New Roman" w:cs="Times New Roman"/>
                <w:sz w:val="24"/>
                <w:szCs w:val="24"/>
              </w:rPr>
              <w:t>Data (zz.ll.aaaa)</w:t>
            </w:r>
          </w:p>
        </w:tc>
        <w:tc>
          <w:tcPr>
            <w:tcW w:w="672" w:type="dxa"/>
            <w:vMerge w:val="restart"/>
            <w:textDirection w:val="btLr"/>
            <w:vAlign w:val="center"/>
          </w:tcPr>
          <w:p w14:paraId="151676EE" w14:textId="77777777" w:rsidR="00417DF8" w:rsidRPr="00517650" w:rsidRDefault="00417DF8" w:rsidP="00DA49DF">
            <w:pPr>
              <w:spacing w:after="0" w:line="240" w:lineRule="auto"/>
              <w:jc w:val="center"/>
              <w:rPr>
                <w:rFonts w:ascii="Times New Roman" w:eastAsia="Calibri" w:hAnsi="Times New Roman" w:cs="Times New Roman"/>
                <w:i/>
                <w:sz w:val="24"/>
                <w:szCs w:val="24"/>
              </w:rPr>
            </w:pPr>
            <w:r w:rsidRPr="00517650">
              <w:rPr>
                <w:rFonts w:ascii="Times New Roman" w:eastAsia="Calibri" w:hAnsi="Times New Roman" w:cs="Times New Roman"/>
                <w:sz w:val="24"/>
                <w:szCs w:val="24"/>
              </w:rPr>
              <w:t>Număr</w:t>
            </w:r>
            <w:r w:rsidR="00D96A75" w:rsidRPr="00517650">
              <w:rPr>
                <w:rFonts w:ascii="Times New Roman" w:eastAsia="Calibri" w:hAnsi="Times New Roman" w:cs="Times New Roman"/>
                <w:sz w:val="24"/>
                <w:szCs w:val="24"/>
              </w:rPr>
              <w:t>ul</w:t>
            </w:r>
          </w:p>
        </w:tc>
        <w:tc>
          <w:tcPr>
            <w:tcW w:w="627" w:type="dxa"/>
            <w:vMerge w:val="restart"/>
            <w:textDirection w:val="btLr"/>
            <w:vAlign w:val="center"/>
          </w:tcPr>
          <w:p w14:paraId="19DD3E90" w14:textId="77777777" w:rsidR="00417DF8" w:rsidRPr="00517650" w:rsidRDefault="00417DF8" w:rsidP="00DA49DF">
            <w:pPr>
              <w:spacing w:after="0" w:line="240" w:lineRule="auto"/>
              <w:ind w:left="113" w:right="113"/>
              <w:jc w:val="center"/>
              <w:rPr>
                <w:rFonts w:ascii="Times New Roman" w:eastAsia="Calibri" w:hAnsi="Times New Roman" w:cs="Times New Roman"/>
                <w:i/>
                <w:sz w:val="24"/>
                <w:szCs w:val="24"/>
              </w:rPr>
            </w:pPr>
            <w:r w:rsidRPr="00517650">
              <w:rPr>
                <w:rFonts w:ascii="Times New Roman" w:eastAsia="Calibri" w:hAnsi="Times New Roman" w:cs="Times New Roman"/>
                <w:sz w:val="24"/>
                <w:szCs w:val="24"/>
              </w:rPr>
              <w:t>Data (zz.ll.aaaa)</w:t>
            </w:r>
          </w:p>
        </w:tc>
      </w:tr>
      <w:tr w:rsidR="00517650" w:rsidRPr="00517650" w14:paraId="08655FBF" w14:textId="77777777" w:rsidTr="00DA49DF">
        <w:trPr>
          <w:cantSplit/>
          <w:trHeight w:val="1701"/>
          <w:jc w:val="center"/>
        </w:trPr>
        <w:tc>
          <w:tcPr>
            <w:tcW w:w="789" w:type="dxa"/>
            <w:vAlign w:val="center"/>
          </w:tcPr>
          <w:p w14:paraId="7579467B" w14:textId="77777777" w:rsidR="00417DF8" w:rsidRPr="00517650" w:rsidRDefault="00A5715A" w:rsidP="00DA49DF">
            <w:pPr>
              <w:spacing w:after="0" w:line="240" w:lineRule="auto"/>
              <w:jc w:val="center"/>
              <w:rPr>
                <w:rFonts w:ascii="Times New Roman" w:eastAsia="Calibri" w:hAnsi="Times New Roman" w:cs="Times New Roman"/>
                <w:sz w:val="24"/>
                <w:szCs w:val="24"/>
              </w:rPr>
            </w:pPr>
            <w:r w:rsidRPr="00517650">
              <w:rPr>
                <w:rFonts w:ascii="Times New Roman" w:eastAsia="Calibri" w:hAnsi="Times New Roman" w:cs="Times New Roman"/>
                <w:sz w:val="24"/>
                <w:szCs w:val="24"/>
              </w:rPr>
              <w:t>[</w:t>
            </w:r>
            <w:r w:rsidR="00417DF8" w:rsidRPr="00517650">
              <w:rPr>
                <w:rFonts w:ascii="Times New Roman" w:eastAsia="Calibri" w:hAnsi="Times New Roman" w:cs="Times New Roman"/>
                <w:sz w:val="24"/>
                <w:szCs w:val="24"/>
              </w:rPr>
              <w:t>Pa</w:t>
            </w:r>
            <w:r w:rsidRPr="00517650">
              <w:rPr>
                <w:rFonts w:ascii="Times New Roman" w:eastAsia="Calibri" w:hAnsi="Times New Roman" w:cs="Times New Roman"/>
                <w:sz w:val="24"/>
                <w:szCs w:val="24"/>
              </w:rPr>
              <w:t>]</w:t>
            </w:r>
          </w:p>
        </w:tc>
        <w:tc>
          <w:tcPr>
            <w:tcW w:w="723" w:type="dxa"/>
            <w:vAlign w:val="center"/>
          </w:tcPr>
          <w:p w14:paraId="4891DE62" w14:textId="77777777" w:rsidR="00417DF8" w:rsidRPr="00517650" w:rsidRDefault="00A5715A" w:rsidP="00DA49DF">
            <w:pPr>
              <w:spacing w:after="0" w:line="240" w:lineRule="auto"/>
              <w:jc w:val="center"/>
              <w:rPr>
                <w:rFonts w:ascii="Times New Roman" w:eastAsia="Calibri" w:hAnsi="Times New Roman" w:cs="Times New Roman"/>
                <w:sz w:val="24"/>
                <w:szCs w:val="24"/>
              </w:rPr>
            </w:pPr>
            <w:r w:rsidRPr="00517650">
              <w:rPr>
                <w:rFonts w:ascii="Times New Roman" w:eastAsia="Calibri" w:hAnsi="Times New Roman" w:cs="Times New Roman"/>
                <w:sz w:val="24"/>
                <w:szCs w:val="24"/>
              </w:rPr>
              <w:t>[</w:t>
            </w:r>
            <w:r w:rsidR="00417DF8" w:rsidRPr="00517650">
              <w:rPr>
                <w:rFonts w:ascii="Times New Roman" w:eastAsia="Calibri" w:hAnsi="Times New Roman" w:cs="Times New Roman"/>
                <w:sz w:val="24"/>
                <w:szCs w:val="24"/>
              </w:rPr>
              <w:t>m/s</w:t>
            </w:r>
            <w:r w:rsidRPr="00517650">
              <w:rPr>
                <w:rFonts w:ascii="Times New Roman" w:eastAsia="Calibri" w:hAnsi="Times New Roman" w:cs="Times New Roman"/>
                <w:sz w:val="24"/>
                <w:szCs w:val="24"/>
              </w:rPr>
              <w:t>]</w:t>
            </w:r>
          </w:p>
        </w:tc>
        <w:tc>
          <w:tcPr>
            <w:tcW w:w="751" w:type="dxa"/>
            <w:vAlign w:val="center"/>
          </w:tcPr>
          <w:p w14:paraId="1F0D3FA1" w14:textId="77777777" w:rsidR="00417DF8" w:rsidRPr="00517650" w:rsidRDefault="00A5715A" w:rsidP="00DA49DF">
            <w:pPr>
              <w:spacing w:after="0" w:line="240" w:lineRule="auto"/>
              <w:jc w:val="center"/>
              <w:rPr>
                <w:rFonts w:ascii="Times New Roman" w:eastAsia="Calibri" w:hAnsi="Times New Roman" w:cs="Times New Roman"/>
                <w:sz w:val="24"/>
                <w:szCs w:val="24"/>
              </w:rPr>
            </w:pPr>
            <w:r w:rsidRPr="00517650">
              <w:rPr>
                <w:rFonts w:ascii="Times New Roman" w:eastAsia="Calibri" w:hAnsi="Times New Roman" w:cs="Times New Roman"/>
                <w:sz w:val="24"/>
                <w:szCs w:val="24"/>
              </w:rPr>
              <w:t>[</w:t>
            </w:r>
            <w:r w:rsidR="00417DF8" w:rsidRPr="00517650">
              <w:rPr>
                <w:rFonts w:ascii="Times New Roman" w:eastAsia="Calibri" w:hAnsi="Times New Roman" w:cs="Times New Roman"/>
                <w:sz w:val="24"/>
                <w:szCs w:val="24"/>
              </w:rPr>
              <w:t>K</w:t>
            </w:r>
            <w:r w:rsidRPr="00517650">
              <w:rPr>
                <w:rFonts w:ascii="Times New Roman" w:eastAsia="Calibri" w:hAnsi="Times New Roman" w:cs="Times New Roman"/>
                <w:sz w:val="24"/>
                <w:szCs w:val="24"/>
              </w:rPr>
              <w:t>]</w:t>
            </w:r>
          </w:p>
        </w:tc>
        <w:tc>
          <w:tcPr>
            <w:tcW w:w="1134" w:type="dxa"/>
            <w:vAlign w:val="center"/>
          </w:tcPr>
          <w:p w14:paraId="5A4EB7C9" w14:textId="77777777" w:rsidR="00417DF8" w:rsidRPr="00517650" w:rsidRDefault="00A5715A" w:rsidP="00DA49DF">
            <w:pPr>
              <w:spacing w:after="0" w:line="240" w:lineRule="auto"/>
              <w:jc w:val="center"/>
              <w:rPr>
                <w:rFonts w:ascii="Times New Roman" w:eastAsia="Calibri" w:hAnsi="Times New Roman" w:cs="Times New Roman"/>
                <w:sz w:val="24"/>
                <w:szCs w:val="24"/>
              </w:rPr>
            </w:pPr>
            <w:r w:rsidRPr="00517650">
              <w:rPr>
                <w:rFonts w:ascii="Times New Roman" w:eastAsia="Calibri" w:hAnsi="Times New Roman" w:cs="Times New Roman"/>
                <w:sz w:val="24"/>
                <w:szCs w:val="24"/>
              </w:rPr>
              <w:t>[</w:t>
            </w:r>
            <w:r w:rsidR="00417DF8" w:rsidRPr="00517650">
              <w:rPr>
                <w:rFonts w:ascii="Times New Roman" w:eastAsia="Calibri" w:hAnsi="Times New Roman" w:cs="Times New Roman"/>
                <w:sz w:val="24"/>
                <w:szCs w:val="24"/>
              </w:rPr>
              <w:t>kg/m</w:t>
            </w:r>
            <w:r w:rsidR="00417DF8" w:rsidRPr="00517650">
              <w:rPr>
                <w:rFonts w:ascii="Times New Roman" w:eastAsia="Calibri" w:hAnsi="Times New Roman" w:cs="Times New Roman"/>
                <w:sz w:val="24"/>
                <w:szCs w:val="24"/>
                <w:vertAlign w:val="superscript"/>
              </w:rPr>
              <w:t>3</w:t>
            </w:r>
            <w:r w:rsidRPr="00517650">
              <w:rPr>
                <w:rFonts w:ascii="Times New Roman" w:eastAsia="Calibri" w:hAnsi="Times New Roman" w:cs="Times New Roman"/>
                <w:sz w:val="24"/>
                <w:szCs w:val="24"/>
              </w:rPr>
              <w:t>]</w:t>
            </w:r>
          </w:p>
        </w:tc>
        <w:tc>
          <w:tcPr>
            <w:tcW w:w="410" w:type="dxa"/>
            <w:textDirection w:val="btLr"/>
            <w:vAlign w:val="center"/>
          </w:tcPr>
          <w:p w14:paraId="18ED91FC" w14:textId="77777777" w:rsidR="00417DF8" w:rsidRPr="00517650" w:rsidRDefault="00A5715A" w:rsidP="00DA49DF">
            <w:pPr>
              <w:spacing w:after="0" w:line="240" w:lineRule="auto"/>
              <w:ind w:left="113" w:right="113"/>
              <w:jc w:val="center"/>
              <w:rPr>
                <w:rFonts w:ascii="Times New Roman" w:eastAsia="Calibri" w:hAnsi="Times New Roman" w:cs="Times New Roman"/>
                <w:sz w:val="24"/>
                <w:szCs w:val="24"/>
              </w:rPr>
            </w:pPr>
            <w:r w:rsidRPr="00517650">
              <w:rPr>
                <w:rFonts w:ascii="Times New Roman" w:eastAsia="Calibri" w:hAnsi="Times New Roman" w:cs="Times New Roman"/>
                <w:sz w:val="24"/>
                <w:szCs w:val="24"/>
              </w:rPr>
              <w:t>[</w:t>
            </w:r>
            <w:r w:rsidR="00417DF8" w:rsidRPr="00517650">
              <w:rPr>
                <w:rFonts w:ascii="Times New Roman" w:eastAsia="Calibri" w:hAnsi="Times New Roman" w:cs="Times New Roman"/>
                <w:sz w:val="24"/>
                <w:szCs w:val="24"/>
              </w:rPr>
              <w:t>m/s</w:t>
            </w:r>
            <w:r w:rsidRPr="00517650">
              <w:rPr>
                <w:rFonts w:ascii="Times New Roman" w:eastAsia="Calibri" w:hAnsi="Times New Roman" w:cs="Times New Roman"/>
                <w:sz w:val="24"/>
                <w:szCs w:val="24"/>
              </w:rPr>
              <w:t>]</w:t>
            </w:r>
          </w:p>
        </w:tc>
        <w:tc>
          <w:tcPr>
            <w:tcW w:w="659" w:type="dxa"/>
            <w:vAlign w:val="center"/>
          </w:tcPr>
          <w:p w14:paraId="6D061C9A" w14:textId="77777777" w:rsidR="00417DF8" w:rsidRPr="00517650" w:rsidRDefault="00A5715A" w:rsidP="00DA49DF">
            <w:pPr>
              <w:spacing w:after="0" w:line="240" w:lineRule="auto"/>
              <w:jc w:val="center"/>
              <w:rPr>
                <w:rFonts w:ascii="Times New Roman" w:eastAsia="Calibri" w:hAnsi="Times New Roman" w:cs="Times New Roman"/>
                <w:sz w:val="24"/>
                <w:szCs w:val="24"/>
              </w:rPr>
            </w:pPr>
            <w:r w:rsidRPr="00517650">
              <w:rPr>
                <w:rFonts w:ascii="Times New Roman" w:eastAsia="Calibri" w:hAnsi="Times New Roman" w:cs="Times New Roman"/>
                <w:sz w:val="24"/>
                <w:szCs w:val="24"/>
              </w:rPr>
              <w:t>[</w:t>
            </w:r>
            <w:r w:rsidR="00417DF8" w:rsidRPr="00517650">
              <w:rPr>
                <w:rFonts w:ascii="Times New Roman" w:eastAsia="Calibri" w:hAnsi="Times New Roman" w:cs="Times New Roman"/>
                <w:sz w:val="24"/>
                <w:szCs w:val="24"/>
              </w:rPr>
              <w:t>Pa</w:t>
            </w:r>
            <w:r w:rsidRPr="00517650">
              <w:rPr>
                <w:rFonts w:ascii="Times New Roman" w:eastAsia="Calibri" w:hAnsi="Times New Roman" w:cs="Times New Roman"/>
                <w:sz w:val="24"/>
                <w:szCs w:val="24"/>
              </w:rPr>
              <w:t>]</w:t>
            </w:r>
          </w:p>
        </w:tc>
        <w:tc>
          <w:tcPr>
            <w:tcW w:w="815" w:type="dxa"/>
            <w:vAlign w:val="center"/>
          </w:tcPr>
          <w:p w14:paraId="1E8438A8" w14:textId="77777777" w:rsidR="00417DF8" w:rsidRPr="00517650" w:rsidRDefault="00A5715A" w:rsidP="00DA49DF">
            <w:pPr>
              <w:spacing w:after="0" w:line="240" w:lineRule="auto"/>
              <w:jc w:val="center"/>
              <w:rPr>
                <w:rFonts w:ascii="Times New Roman" w:eastAsia="Calibri" w:hAnsi="Times New Roman" w:cs="Times New Roman"/>
                <w:sz w:val="24"/>
                <w:szCs w:val="24"/>
              </w:rPr>
            </w:pPr>
            <w:r w:rsidRPr="00517650">
              <w:rPr>
                <w:rFonts w:ascii="Times New Roman" w:eastAsia="Calibri" w:hAnsi="Times New Roman" w:cs="Times New Roman"/>
                <w:sz w:val="24"/>
                <w:szCs w:val="24"/>
              </w:rPr>
              <w:t>[</w:t>
            </w:r>
            <w:r w:rsidR="00417DF8" w:rsidRPr="00517650">
              <w:rPr>
                <w:rFonts w:ascii="Times New Roman" w:eastAsia="Calibri" w:hAnsi="Times New Roman" w:cs="Times New Roman"/>
                <w:sz w:val="24"/>
                <w:szCs w:val="24"/>
              </w:rPr>
              <w:t>kg/h</w:t>
            </w:r>
            <w:r w:rsidRPr="00517650">
              <w:rPr>
                <w:rFonts w:ascii="Times New Roman" w:eastAsia="Calibri" w:hAnsi="Times New Roman" w:cs="Times New Roman"/>
                <w:sz w:val="24"/>
                <w:szCs w:val="24"/>
              </w:rPr>
              <w:t>]</w:t>
            </w:r>
          </w:p>
        </w:tc>
        <w:tc>
          <w:tcPr>
            <w:tcW w:w="548" w:type="dxa"/>
            <w:vAlign w:val="center"/>
          </w:tcPr>
          <w:p w14:paraId="517E507C" w14:textId="77777777" w:rsidR="00417DF8" w:rsidRPr="00517650" w:rsidRDefault="00A5715A" w:rsidP="00DA49DF">
            <w:pPr>
              <w:spacing w:after="0" w:line="240" w:lineRule="auto"/>
              <w:jc w:val="center"/>
              <w:rPr>
                <w:rFonts w:ascii="Times New Roman" w:eastAsia="Calibri" w:hAnsi="Times New Roman" w:cs="Times New Roman"/>
                <w:sz w:val="24"/>
                <w:szCs w:val="24"/>
              </w:rPr>
            </w:pPr>
            <w:r w:rsidRPr="00517650">
              <w:rPr>
                <w:rFonts w:ascii="Times New Roman" w:eastAsia="Calibri" w:hAnsi="Times New Roman" w:cs="Times New Roman"/>
                <w:sz w:val="24"/>
                <w:szCs w:val="24"/>
              </w:rPr>
              <w:t>[</w:t>
            </w:r>
            <w:r w:rsidR="00417DF8" w:rsidRPr="00517650">
              <w:rPr>
                <w:rFonts w:ascii="Times New Roman" w:eastAsia="Calibri" w:hAnsi="Times New Roman" w:cs="Times New Roman"/>
                <w:sz w:val="24"/>
                <w:szCs w:val="24"/>
              </w:rPr>
              <w:t>h</w:t>
            </w:r>
            <w:r w:rsidRPr="00517650">
              <w:rPr>
                <w:rFonts w:ascii="Times New Roman" w:eastAsia="Calibri" w:hAnsi="Times New Roman" w:cs="Times New Roman"/>
                <w:sz w:val="24"/>
                <w:szCs w:val="24"/>
              </w:rPr>
              <w:t>]</w:t>
            </w:r>
          </w:p>
        </w:tc>
        <w:tc>
          <w:tcPr>
            <w:tcW w:w="1270" w:type="dxa"/>
            <w:vAlign w:val="center"/>
          </w:tcPr>
          <w:p w14:paraId="75E27B83" w14:textId="77777777" w:rsidR="00417DF8" w:rsidRPr="00517650" w:rsidRDefault="00A5715A" w:rsidP="00DA49DF">
            <w:pPr>
              <w:spacing w:after="0" w:line="240" w:lineRule="auto"/>
              <w:jc w:val="center"/>
              <w:rPr>
                <w:rFonts w:ascii="Times New Roman" w:eastAsia="Calibri" w:hAnsi="Times New Roman" w:cs="Times New Roman"/>
                <w:sz w:val="24"/>
                <w:szCs w:val="24"/>
              </w:rPr>
            </w:pPr>
            <w:r w:rsidRPr="00517650">
              <w:rPr>
                <w:rFonts w:ascii="Times New Roman" w:eastAsia="Calibri" w:hAnsi="Times New Roman" w:cs="Times New Roman"/>
                <w:sz w:val="24"/>
                <w:szCs w:val="24"/>
              </w:rPr>
              <w:t>[</w:t>
            </w:r>
            <w:r w:rsidR="00417DF8" w:rsidRPr="00517650">
              <w:rPr>
                <w:rFonts w:ascii="Times New Roman" w:eastAsia="Calibri" w:hAnsi="Times New Roman" w:cs="Times New Roman"/>
                <w:sz w:val="24"/>
                <w:szCs w:val="24"/>
              </w:rPr>
              <w:t>MWh/m</w:t>
            </w:r>
            <w:r w:rsidR="00417DF8" w:rsidRPr="00517650">
              <w:rPr>
                <w:rFonts w:ascii="Times New Roman" w:eastAsia="Calibri" w:hAnsi="Times New Roman" w:cs="Times New Roman"/>
                <w:sz w:val="24"/>
                <w:szCs w:val="24"/>
                <w:vertAlign w:val="superscript"/>
              </w:rPr>
              <w:t>3</w:t>
            </w:r>
            <w:r w:rsidRPr="00517650">
              <w:rPr>
                <w:rFonts w:ascii="Times New Roman" w:eastAsia="Calibri" w:hAnsi="Times New Roman" w:cs="Times New Roman"/>
                <w:sz w:val="24"/>
                <w:szCs w:val="24"/>
              </w:rPr>
              <w:t>]</w:t>
            </w:r>
          </w:p>
        </w:tc>
        <w:tc>
          <w:tcPr>
            <w:tcW w:w="1075" w:type="dxa"/>
            <w:vAlign w:val="center"/>
          </w:tcPr>
          <w:p w14:paraId="0CA941F6" w14:textId="77777777" w:rsidR="00417DF8" w:rsidRPr="00517650" w:rsidRDefault="00A5715A" w:rsidP="00DA49DF">
            <w:pPr>
              <w:spacing w:after="0" w:line="240" w:lineRule="auto"/>
              <w:jc w:val="center"/>
              <w:rPr>
                <w:rFonts w:ascii="Times New Roman" w:eastAsia="Calibri" w:hAnsi="Times New Roman" w:cs="Times New Roman"/>
                <w:sz w:val="24"/>
                <w:szCs w:val="24"/>
              </w:rPr>
            </w:pPr>
            <w:r w:rsidRPr="00517650">
              <w:rPr>
                <w:rFonts w:ascii="Times New Roman" w:eastAsia="Calibri" w:hAnsi="Times New Roman" w:cs="Times New Roman"/>
                <w:sz w:val="24"/>
                <w:szCs w:val="24"/>
              </w:rPr>
              <w:t>[</w:t>
            </w:r>
            <w:r w:rsidR="00417DF8" w:rsidRPr="00517650">
              <w:rPr>
                <w:rFonts w:ascii="Times New Roman" w:eastAsia="Calibri" w:hAnsi="Times New Roman" w:cs="Times New Roman"/>
                <w:sz w:val="24"/>
                <w:szCs w:val="24"/>
              </w:rPr>
              <w:t>m</w:t>
            </w:r>
            <w:r w:rsidR="00417DF8" w:rsidRPr="00517650">
              <w:rPr>
                <w:rFonts w:ascii="Times New Roman" w:eastAsia="Calibri" w:hAnsi="Times New Roman" w:cs="Times New Roman"/>
                <w:sz w:val="24"/>
                <w:szCs w:val="24"/>
                <w:vertAlign w:val="superscript"/>
              </w:rPr>
              <w:t>3</w:t>
            </w:r>
            <w:r w:rsidRPr="00517650">
              <w:rPr>
                <w:rFonts w:ascii="Times New Roman" w:eastAsia="Calibri" w:hAnsi="Times New Roman" w:cs="Times New Roman"/>
                <w:sz w:val="24"/>
                <w:szCs w:val="24"/>
              </w:rPr>
              <w:t>]</w:t>
            </w:r>
          </w:p>
        </w:tc>
        <w:tc>
          <w:tcPr>
            <w:tcW w:w="1192" w:type="dxa"/>
            <w:vAlign w:val="center"/>
          </w:tcPr>
          <w:p w14:paraId="54542719" w14:textId="77777777" w:rsidR="00417DF8" w:rsidRPr="00517650" w:rsidRDefault="00A5715A" w:rsidP="00DA49DF">
            <w:pPr>
              <w:spacing w:after="0" w:line="240" w:lineRule="auto"/>
              <w:jc w:val="center"/>
              <w:rPr>
                <w:rFonts w:ascii="Times New Roman" w:eastAsia="Calibri" w:hAnsi="Times New Roman" w:cs="Times New Roman"/>
                <w:sz w:val="24"/>
                <w:szCs w:val="24"/>
              </w:rPr>
            </w:pPr>
            <w:r w:rsidRPr="00517650">
              <w:rPr>
                <w:rFonts w:ascii="Times New Roman" w:eastAsia="Calibri" w:hAnsi="Times New Roman" w:cs="Times New Roman"/>
                <w:sz w:val="24"/>
                <w:szCs w:val="24"/>
              </w:rPr>
              <w:t>[</w:t>
            </w:r>
            <w:r w:rsidR="00417DF8" w:rsidRPr="00517650">
              <w:rPr>
                <w:rFonts w:ascii="Times New Roman" w:eastAsia="Calibri" w:hAnsi="Times New Roman" w:cs="Times New Roman"/>
                <w:sz w:val="24"/>
                <w:szCs w:val="24"/>
              </w:rPr>
              <w:t>MWh</w:t>
            </w:r>
            <w:r w:rsidRPr="00517650">
              <w:rPr>
                <w:rFonts w:ascii="Times New Roman" w:eastAsia="Calibri" w:hAnsi="Times New Roman" w:cs="Times New Roman"/>
                <w:sz w:val="24"/>
                <w:szCs w:val="24"/>
              </w:rPr>
              <w:t>]</w:t>
            </w:r>
          </w:p>
        </w:tc>
        <w:tc>
          <w:tcPr>
            <w:tcW w:w="678" w:type="dxa"/>
            <w:vMerge/>
            <w:vAlign w:val="center"/>
          </w:tcPr>
          <w:p w14:paraId="3B6CD4C8" w14:textId="77777777" w:rsidR="00417DF8" w:rsidRPr="00517650" w:rsidRDefault="00417DF8" w:rsidP="00DA49DF">
            <w:pPr>
              <w:spacing w:after="0" w:line="240" w:lineRule="auto"/>
              <w:jc w:val="center"/>
              <w:rPr>
                <w:rFonts w:ascii="Times New Roman" w:eastAsia="Calibri" w:hAnsi="Times New Roman" w:cs="Times New Roman"/>
                <w:sz w:val="24"/>
                <w:szCs w:val="24"/>
              </w:rPr>
            </w:pPr>
          </w:p>
        </w:tc>
        <w:tc>
          <w:tcPr>
            <w:tcW w:w="706" w:type="dxa"/>
            <w:vMerge/>
            <w:vAlign w:val="center"/>
          </w:tcPr>
          <w:p w14:paraId="592BC94F" w14:textId="77777777" w:rsidR="00417DF8" w:rsidRPr="00517650" w:rsidRDefault="00417DF8" w:rsidP="00DA49DF">
            <w:pPr>
              <w:spacing w:after="0" w:line="240" w:lineRule="auto"/>
              <w:jc w:val="center"/>
              <w:rPr>
                <w:rFonts w:ascii="Times New Roman" w:eastAsia="Calibri" w:hAnsi="Times New Roman" w:cs="Times New Roman"/>
                <w:sz w:val="24"/>
                <w:szCs w:val="24"/>
              </w:rPr>
            </w:pPr>
          </w:p>
        </w:tc>
        <w:tc>
          <w:tcPr>
            <w:tcW w:w="963" w:type="dxa"/>
            <w:vMerge/>
            <w:vAlign w:val="center"/>
          </w:tcPr>
          <w:p w14:paraId="7FD6AE91" w14:textId="77777777" w:rsidR="00417DF8" w:rsidRPr="00517650" w:rsidRDefault="00417DF8" w:rsidP="00DA49DF">
            <w:pPr>
              <w:spacing w:after="0" w:line="240" w:lineRule="auto"/>
              <w:jc w:val="center"/>
              <w:rPr>
                <w:rFonts w:ascii="Times New Roman" w:eastAsia="Calibri" w:hAnsi="Times New Roman" w:cs="Times New Roman"/>
                <w:sz w:val="24"/>
                <w:szCs w:val="24"/>
              </w:rPr>
            </w:pPr>
          </w:p>
        </w:tc>
        <w:tc>
          <w:tcPr>
            <w:tcW w:w="548" w:type="dxa"/>
            <w:vMerge/>
            <w:vAlign w:val="center"/>
          </w:tcPr>
          <w:p w14:paraId="69F3ECD4" w14:textId="77777777" w:rsidR="00417DF8" w:rsidRPr="00517650" w:rsidRDefault="00417DF8" w:rsidP="00DA49DF">
            <w:pPr>
              <w:spacing w:after="0" w:line="240" w:lineRule="auto"/>
              <w:jc w:val="center"/>
              <w:rPr>
                <w:rFonts w:ascii="Times New Roman" w:eastAsia="Calibri" w:hAnsi="Times New Roman" w:cs="Times New Roman"/>
                <w:sz w:val="24"/>
                <w:szCs w:val="24"/>
              </w:rPr>
            </w:pPr>
          </w:p>
        </w:tc>
        <w:tc>
          <w:tcPr>
            <w:tcW w:w="568" w:type="dxa"/>
            <w:vMerge/>
            <w:vAlign w:val="center"/>
          </w:tcPr>
          <w:p w14:paraId="4DD18078" w14:textId="77777777" w:rsidR="00417DF8" w:rsidRPr="00517650" w:rsidRDefault="00417DF8" w:rsidP="00DA49DF">
            <w:pPr>
              <w:spacing w:after="0" w:line="240" w:lineRule="auto"/>
              <w:jc w:val="center"/>
              <w:rPr>
                <w:rFonts w:ascii="Times New Roman" w:eastAsia="Calibri" w:hAnsi="Times New Roman" w:cs="Times New Roman"/>
                <w:sz w:val="24"/>
                <w:szCs w:val="24"/>
              </w:rPr>
            </w:pPr>
          </w:p>
        </w:tc>
        <w:tc>
          <w:tcPr>
            <w:tcW w:w="672" w:type="dxa"/>
            <w:vMerge/>
            <w:vAlign w:val="center"/>
          </w:tcPr>
          <w:p w14:paraId="793A544E" w14:textId="77777777" w:rsidR="00417DF8" w:rsidRPr="00517650" w:rsidRDefault="00417DF8" w:rsidP="00DA49DF">
            <w:pPr>
              <w:spacing w:after="0" w:line="240" w:lineRule="auto"/>
              <w:jc w:val="center"/>
              <w:rPr>
                <w:rFonts w:ascii="Times New Roman" w:eastAsia="Calibri" w:hAnsi="Times New Roman" w:cs="Times New Roman"/>
                <w:sz w:val="24"/>
                <w:szCs w:val="24"/>
              </w:rPr>
            </w:pPr>
          </w:p>
        </w:tc>
        <w:tc>
          <w:tcPr>
            <w:tcW w:w="627" w:type="dxa"/>
            <w:vMerge/>
            <w:vAlign w:val="center"/>
          </w:tcPr>
          <w:p w14:paraId="4DC136EF" w14:textId="77777777" w:rsidR="00417DF8" w:rsidRPr="00517650" w:rsidRDefault="00417DF8" w:rsidP="00DA49DF">
            <w:pPr>
              <w:spacing w:after="0" w:line="240" w:lineRule="auto"/>
              <w:jc w:val="center"/>
              <w:rPr>
                <w:rFonts w:ascii="Times New Roman" w:eastAsia="Calibri" w:hAnsi="Times New Roman" w:cs="Times New Roman"/>
                <w:sz w:val="24"/>
                <w:szCs w:val="24"/>
              </w:rPr>
            </w:pPr>
          </w:p>
        </w:tc>
      </w:tr>
      <w:tr w:rsidR="00517650" w:rsidRPr="00517650" w14:paraId="0F8E6975" w14:textId="77777777" w:rsidTr="00DA49DF">
        <w:trPr>
          <w:jc w:val="center"/>
        </w:trPr>
        <w:tc>
          <w:tcPr>
            <w:tcW w:w="789" w:type="dxa"/>
            <w:vAlign w:val="center"/>
          </w:tcPr>
          <w:p w14:paraId="3416CB99" w14:textId="77777777" w:rsidR="00417DF8" w:rsidRPr="00517650" w:rsidRDefault="00417DF8" w:rsidP="00DA49DF">
            <w:pPr>
              <w:spacing w:after="0" w:line="240" w:lineRule="auto"/>
              <w:jc w:val="center"/>
              <w:rPr>
                <w:rFonts w:ascii="Times New Roman" w:eastAsia="Calibri" w:hAnsi="Times New Roman" w:cs="Times New Roman"/>
                <w:sz w:val="24"/>
                <w:szCs w:val="24"/>
              </w:rPr>
            </w:pPr>
            <w:r w:rsidRPr="00517650">
              <w:rPr>
                <w:rFonts w:ascii="Times New Roman" w:eastAsia="Calibri" w:hAnsi="Times New Roman" w:cs="Times New Roman"/>
                <w:sz w:val="24"/>
                <w:szCs w:val="24"/>
              </w:rPr>
              <w:t>16</w:t>
            </w:r>
          </w:p>
        </w:tc>
        <w:tc>
          <w:tcPr>
            <w:tcW w:w="723" w:type="dxa"/>
            <w:vAlign w:val="center"/>
          </w:tcPr>
          <w:p w14:paraId="698D82AC" w14:textId="77777777" w:rsidR="00417DF8" w:rsidRPr="00517650" w:rsidRDefault="00417DF8" w:rsidP="00DA49DF">
            <w:pPr>
              <w:spacing w:after="0" w:line="240" w:lineRule="auto"/>
              <w:jc w:val="center"/>
              <w:rPr>
                <w:rFonts w:ascii="Times New Roman" w:eastAsia="Calibri" w:hAnsi="Times New Roman" w:cs="Times New Roman"/>
                <w:sz w:val="24"/>
                <w:szCs w:val="24"/>
              </w:rPr>
            </w:pPr>
            <w:r w:rsidRPr="00517650">
              <w:rPr>
                <w:rFonts w:ascii="Times New Roman" w:eastAsia="Calibri" w:hAnsi="Times New Roman" w:cs="Times New Roman"/>
                <w:sz w:val="24"/>
                <w:szCs w:val="24"/>
              </w:rPr>
              <w:t>17</w:t>
            </w:r>
          </w:p>
        </w:tc>
        <w:tc>
          <w:tcPr>
            <w:tcW w:w="751" w:type="dxa"/>
            <w:vAlign w:val="center"/>
          </w:tcPr>
          <w:p w14:paraId="74DAF55F" w14:textId="77777777" w:rsidR="00417DF8" w:rsidRPr="00517650" w:rsidRDefault="00417DF8" w:rsidP="00DA49DF">
            <w:pPr>
              <w:spacing w:after="0" w:line="240" w:lineRule="auto"/>
              <w:jc w:val="center"/>
              <w:rPr>
                <w:rFonts w:ascii="Times New Roman" w:eastAsia="Calibri" w:hAnsi="Times New Roman" w:cs="Times New Roman"/>
                <w:sz w:val="24"/>
                <w:szCs w:val="24"/>
              </w:rPr>
            </w:pPr>
            <w:r w:rsidRPr="00517650">
              <w:rPr>
                <w:rFonts w:ascii="Times New Roman" w:eastAsia="Calibri" w:hAnsi="Times New Roman" w:cs="Times New Roman"/>
                <w:sz w:val="24"/>
                <w:szCs w:val="24"/>
              </w:rPr>
              <w:t>18</w:t>
            </w:r>
          </w:p>
        </w:tc>
        <w:tc>
          <w:tcPr>
            <w:tcW w:w="1134" w:type="dxa"/>
            <w:vAlign w:val="center"/>
          </w:tcPr>
          <w:p w14:paraId="0F042524" w14:textId="77777777" w:rsidR="00417DF8" w:rsidRPr="00517650" w:rsidRDefault="00417DF8" w:rsidP="00DA49DF">
            <w:pPr>
              <w:spacing w:after="0" w:line="240" w:lineRule="auto"/>
              <w:jc w:val="center"/>
              <w:rPr>
                <w:rFonts w:ascii="Times New Roman" w:eastAsia="Calibri" w:hAnsi="Times New Roman" w:cs="Times New Roman"/>
                <w:sz w:val="24"/>
                <w:szCs w:val="24"/>
              </w:rPr>
            </w:pPr>
            <w:r w:rsidRPr="00517650">
              <w:rPr>
                <w:rFonts w:ascii="Times New Roman" w:eastAsia="Calibri" w:hAnsi="Times New Roman" w:cs="Times New Roman"/>
                <w:sz w:val="24"/>
                <w:szCs w:val="24"/>
              </w:rPr>
              <w:t>19</w:t>
            </w:r>
          </w:p>
        </w:tc>
        <w:tc>
          <w:tcPr>
            <w:tcW w:w="410" w:type="dxa"/>
            <w:vAlign w:val="center"/>
          </w:tcPr>
          <w:p w14:paraId="2D1191A6" w14:textId="77777777" w:rsidR="00417DF8" w:rsidRPr="00517650" w:rsidRDefault="00417DF8" w:rsidP="00DA49DF">
            <w:pPr>
              <w:spacing w:after="0" w:line="240" w:lineRule="auto"/>
              <w:jc w:val="center"/>
              <w:rPr>
                <w:rFonts w:ascii="Times New Roman" w:eastAsia="Calibri" w:hAnsi="Times New Roman" w:cs="Times New Roman"/>
                <w:sz w:val="24"/>
                <w:szCs w:val="24"/>
              </w:rPr>
            </w:pPr>
            <w:r w:rsidRPr="00517650">
              <w:rPr>
                <w:rFonts w:ascii="Times New Roman" w:eastAsia="Calibri" w:hAnsi="Times New Roman" w:cs="Times New Roman"/>
                <w:sz w:val="24"/>
                <w:szCs w:val="24"/>
              </w:rPr>
              <w:t>20</w:t>
            </w:r>
          </w:p>
        </w:tc>
        <w:tc>
          <w:tcPr>
            <w:tcW w:w="659" w:type="dxa"/>
            <w:vAlign w:val="center"/>
          </w:tcPr>
          <w:p w14:paraId="160D504B" w14:textId="77777777" w:rsidR="00417DF8" w:rsidRPr="00517650" w:rsidRDefault="00417DF8" w:rsidP="00DA49DF">
            <w:pPr>
              <w:spacing w:after="0" w:line="240" w:lineRule="auto"/>
              <w:jc w:val="center"/>
              <w:rPr>
                <w:rFonts w:ascii="Times New Roman" w:eastAsia="Calibri" w:hAnsi="Times New Roman" w:cs="Times New Roman"/>
                <w:sz w:val="24"/>
                <w:szCs w:val="24"/>
              </w:rPr>
            </w:pPr>
            <w:r w:rsidRPr="00517650">
              <w:rPr>
                <w:rFonts w:ascii="Times New Roman" w:eastAsia="Calibri" w:hAnsi="Times New Roman" w:cs="Times New Roman"/>
                <w:sz w:val="24"/>
                <w:szCs w:val="24"/>
              </w:rPr>
              <w:t>21</w:t>
            </w:r>
          </w:p>
        </w:tc>
        <w:tc>
          <w:tcPr>
            <w:tcW w:w="815" w:type="dxa"/>
            <w:vAlign w:val="center"/>
          </w:tcPr>
          <w:p w14:paraId="17CE0F8F" w14:textId="77777777" w:rsidR="00417DF8" w:rsidRPr="00517650" w:rsidRDefault="00417DF8" w:rsidP="00DA49DF">
            <w:pPr>
              <w:spacing w:after="0" w:line="240" w:lineRule="auto"/>
              <w:jc w:val="center"/>
              <w:rPr>
                <w:rFonts w:ascii="Times New Roman" w:eastAsia="Calibri" w:hAnsi="Times New Roman" w:cs="Times New Roman"/>
                <w:sz w:val="24"/>
                <w:szCs w:val="24"/>
              </w:rPr>
            </w:pPr>
            <w:r w:rsidRPr="00517650">
              <w:rPr>
                <w:rFonts w:ascii="Times New Roman" w:eastAsia="Calibri" w:hAnsi="Times New Roman" w:cs="Times New Roman"/>
                <w:sz w:val="24"/>
                <w:szCs w:val="24"/>
              </w:rPr>
              <w:t>22</w:t>
            </w:r>
          </w:p>
        </w:tc>
        <w:tc>
          <w:tcPr>
            <w:tcW w:w="548" w:type="dxa"/>
            <w:vAlign w:val="center"/>
          </w:tcPr>
          <w:p w14:paraId="5737B145" w14:textId="77777777" w:rsidR="00417DF8" w:rsidRPr="00517650" w:rsidRDefault="00417DF8" w:rsidP="00DA49DF">
            <w:pPr>
              <w:spacing w:after="0" w:line="240" w:lineRule="auto"/>
              <w:jc w:val="center"/>
              <w:rPr>
                <w:rFonts w:ascii="Times New Roman" w:eastAsia="Calibri" w:hAnsi="Times New Roman" w:cs="Times New Roman"/>
                <w:sz w:val="24"/>
                <w:szCs w:val="24"/>
              </w:rPr>
            </w:pPr>
            <w:r w:rsidRPr="00517650">
              <w:rPr>
                <w:rFonts w:ascii="Times New Roman" w:eastAsia="Calibri" w:hAnsi="Times New Roman" w:cs="Times New Roman"/>
                <w:sz w:val="24"/>
                <w:szCs w:val="24"/>
              </w:rPr>
              <w:t>23</w:t>
            </w:r>
          </w:p>
        </w:tc>
        <w:tc>
          <w:tcPr>
            <w:tcW w:w="1270" w:type="dxa"/>
            <w:vAlign w:val="center"/>
          </w:tcPr>
          <w:p w14:paraId="0E98997B" w14:textId="77777777" w:rsidR="00417DF8" w:rsidRPr="00517650" w:rsidRDefault="00417DF8" w:rsidP="00DA49DF">
            <w:pPr>
              <w:spacing w:after="0" w:line="240" w:lineRule="auto"/>
              <w:jc w:val="center"/>
              <w:rPr>
                <w:rFonts w:ascii="Times New Roman" w:eastAsia="Calibri" w:hAnsi="Times New Roman" w:cs="Times New Roman"/>
                <w:sz w:val="24"/>
                <w:szCs w:val="24"/>
              </w:rPr>
            </w:pPr>
            <w:r w:rsidRPr="00517650">
              <w:rPr>
                <w:rFonts w:ascii="Times New Roman" w:eastAsia="Calibri" w:hAnsi="Times New Roman" w:cs="Times New Roman"/>
                <w:sz w:val="24"/>
                <w:szCs w:val="24"/>
              </w:rPr>
              <w:t>24</w:t>
            </w:r>
          </w:p>
        </w:tc>
        <w:tc>
          <w:tcPr>
            <w:tcW w:w="1075" w:type="dxa"/>
            <w:vAlign w:val="center"/>
          </w:tcPr>
          <w:p w14:paraId="0F44CF5D" w14:textId="77777777" w:rsidR="00417DF8" w:rsidRPr="00517650" w:rsidRDefault="00417DF8" w:rsidP="00DA49DF">
            <w:pPr>
              <w:spacing w:after="0" w:line="240" w:lineRule="auto"/>
              <w:jc w:val="center"/>
              <w:rPr>
                <w:rFonts w:ascii="Times New Roman" w:eastAsia="Calibri" w:hAnsi="Times New Roman" w:cs="Times New Roman"/>
                <w:sz w:val="24"/>
                <w:szCs w:val="24"/>
              </w:rPr>
            </w:pPr>
            <w:r w:rsidRPr="00517650">
              <w:rPr>
                <w:rFonts w:ascii="Times New Roman" w:eastAsia="Calibri" w:hAnsi="Times New Roman" w:cs="Times New Roman"/>
                <w:sz w:val="24"/>
                <w:szCs w:val="24"/>
              </w:rPr>
              <w:t>25</w:t>
            </w:r>
          </w:p>
        </w:tc>
        <w:tc>
          <w:tcPr>
            <w:tcW w:w="1192" w:type="dxa"/>
            <w:vAlign w:val="center"/>
          </w:tcPr>
          <w:p w14:paraId="5DD3E7CB" w14:textId="77777777" w:rsidR="00417DF8" w:rsidRPr="00517650" w:rsidRDefault="00417DF8" w:rsidP="00DA49DF">
            <w:pPr>
              <w:spacing w:after="0" w:line="240" w:lineRule="auto"/>
              <w:jc w:val="center"/>
              <w:rPr>
                <w:rFonts w:ascii="Times New Roman" w:eastAsia="Calibri" w:hAnsi="Times New Roman" w:cs="Times New Roman"/>
                <w:sz w:val="24"/>
                <w:szCs w:val="24"/>
              </w:rPr>
            </w:pPr>
            <w:r w:rsidRPr="00517650">
              <w:rPr>
                <w:rFonts w:ascii="Times New Roman" w:eastAsia="Calibri" w:hAnsi="Times New Roman" w:cs="Times New Roman"/>
                <w:sz w:val="24"/>
                <w:szCs w:val="24"/>
              </w:rPr>
              <w:t>26=25x24</w:t>
            </w:r>
          </w:p>
        </w:tc>
        <w:tc>
          <w:tcPr>
            <w:tcW w:w="678" w:type="dxa"/>
            <w:vAlign w:val="center"/>
          </w:tcPr>
          <w:p w14:paraId="25703BC0" w14:textId="77777777" w:rsidR="00417DF8" w:rsidRPr="00517650" w:rsidRDefault="00417DF8" w:rsidP="00DA49DF">
            <w:pPr>
              <w:spacing w:after="0" w:line="240" w:lineRule="auto"/>
              <w:jc w:val="center"/>
              <w:rPr>
                <w:rFonts w:ascii="Times New Roman" w:eastAsia="Calibri" w:hAnsi="Times New Roman" w:cs="Times New Roman"/>
                <w:sz w:val="24"/>
                <w:szCs w:val="24"/>
              </w:rPr>
            </w:pPr>
            <w:r w:rsidRPr="00517650">
              <w:rPr>
                <w:rFonts w:ascii="Times New Roman" w:eastAsia="Calibri" w:hAnsi="Times New Roman" w:cs="Times New Roman"/>
                <w:sz w:val="24"/>
                <w:szCs w:val="24"/>
              </w:rPr>
              <w:t>27</w:t>
            </w:r>
          </w:p>
        </w:tc>
        <w:tc>
          <w:tcPr>
            <w:tcW w:w="706" w:type="dxa"/>
            <w:vAlign w:val="center"/>
          </w:tcPr>
          <w:p w14:paraId="5DB108E5" w14:textId="77777777" w:rsidR="00417DF8" w:rsidRPr="00517650" w:rsidRDefault="00417DF8" w:rsidP="00DA49DF">
            <w:pPr>
              <w:spacing w:after="0" w:line="240" w:lineRule="auto"/>
              <w:jc w:val="center"/>
              <w:rPr>
                <w:rFonts w:ascii="Times New Roman" w:eastAsia="Calibri" w:hAnsi="Times New Roman" w:cs="Times New Roman"/>
                <w:sz w:val="24"/>
                <w:szCs w:val="24"/>
              </w:rPr>
            </w:pPr>
            <w:r w:rsidRPr="00517650">
              <w:rPr>
                <w:rFonts w:ascii="Times New Roman" w:eastAsia="Calibri" w:hAnsi="Times New Roman" w:cs="Times New Roman"/>
                <w:sz w:val="24"/>
                <w:szCs w:val="24"/>
              </w:rPr>
              <w:t>28</w:t>
            </w:r>
          </w:p>
        </w:tc>
        <w:tc>
          <w:tcPr>
            <w:tcW w:w="963" w:type="dxa"/>
            <w:vAlign w:val="center"/>
          </w:tcPr>
          <w:p w14:paraId="6BAF125B" w14:textId="77777777" w:rsidR="00417DF8" w:rsidRPr="00517650" w:rsidRDefault="00417DF8" w:rsidP="00DA49DF">
            <w:pPr>
              <w:spacing w:after="0" w:line="240" w:lineRule="auto"/>
              <w:jc w:val="center"/>
              <w:rPr>
                <w:rFonts w:ascii="Times New Roman" w:eastAsia="Calibri" w:hAnsi="Times New Roman" w:cs="Times New Roman"/>
                <w:sz w:val="24"/>
                <w:szCs w:val="24"/>
              </w:rPr>
            </w:pPr>
            <w:r w:rsidRPr="00517650">
              <w:rPr>
                <w:rFonts w:ascii="Times New Roman" w:eastAsia="Calibri" w:hAnsi="Times New Roman" w:cs="Times New Roman"/>
                <w:sz w:val="24"/>
                <w:szCs w:val="24"/>
              </w:rPr>
              <w:t>29</w:t>
            </w:r>
          </w:p>
        </w:tc>
        <w:tc>
          <w:tcPr>
            <w:tcW w:w="548" w:type="dxa"/>
            <w:vAlign w:val="center"/>
          </w:tcPr>
          <w:p w14:paraId="36600CBE" w14:textId="77777777" w:rsidR="00417DF8" w:rsidRPr="00517650" w:rsidRDefault="00417DF8" w:rsidP="00DA49DF">
            <w:pPr>
              <w:spacing w:after="0" w:line="240" w:lineRule="auto"/>
              <w:jc w:val="center"/>
              <w:rPr>
                <w:rFonts w:ascii="Times New Roman" w:eastAsia="Calibri" w:hAnsi="Times New Roman" w:cs="Times New Roman"/>
                <w:sz w:val="24"/>
                <w:szCs w:val="24"/>
              </w:rPr>
            </w:pPr>
            <w:r w:rsidRPr="00517650">
              <w:rPr>
                <w:rFonts w:ascii="Times New Roman" w:eastAsia="Calibri" w:hAnsi="Times New Roman" w:cs="Times New Roman"/>
                <w:sz w:val="24"/>
                <w:szCs w:val="24"/>
              </w:rPr>
              <w:t>30</w:t>
            </w:r>
          </w:p>
        </w:tc>
        <w:tc>
          <w:tcPr>
            <w:tcW w:w="568" w:type="dxa"/>
            <w:vAlign w:val="center"/>
          </w:tcPr>
          <w:p w14:paraId="1DD5AD37" w14:textId="77777777" w:rsidR="00417DF8" w:rsidRPr="00517650" w:rsidRDefault="00417DF8" w:rsidP="00DA49DF">
            <w:pPr>
              <w:spacing w:after="0" w:line="240" w:lineRule="auto"/>
              <w:jc w:val="center"/>
              <w:rPr>
                <w:rFonts w:ascii="Times New Roman" w:eastAsia="Calibri" w:hAnsi="Times New Roman" w:cs="Times New Roman"/>
                <w:sz w:val="24"/>
                <w:szCs w:val="24"/>
              </w:rPr>
            </w:pPr>
            <w:r w:rsidRPr="00517650">
              <w:rPr>
                <w:rFonts w:ascii="Times New Roman" w:eastAsia="Calibri" w:hAnsi="Times New Roman" w:cs="Times New Roman"/>
                <w:sz w:val="24"/>
                <w:szCs w:val="24"/>
              </w:rPr>
              <w:t>31</w:t>
            </w:r>
          </w:p>
        </w:tc>
        <w:tc>
          <w:tcPr>
            <w:tcW w:w="672" w:type="dxa"/>
            <w:vAlign w:val="center"/>
          </w:tcPr>
          <w:p w14:paraId="2962E8CE" w14:textId="77777777" w:rsidR="00417DF8" w:rsidRPr="00517650" w:rsidRDefault="00417DF8" w:rsidP="00DA49DF">
            <w:pPr>
              <w:spacing w:after="0" w:line="240" w:lineRule="auto"/>
              <w:jc w:val="center"/>
              <w:rPr>
                <w:rFonts w:ascii="Times New Roman" w:eastAsia="Calibri" w:hAnsi="Times New Roman" w:cs="Times New Roman"/>
                <w:sz w:val="24"/>
                <w:szCs w:val="24"/>
              </w:rPr>
            </w:pPr>
            <w:r w:rsidRPr="00517650">
              <w:rPr>
                <w:rFonts w:ascii="Times New Roman" w:eastAsia="Calibri" w:hAnsi="Times New Roman" w:cs="Times New Roman"/>
                <w:sz w:val="24"/>
                <w:szCs w:val="24"/>
              </w:rPr>
              <w:t>32</w:t>
            </w:r>
          </w:p>
        </w:tc>
        <w:tc>
          <w:tcPr>
            <w:tcW w:w="627" w:type="dxa"/>
            <w:vAlign w:val="center"/>
          </w:tcPr>
          <w:p w14:paraId="5289E7CC" w14:textId="77777777" w:rsidR="00417DF8" w:rsidRPr="00517650" w:rsidRDefault="00417DF8" w:rsidP="00DA49DF">
            <w:pPr>
              <w:spacing w:after="0" w:line="240" w:lineRule="auto"/>
              <w:jc w:val="center"/>
              <w:rPr>
                <w:rFonts w:ascii="Times New Roman" w:eastAsia="Calibri" w:hAnsi="Times New Roman" w:cs="Times New Roman"/>
                <w:sz w:val="24"/>
                <w:szCs w:val="24"/>
              </w:rPr>
            </w:pPr>
            <w:r w:rsidRPr="00517650">
              <w:rPr>
                <w:rFonts w:ascii="Times New Roman" w:eastAsia="Calibri" w:hAnsi="Times New Roman" w:cs="Times New Roman"/>
                <w:sz w:val="24"/>
                <w:szCs w:val="24"/>
              </w:rPr>
              <w:t>33</w:t>
            </w:r>
          </w:p>
        </w:tc>
      </w:tr>
      <w:tr w:rsidR="00C22D27" w:rsidRPr="00517650" w14:paraId="6066284D" w14:textId="77777777" w:rsidTr="00DA49DF">
        <w:trPr>
          <w:jc w:val="center"/>
        </w:trPr>
        <w:tc>
          <w:tcPr>
            <w:tcW w:w="789" w:type="dxa"/>
            <w:vAlign w:val="center"/>
          </w:tcPr>
          <w:p w14:paraId="65707A01" w14:textId="77777777" w:rsidR="00417DF8" w:rsidRPr="00517650" w:rsidRDefault="00417DF8" w:rsidP="00DA49DF">
            <w:pPr>
              <w:spacing w:after="0" w:line="240" w:lineRule="auto"/>
              <w:jc w:val="center"/>
              <w:rPr>
                <w:rFonts w:ascii="Times New Roman" w:eastAsia="Calibri" w:hAnsi="Times New Roman" w:cs="Times New Roman"/>
                <w:sz w:val="24"/>
                <w:szCs w:val="24"/>
              </w:rPr>
            </w:pPr>
          </w:p>
        </w:tc>
        <w:tc>
          <w:tcPr>
            <w:tcW w:w="723" w:type="dxa"/>
            <w:vAlign w:val="center"/>
          </w:tcPr>
          <w:p w14:paraId="270563AA" w14:textId="77777777" w:rsidR="00417DF8" w:rsidRPr="00517650" w:rsidRDefault="00417DF8" w:rsidP="00DA49DF">
            <w:pPr>
              <w:spacing w:after="0" w:line="240" w:lineRule="auto"/>
              <w:jc w:val="center"/>
              <w:rPr>
                <w:rFonts w:ascii="Times New Roman" w:eastAsia="Calibri" w:hAnsi="Times New Roman" w:cs="Times New Roman"/>
                <w:sz w:val="24"/>
                <w:szCs w:val="24"/>
              </w:rPr>
            </w:pPr>
          </w:p>
        </w:tc>
        <w:tc>
          <w:tcPr>
            <w:tcW w:w="751" w:type="dxa"/>
            <w:vAlign w:val="center"/>
          </w:tcPr>
          <w:p w14:paraId="14CD286F" w14:textId="77777777" w:rsidR="00417DF8" w:rsidRPr="00517650" w:rsidRDefault="00417DF8" w:rsidP="00DA49DF">
            <w:pPr>
              <w:spacing w:after="0" w:line="240" w:lineRule="auto"/>
              <w:jc w:val="center"/>
              <w:rPr>
                <w:rFonts w:ascii="Times New Roman" w:eastAsia="Calibri" w:hAnsi="Times New Roman" w:cs="Times New Roman"/>
                <w:sz w:val="24"/>
                <w:szCs w:val="24"/>
              </w:rPr>
            </w:pPr>
          </w:p>
        </w:tc>
        <w:tc>
          <w:tcPr>
            <w:tcW w:w="1134" w:type="dxa"/>
            <w:vAlign w:val="center"/>
          </w:tcPr>
          <w:p w14:paraId="1D94DC3B" w14:textId="77777777" w:rsidR="00417DF8" w:rsidRPr="00517650" w:rsidRDefault="00417DF8" w:rsidP="00DA49DF">
            <w:pPr>
              <w:spacing w:after="0" w:line="240" w:lineRule="auto"/>
              <w:jc w:val="center"/>
              <w:rPr>
                <w:rFonts w:ascii="Times New Roman" w:eastAsia="Calibri" w:hAnsi="Times New Roman" w:cs="Times New Roman"/>
                <w:sz w:val="24"/>
                <w:szCs w:val="24"/>
              </w:rPr>
            </w:pPr>
          </w:p>
        </w:tc>
        <w:tc>
          <w:tcPr>
            <w:tcW w:w="410" w:type="dxa"/>
            <w:vAlign w:val="center"/>
          </w:tcPr>
          <w:p w14:paraId="72D175DC" w14:textId="77777777" w:rsidR="00417DF8" w:rsidRPr="00517650" w:rsidRDefault="00417DF8" w:rsidP="00DA49DF">
            <w:pPr>
              <w:spacing w:after="0" w:line="240" w:lineRule="auto"/>
              <w:jc w:val="center"/>
              <w:rPr>
                <w:rFonts w:ascii="Times New Roman" w:eastAsia="Calibri" w:hAnsi="Times New Roman" w:cs="Times New Roman"/>
                <w:sz w:val="24"/>
                <w:szCs w:val="24"/>
              </w:rPr>
            </w:pPr>
          </w:p>
        </w:tc>
        <w:tc>
          <w:tcPr>
            <w:tcW w:w="659" w:type="dxa"/>
            <w:vAlign w:val="center"/>
          </w:tcPr>
          <w:p w14:paraId="68A35C20" w14:textId="77777777" w:rsidR="00417DF8" w:rsidRPr="00517650" w:rsidRDefault="00417DF8" w:rsidP="00DA49DF">
            <w:pPr>
              <w:spacing w:after="0" w:line="240" w:lineRule="auto"/>
              <w:jc w:val="center"/>
              <w:rPr>
                <w:rFonts w:ascii="Times New Roman" w:eastAsia="Calibri" w:hAnsi="Times New Roman" w:cs="Times New Roman"/>
                <w:sz w:val="24"/>
                <w:szCs w:val="24"/>
              </w:rPr>
            </w:pPr>
          </w:p>
        </w:tc>
        <w:tc>
          <w:tcPr>
            <w:tcW w:w="815" w:type="dxa"/>
            <w:vAlign w:val="center"/>
          </w:tcPr>
          <w:p w14:paraId="5E122458" w14:textId="77777777" w:rsidR="00417DF8" w:rsidRPr="00517650" w:rsidRDefault="00417DF8" w:rsidP="00DA49DF">
            <w:pPr>
              <w:spacing w:after="0" w:line="240" w:lineRule="auto"/>
              <w:jc w:val="center"/>
              <w:rPr>
                <w:rFonts w:ascii="Times New Roman" w:eastAsia="Calibri" w:hAnsi="Times New Roman" w:cs="Times New Roman"/>
                <w:sz w:val="24"/>
                <w:szCs w:val="24"/>
              </w:rPr>
            </w:pPr>
          </w:p>
        </w:tc>
        <w:tc>
          <w:tcPr>
            <w:tcW w:w="548" w:type="dxa"/>
            <w:vAlign w:val="center"/>
          </w:tcPr>
          <w:p w14:paraId="7909334F" w14:textId="77777777" w:rsidR="00417DF8" w:rsidRPr="00517650" w:rsidRDefault="00417DF8" w:rsidP="00DA49DF">
            <w:pPr>
              <w:spacing w:after="0" w:line="240" w:lineRule="auto"/>
              <w:jc w:val="center"/>
              <w:rPr>
                <w:rFonts w:ascii="Times New Roman" w:eastAsia="Calibri" w:hAnsi="Times New Roman" w:cs="Times New Roman"/>
                <w:sz w:val="24"/>
                <w:szCs w:val="24"/>
              </w:rPr>
            </w:pPr>
          </w:p>
        </w:tc>
        <w:tc>
          <w:tcPr>
            <w:tcW w:w="1270" w:type="dxa"/>
            <w:vAlign w:val="center"/>
          </w:tcPr>
          <w:p w14:paraId="71025AC0" w14:textId="77777777" w:rsidR="00417DF8" w:rsidRPr="00517650" w:rsidRDefault="00417DF8" w:rsidP="00DA49DF">
            <w:pPr>
              <w:spacing w:after="0" w:line="240" w:lineRule="auto"/>
              <w:jc w:val="center"/>
              <w:rPr>
                <w:rFonts w:ascii="Times New Roman" w:eastAsia="Calibri" w:hAnsi="Times New Roman" w:cs="Times New Roman"/>
                <w:sz w:val="24"/>
                <w:szCs w:val="24"/>
              </w:rPr>
            </w:pPr>
          </w:p>
        </w:tc>
        <w:tc>
          <w:tcPr>
            <w:tcW w:w="1075" w:type="dxa"/>
            <w:vAlign w:val="center"/>
          </w:tcPr>
          <w:p w14:paraId="02607E1A" w14:textId="77777777" w:rsidR="00417DF8" w:rsidRPr="00517650" w:rsidRDefault="00417DF8" w:rsidP="00DA49DF">
            <w:pPr>
              <w:spacing w:after="0" w:line="240" w:lineRule="auto"/>
              <w:jc w:val="center"/>
              <w:rPr>
                <w:rFonts w:ascii="Times New Roman" w:eastAsia="Calibri" w:hAnsi="Times New Roman" w:cs="Times New Roman"/>
                <w:sz w:val="24"/>
                <w:szCs w:val="24"/>
              </w:rPr>
            </w:pPr>
          </w:p>
        </w:tc>
        <w:tc>
          <w:tcPr>
            <w:tcW w:w="1192" w:type="dxa"/>
            <w:vAlign w:val="center"/>
          </w:tcPr>
          <w:p w14:paraId="4AD252C8" w14:textId="77777777" w:rsidR="00417DF8" w:rsidRPr="00517650" w:rsidRDefault="00417DF8" w:rsidP="00DA49DF">
            <w:pPr>
              <w:spacing w:after="0" w:line="240" w:lineRule="auto"/>
              <w:jc w:val="center"/>
              <w:rPr>
                <w:rFonts w:ascii="Times New Roman" w:eastAsia="Calibri" w:hAnsi="Times New Roman" w:cs="Times New Roman"/>
                <w:sz w:val="24"/>
                <w:szCs w:val="24"/>
              </w:rPr>
            </w:pPr>
          </w:p>
        </w:tc>
        <w:tc>
          <w:tcPr>
            <w:tcW w:w="678" w:type="dxa"/>
            <w:vAlign w:val="center"/>
          </w:tcPr>
          <w:p w14:paraId="01BEAA5D" w14:textId="77777777" w:rsidR="00417DF8" w:rsidRPr="00517650" w:rsidRDefault="00417DF8" w:rsidP="00DA49DF">
            <w:pPr>
              <w:spacing w:after="0" w:line="240" w:lineRule="auto"/>
              <w:jc w:val="center"/>
              <w:rPr>
                <w:rFonts w:ascii="Times New Roman" w:eastAsia="Calibri" w:hAnsi="Times New Roman" w:cs="Times New Roman"/>
                <w:sz w:val="24"/>
                <w:szCs w:val="24"/>
              </w:rPr>
            </w:pPr>
          </w:p>
        </w:tc>
        <w:tc>
          <w:tcPr>
            <w:tcW w:w="706" w:type="dxa"/>
            <w:vAlign w:val="center"/>
          </w:tcPr>
          <w:p w14:paraId="0A9A64E4" w14:textId="77777777" w:rsidR="00417DF8" w:rsidRPr="00517650" w:rsidRDefault="00417DF8" w:rsidP="00DA49DF">
            <w:pPr>
              <w:spacing w:after="0" w:line="240" w:lineRule="auto"/>
              <w:jc w:val="center"/>
              <w:rPr>
                <w:rFonts w:ascii="Times New Roman" w:eastAsia="Calibri" w:hAnsi="Times New Roman" w:cs="Times New Roman"/>
                <w:sz w:val="24"/>
                <w:szCs w:val="24"/>
              </w:rPr>
            </w:pPr>
          </w:p>
        </w:tc>
        <w:tc>
          <w:tcPr>
            <w:tcW w:w="963" w:type="dxa"/>
            <w:vAlign w:val="center"/>
          </w:tcPr>
          <w:p w14:paraId="601D2DA9" w14:textId="77777777" w:rsidR="00417DF8" w:rsidRPr="00517650" w:rsidRDefault="00417DF8" w:rsidP="00DA49DF">
            <w:pPr>
              <w:spacing w:after="0" w:line="240" w:lineRule="auto"/>
              <w:jc w:val="center"/>
              <w:rPr>
                <w:rFonts w:ascii="Times New Roman" w:eastAsia="Calibri" w:hAnsi="Times New Roman" w:cs="Times New Roman"/>
                <w:sz w:val="24"/>
                <w:szCs w:val="24"/>
              </w:rPr>
            </w:pPr>
          </w:p>
        </w:tc>
        <w:tc>
          <w:tcPr>
            <w:tcW w:w="548" w:type="dxa"/>
            <w:vAlign w:val="center"/>
          </w:tcPr>
          <w:p w14:paraId="5A6D8B05" w14:textId="77777777" w:rsidR="00417DF8" w:rsidRPr="00517650" w:rsidRDefault="00417DF8" w:rsidP="00DA49DF">
            <w:pPr>
              <w:spacing w:after="0" w:line="240" w:lineRule="auto"/>
              <w:jc w:val="center"/>
              <w:rPr>
                <w:rFonts w:ascii="Times New Roman" w:eastAsia="Calibri" w:hAnsi="Times New Roman" w:cs="Times New Roman"/>
                <w:sz w:val="24"/>
                <w:szCs w:val="24"/>
              </w:rPr>
            </w:pPr>
          </w:p>
        </w:tc>
        <w:tc>
          <w:tcPr>
            <w:tcW w:w="568" w:type="dxa"/>
            <w:vAlign w:val="center"/>
          </w:tcPr>
          <w:p w14:paraId="377B192E" w14:textId="77777777" w:rsidR="00417DF8" w:rsidRPr="00517650" w:rsidRDefault="00417DF8" w:rsidP="00DA49DF">
            <w:pPr>
              <w:spacing w:after="0" w:line="240" w:lineRule="auto"/>
              <w:jc w:val="center"/>
              <w:rPr>
                <w:rFonts w:ascii="Times New Roman" w:eastAsia="Calibri" w:hAnsi="Times New Roman" w:cs="Times New Roman"/>
                <w:sz w:val="24"/>
                <w:szCs w:val="24"/>
              </w:rPr>
            </w:pPr>
          </w:p>
        </w:tc>
        <w:tc>
          <w:tcPr>
            <w:tcW w:w="672" w:type="dxa"/>
            <w:vAlign w:val="center"/>
          </w:tcPr>
          <w:p w14:paraId="0881D5CD" w14:textId="77777777" w:rsidR="00417DF8" w:rsidRPr="00517650" w:rsidRDefault="00417DF8" w:rsidP="00DA49DF">
            <w:pPr>
              <w:spacing w:after="0" w:line="240" w:lineRule="auto"/>
              <w:jc w:val="center"/>
              <w:rPr>
                <w:rFonts w:ascii="Times New Roman" w:eastAsia="Calibri" w:hAnsi="Times New Roman" w:cs="Times New Roman"/>
                <w:sz w:val="24"/>
                <w:szCs w:val="24"/>
              </w:rPr>
            </w:pPr>
          </w:p>
        </w:tc>
        <w:tc>
          <w:tcPr>
            <w:tcW w:w="627" w:type="dxa"/>
            <w:vAlign w:val="center"/>
          </w:tcPr>
          <w:p w14:paraId="77F3D603" w14:textId="77777777" w:rsidR="00417DF8" w:rsidRPr="00517650" w:rsidRDefault="00417DF8" w:rsidP="00DA49DF">
            <w:pPr>
              <w:spacing w:after="0" w:line="240" w:lineRule="auto"/>
              <w:jc w:val="center"/>
              <w:rPr>
                <w:rFonts w:ascii="Times New Roman" w:eastAsia="Calibri" w:hAnsi="Times New Roman" w:cs="Times New Roman"/>
                <w:sz w:val="24"/>
                <w:szCs w:val="24"/>
              </w:rPr>
            </w:pPr>
          </w:p>
        </w:tc>
      </w:tr>
      <w:bookmarkEnd w:id="5"/>
    </w:tbl>
    <w:p w14:paraId="4A24EB83" w14:textId="77777777" w:rsidR="00417DF8" w:rsidRPr="00517650" w:rsidRDefault="00417DF8" w:rsidP="00517650">
      <w:pPr>
        <w:spacing w:after="0" w:line="360" w:lineRule="auto"/>
        <w:jc w:val="both"/>
        <w:rPr>
          <w:rFonts w:ascii="Times New Roman" w:eastAsia="Calibri" w:hAnsi="Times New Roman" w:cs="Times New Roman"/>
          <w:sz w:val="24"/>
          <w:szCs w:val="24"/>
        </w:rPr>
      </w:pPr>
    </w:p>
    <w:p w14:paraId="056BDCC1" w14:textId="77777777" w:rsidR="00417DF8" w:rsidRPr="00517650" w:rsidRDefault="00417DF8" w:rsidP="00517650">
      <w:pPr>
        <w:spacing w:after="0" w:line="360" w:lineRule="auto"/>
        <w:jc w:val="both"/>
        <w:rPr>
          <w:rFonts w:ascii="Times New Roman" w:hAnsi="Times New Roman" w:cs="Times New Roman"/>
          <w:sz w:val="24"/>
          <w:szCs w:val="24"/>
        </w:rPr>
      </w:pPr>
      <w:r w:rsidRPr="00517650">
        <w:rPr>
          <w:rFonts w:ascii="Times New Roman" w:eastAsia="Calibri" w:hAnsi="Times New Roman" w:cs="Times New Roman"/>
          <w:sz w:val="24"/>
          <w:szCs w:val="24"/>
        </w:rPr>
        <w:t>Exponentul adiabatic k=1,32</w:t>
      </w:r>
    </w:p>
    <w:p w14:paraId="16009BA0" w14:textId="77777777" w:rsidR="00ED378E" w:rsidRPr="00517650" w:rsidRDefault="00ED378E" w:rsidP="00517650">
      <w:pPr>
        <w:spacing w:after="0" w:line="360" w:lineRule="auto"/>
        <w:jc w:val="both"/>
        <w:rPr>
          <w:rFonts w:ascii="Times New Roman" w:hAnsi="Times New Roman" w:cs="Times New Roman"/>
          <w:sz w:val="24"/>
          <w:szCs w:val="24"/>
        </w:rPr>
      </w:pPr>
      <w:r w:rsidRPr="00517650">
        <w:rPr>
          <w:rFonts w:ascii="Times New Roman" w:hAnsi="Times New Roman" w:cs="Times New Roman"/>
          <w:sz w:val="24"/>
          <w:szCs w:val="24"/>
        </w:rPr>
        <w:br w:type="page"/>
      </w:r>
    </w:p>
    <w:p w14:paraId="703C353F" w14:textId="77777777" w:rsidR="00DA49DF" w:rsidRDefault="0010610C" w:rsidP="00DA49DF">
      <w:pPr>
        <w:spacing w:after="0" w:line="360" w:lineRule="auto"/>
        <w:ind w:left="-5" w:right="-4"/>
        <w:contextualSpacing/>
        <w:jc w:val="right"/>
        <w:rPr>
          <w:rFonts w:ascii="Times New Roman" w:hAnsi="Times New Roman" w:cs="Times New Roman"/>
          <w:i/>
          <w:sz w:val="24"/>
          <w:szCs w:val="24"/>
          <w:u w:val="single" w:color="000000"/>
        </w:rPr>
      </w:pPr>
      <w:r w:rsidRPr="00517650">
        <w:rPr>
          <w:rFonts w:ascii="Times New Roman" w:hAnsi="Times New Roman" w:cs="Times New Roman"/>
          <w:i/>
          <w:sz w:val="24"/>
          <w:szCs w:val="24"/>
          <w:u w:val="single" w:color="000000"/>
        </w:rPr>
        <w:lastRenderedPageBreak/>
        <w:t xml:space="preserve">ANEXA nr. </w:t>
      </w:r>
      <w:r w:rsidR="007F6EFD" w:rsidRPr="00517650">
        <w:rPr>
          <w:rFonts w:ascii="Times New Roman" w:hAnsi="Times New Roman" w:cs="Times New Roman"/>
          <w:i/>
          <w:sz w:val="24"/>
          <w:szCs w:val="24"/>
          <w:u w:val="single" w:color="000000"/>
        </w:rPr>
        <w:t>5</w:t>
      </w:r>
    </w:p>
    <w:p w14:paraId="305F15DA" w14:textId="072D4EFF" w:rsidR="00471779" w:rsidRPr="00517650" w:rsidRDefault="0010610C" w:rsidP="00DA49DF">
      <w:pPr>
        <w:spacing w:after="0" w:line="360" w:lineRule="auto"/>
        <w:ind w:left="-5" w:right="-4"/>
        <w:contextualSpacing/>
        <w:jc w:val="right"/>
        <w:rPr>
          <w:rFonts w:ascii="Times New Roman" w:hAnsi="Times New Roman" w:cs="Times New Roman"/>
          <w:sz w:val="24"/>
          <w:szCs w:val="24"/>
        </w:rPr>
      </w:pPr>
      <w:r w:rsidRPr="00517650">
        <w:rPr>
          <w:rFonts w:ascii="Times New Roman" w:hAnsi="Times New Roman" w:cs="Times New Roman"/>
          <w:i/>
          <w:sz w:val="24"/>
          <w:szCs w:val="24"/>
        </w:rPr>
        <w:t xml:space="preserve"> </w:t>
      </w:r>
      <w:r w:rsidRPr="00517650">
        <w:rPr>
          <w:rFonts w:ascii="Times New Roman" w:hAnsi="Times New Roman" w:cs="Times New Roman"/>
          <w:i/>
          <w:sz w:val="24"/>
          <w:szCs w:val="24"/>
          <w:u w:val="single" w:color="000000"/>
        </w:rPr>
        <w:t>la metodologie</w:t>
      </w:r>
    </w:p>
    <w:p w14:paraId="4AD62609" w14:textId="77777777" w:rsidR="00471779" w:rsidRPr="00517650" w:rsidRDefault="00471779" w:rsidP="00517650">
      <w:pPr>
        <w:spacing w:after="0" w:line="360" w:lineRule="auto"/>
        <w:jc w:val="both"/>
        <w:rPr>
          <w:rFonts w:ascii="Times New Roman" w:hAnsi="Times New Roman" w:cs="Times New Roman"/>
          <w:sz w:val="24"/>
          <w:szCs w:val="24"/>
        </w:rPr>
      </w:pPr>
    </w:p>
    <w:p w14:paraId="147DF8F2" w14:textId="77777777" w:rsidR="00BA2E12" w:rsidRPr="00517650" w:rsidRDefault="00BA2E12" w:rsidP="00DA49DF">
      <w:pPr>
        <w:spacing w:after="0" w:line="360" w:lineRule="auto"/>
        <w:jc w:val="center"/>
        <w:rPr>
          <w:rFonts w:ascii="Times New Roman" w:hAnsi="Times New Roman" w:cs="Times New Roman"/>
          <w:b/>
          <w:sz w:val="24"/>
          <w:szCs w:val="24"/>
        </w:rPr>
      </w:pPr>
      <w:r w:rsidRPr="00517650">
        <w:rPr>
          <w:rFonts w:ascii="Times New Roman" w:hAnsi="Times New Roman" w:cs="Times New Roman"/>
          <w:b/>
          <w:sz w:val="24"/>
          <w:szCs w:val="24"/>
        </w:rPr>
        <w:t>Informa</w:t>
      </w:r>
      <w:r w:rsidR="00033DC0" w:rsidRPr="00517650">
        <w:rPr>
          <w:rFonts w:ascii="Times New Roman" w:hAnsi="Times New Roman" w:cs="Times New Roman"/>
          <w:b/>
          <w:sz w:val="24"/>
          <w:szCs w:val="24"/>
        </w:rPr>
        <w:t>ț</w:t>
      </w:r>
      <w:r w:rsidRPr="00517650">
        <w:rPr>
          <w:rFonts w:ascii="Times New Roman" w:hAnsi="Times New Roman" w:cs="Times New Roman"/>
          <w:b/>
          <w:sz w:val="24"/>
          <w:szCs w:val="24"/>
        </w:rPr>
        <w:t>ii</w:t>
      </w:r>
      <w:r w:rsidR="009B3EDA" w:rsidRPr="00517650">
        <w:rPr>
          <w:rFonts w:ascii="Times New Roman" w:hAnsi="Times New Roman" w:cs="Times New Roman"/>
          <w:b/>
          <w:sz w:val="24"/>
          <w:szCs w:val="24"/>
        </w:rPr>
        <w:t>le</w:t>
      </w:r>
      <w:r w:rsidRPr="00517650">
        <w:rPr>
          <w:rFonts w:ascii="Times New Roman" w:hAnsi="Times New Roman" w:cs="Times New Roman"/>
          <w:b/>
          <w:sz w:val="24"/>
          <w:szCs w:val="24"/>
        </w:rPr>
        <w:t xml:space="preserve"> aferente prevederilor art.</w:t>
      </w:r>
      <w:r w:rsidR="009B3EDA" w:rsidRPr="00517650">
        <w:rPr>
          <w:rFonts w:ascii="Times New Roman" w:hAnsi="Times New Roman" w:cs="Times New Roman"/>
          <w:b/>
          <w:sz w:val="24"/>
          <w:szCs w:val="24"/>
        </w:rPr>
        <w:t xml:space="preserve"> </w:t>
      </w:r>
      <w:r w:rsidRPr="00517650">
        <w:rPr>
          <w:rFonts w:ascii="Times New Roman" w:hAnsi="Times New Roman" w:cs="Times New Roman"/>
          <w:b/>
          <w:sz w:val="24"/>
          <w:szCs w:val="24"/>
        </w:rPr>
        <w:t>1</w:t>
      </w:r>
      <w:r w:rsidR="007F6EFD" w:rsidRPr="00517650">
        <w:rPr>
          <w:rFonts w:ascii="Times New Roman" w:hAnsi="Times New Roman" w:cs="Times New Roman"/>
          <w:b/>
          <w:sz w:val="24"/>
          <w:szCs w:val="24"/>
        </w:rPr>
        <w:t xml:space="preserve">3 </w:t>
      </w:r>
      <w:r w:rsidRPr="00517650">
        <w:rPr>
          <w:rFonts w:ascii="Times New Roman" w:hAnsi="Times New Roman" w:cs="Times New Roman"/>
          <w:b/>
          <w:sz w:val="24"/>
          <w:szCs w:val="24"/>
        </w:rPr>
        <w:t>alin. (2) din metodologie</w:t>
      </w:r>
    </w:p>
    <w:p w14:paraId="3FC40EF1" w14:textId="77777777" w:rsidR="008A1AEC" w:rsidRPr="00517650" w:rsidRDefault="006A5C2F" w:rsidP="00DA49DF">
      <w:pPr>
        <w:spacing w:after="0" w:line="360" w:lineRule="auto"/>
        <w:jc w:val="right"/>
        <w:rPr>
          <w:rFonts w:ascii="Times New Roman" w:hAnsi="Times New Roman" w:cs="Times New Roman"/>
          <w:sz w:val="24"/>
          <w:szCs w:val="24"/>
        </w:rPr>
      </w:pPr>
      <w:r w:rsidRPr="00517650">
        <w:rPr>
          <w:rFonts w:ascii="Times New Roman" w:hAnsi="Times New Roman" w:cs="Times New Roman"/>
          <w:sz w:val="24"/>
          <w:szCs w:val="24"/>
        </w:rPr>
        <w:t>Tabelul nr. 1</w:t>
      </w:r>
    </w:p>
    <w:tbl>
      <w:tblPr>
        <w:tblStyle w:val="TableGrid"/>
        <w:tblW w:w="0" w:type="auto"/>
        <w:jc w:val="center"/>
        <w:tblInd w:w="0" w:type="dxa"/>
        <w:tblLayout w:type="fixed"/>
        <w:tblCellMar>
          <w:left w:w="108" w:type="dxa"/>
          <w:right w:w="25" w:type="dxa"/>
        </w:tblCellMar>
        <w:tblLook w:val="04A0" w:firstRow="1" w:lastRow="0" w:firstColumn="1" w:lastColumn="0" w:noHBand="0" w:noVBand="1"/>
      </w:tblPr>
      <w:tblGrid>
        <w:gridCol w:w="460"/>
        <w:gridCol w:w="1158"/>
        <w:gridCol w:w="650"/>
        <w:gridCol w:w="658"/>
        <w:gridCol w:w="376"/>
        <w:gridCol w:w="393"/>
        <w:gridCol w:w="676"/>
        <w:gridCol w:w="663"/>
        <w:gridCol w:w="915"/>
        <w:gridCol w:w="992"/>
        <w:gridCol w:w="567"/>
        <w:gridCol w:w="567"/>
        <w:gridCol w:w="709"/>
        <w:gridCol w:w="709"/>
        <w:gridCol w:w="1029"/>
        <w:gridCol w:w="548"/>
        <w:gridCol w:w="1083"/>
        <w:gridCol w:w="1237"/>
        <w:gridCol w:w="1237"/>
        <w:gridCol w:w="1206"/>
        <w:gridCol w:w="871"/>
        <w:gridCol w:w="1158"/>
        <w:gridCol w:w="955"/>
        <w:gridCol w:w="1158"/>
        <w:gridCol w:w="981"/>
        <w:gridCol w:w="1140"/>
      </w:tblGrid>
      <w:tr w:rsidR="00517650" w:rsidRPr="00517650" w14:paraId="7D74EFE7" w14:textId="77777777" w:rsidTr="00DA49DF">
        <w:trPr>
          <w:cantSplit/>
          <w:trHeight w:val="5110"/>
          <w:jc w:val="center"/>
        </w:trPr>
        <w:tc>
          <w:tcPr>
            <w:tcW w:w="460" w:type="dxa"/>
            <w:vMerge w:val="restart"/>
            <w:tcBorders>
              <w:top w:val="single" w:sz="4" w:space="0" w:color="000000"/>
              <w:left w:val="single" w:sz="4" w:space="0" w:color="000000"/>
              <w:bottom w:val="nil"/>
              <w:right w:val="single" w:sz="4" w:space="0" w:color="000000"/>
            </w:tcBorders>
            <w:vAlign w:val="center"/>
          </w:tcPr>
          <w:p w14:paraId="5F7E01C6" w14:textId="77777777" w:rsidR="00AD4D36" w:rsidRPr="00517650" w:rsidRDefault="00AD4D36" w:rsidP="00DA49DF">
            <w:pPr>
              <w:jc w:val="center"/>
              <w:rPr>
                <w:rFonts w:ascii="Times New Roman" w:hAnsi="Times New Roman" w:cs="Times New Roman"/>
                <w:sz w:val="24"/>
                <w:szCs w:val="24"/>
              </w:rPr>
            </w:pPr>
            <w:r w:rsidRPr="00517650">
              <w:rPr>
                <w:rFonts w:ascii="Times New Roman" w:hAnsi="Times New Roman" w:cs="Times New Roman"/>
                <w:sz w:val="24"/>
                <w:szCs w:val="24"/>
              </w:rPr>
              <w:t>Nr. crt.</w:t>
            </w:r>
          </w:p>
        </w:tc>
        <w:tc>
          <w:tcPr>
            <w:tcW w:w="1158" w:type="dxa"/>
            <w:vMerge w:val="restart"/>
            <w:tcBorders>
              <w:top w:val="single" w:sz="4" w:space="0" w:color="000000"/>
              <w:left w:val="single" w:sz="4" w:space="0" w:color="000000"/>
              <w:bottom w:val="single" w:sz="4" w:space="0" w:color="000000"/>
              <w:right w:val="single" w:sz="4" w:space="0" w:color="000000"/>
            </w:tcBorders>
            <w:vAlign w:val="center"/>
          </w:tcPr>
          <w:p w14:paraId="0016FB0D" w14:textId="77777777" w:rsidR="00AD4D36" w:rsidRPr="00517650" w:rsidRDefault="00AD4D36" w:rsidP="00DA49DF">
            <w:pPr>
              <w:jc w:val="center"/>
              <w:rPr>
                <w:rFonts w:ascii="Times New Roman" w:hAnsi="Times New Roman" w:cs="Times New Roman"/>
                <w:sz w:val="24"/>
                <w:szCs w:val="24"/>
              </w:rPr>
            </w:pPr>
            <w:r w:rsidRPr="00517650">
              <w:rPr>
                <w:rFonts w:ascii="Times New Roman" w:hAnsi="Times New Roman" w:cs="Times New Roman"/>
                <w:sz w:val="24"/>
                <w:szCs w:val="24"/>
              </w:rPr>
              <w:t>Data depistării ruperii</w:t>
            </w:r>
          </w:p>
        </w:tc>
        <w:tc>
          <w:tcPr>
            <w:tcW w:w="650" w:type="dxa"/>
            <w:tcBorders>
              <w:top w:val="single" w:sz="4" w:space="0" w:color="000000"/>
              <w:left w:val="single" w:sz="4" w:space="0" w:color="000000"/>
              <w:bottom w:val="single" w:sz="4" w:space="0" w:color="000000"/>
              <w:right w:val="single" w:sz="4" w:space="0" w:color="000000"/>
            </w:tcBorders>
            <w:textDirection w:val="btLr"/>
            <w:vAlign w:val="center"/>
          </w:tcPr>
          <w:p w14:paraId="0CA9C757" w14:textId="77777777" w:rsidR="00AD4D36" w:rsidRPr="00517650" w:rsidRDefault="00AD4D36" w:rsidP="00DA49DF">
            <w:pPr>
              <w:ind w:left="113" w:right="113"/>
              <w:jc w:val="center"/>
              <w:rPr>
                <w:rFonts w:ascii="Times New Roman" w:hAnsi="Times New Roman" w:cs="Times New Roman"/>
                <w:sz w:val="24"/>
                <w:szCs w:val="24"/>
              </w:rPr>
            </w:pPr>
            <w:r w:rsidRPr="00517650">
              <w:rPr>
                <w:rFonts w:ascii="Times New Roman" w:hAnsi="Times New Roman" w:cs="Times New Roman"/>
                <w:sz w:val="24"/>
                <w:szCs w:val="24"/>
              </w:rPr>
              <w:t>Presiunea gazelor naturale în punctul de măsurare aflat în amonte de ruptură</w:t>
            </w:r>
          </w:p>
        </w:tc>
        <w:tc>
          <w:tcPr>
            <w:tcW w:w="658" w:type="dxa"/>
            <w:tcBorders>
              <w:top w:val="single" w:sz="4" w:space="0" w:color="000000"/>
              <w:left w:val="single" w:sz="4" w:space="0" w:color="000000"/>
              <w:bottom w:val="single" w:sz="4" w:space="0" w:color="000000"/>
              <w:right w:val="single" w:sz="4" w:space="0" w:color="000000"/>
            </w:tcBorders>
            <w:textDirection w:val="btLr"/>
            <w:vAlign w:val="center"/>
          </w:tcPr>
          <w:p w14:paraId="68510F20" w14:textId="77777777" w:rsidR="00AD4D36" w:rsidRPr="00517650" w:rsidRDefault="00AD4D36" w:rsidP="00DA49DF">
            <w:pPr>
              <w:ind w:left="113" w:right="113"/>
              <w:jc w:val="center"/>
              <w:rPr>
                <w:rFonts w:ascii="Times New Roman" w:hAnsi="Times New Roman" w:cs="Times New Roman"/>
                <w:sz w:val="24"/>
                <w:szCs w:val="24"/>
              </w:rPr>
            </w:pPr>
            <w:r w:rsidRPr="00517650">
              <w:rPr>
                <w:rFonts w:ascii="Times New Roman" w:hAnsi="Times New Roman" w:cs="Times New Roman"/>
                <w:sz w:val="24"/>
                <w:szCs w:val="24"/>
              </w:rPr>
              <w:t>Presiunea gazelor naturale în punctul de măsurare aflat în aval de ruptură</w:t>
            </w:r>
          </w:p>
        </w:tc>
        <w:tc>
          <w:tcPr>
            <w:tcW w:w="769" w:type="dxa"/>
            <w:gridSpan w:val="2"/>
            <w:tcBorders>
              <w:top w:val="single" w:sz="4" w:space="0" w:color="000000"/>
              <w:left w:val="single" w:sz="4" w:space="0" w:color="000000"/>
              <w:bottom w:val="single" w:sz="4" w:space="0" w:color="000000"/>
              <w:right w:val="single" w:sz="4" w:space="0" w:color="000000"/>
            </w:tcBorders>
            <w:textDirection w:val="btLr"/>
            <w:vAlign w:val="center"/>
          </w:tcPr>
          <w:p w14:paraId="08BE20CE" w14:textId="77777777" w:rsidR="00AD4D36" w:rsidRPr="00517650" w:rsidRDefault="00AD4D36" w:rsidP="00DA49DF">
            <w:pPr>
              <w:ind w:left="113" w:right="37"/>
              <w:jc w:val="center"/>
              <w:rPr>
                <w:rFonts w:ascii="Times New Roman" w:hAnsi="Times New Roman" w:cs="Times New Roman"/>
                <w:sz w:val="24"/>
                <w:szCs w:val="24"/>
              </w:rPr>
            </w:pPr>
            <w:r w:rsidRPr="00517650">
              <w:rPr>
                <w:rFonts w:ascii="Times New Roman" w:hAnsi="Times New Roman" w:cs="Times New Roman"/>
                <w:sz w:val="24"/>
                <w:szCs w:val="24"/>
              </w:rPr>
              <w:t>Lungimea tronsonului de conductă</w:t>
            </w:r>
            <w:r w:rsidR="009B3EDA" w:rsidRPr="00517650">
              <w:rPr>
                <w:rFonts w:ascii="Times New Roman" w:hAnsi="Times New Roman" w:cs="Times New Roman"/>
                <w:sz w:val="24"/>
                <w:szCs w:val="24"/>
              </w:rPr>
              <w:t xml:space="preserve"> de transport a gazelor naturale</w:t>
            </w:r>
          </w:p>
        </w:tc>
        <w:tc>
          <w:tcPr>
            <w:tcW w:w="676" w:type="dxa"/>
            <w:tcBorders>
              <w:top w:val="single" w:sz="4" w:space="0" w:color="000000"/>
              <w:left w:val="single" w:sz="4" w:space="0" w:color="000000"/>
              <w:bottom w:val="single" w:sz="4" w:space="0" w:color="000000"/>
              <w:right w:val="single" w:sz="4" w:space="0" w:color="000000"/>
            </w:tcBorders>
            <w:textDirection w:val="btLr"/>
            <w:vAlign w:val="center"/>
          </w:tcPr>
          <w:p w14:paraId="00FD2880" w14:textId="77777777" w:rsidR="00AD4D36" w:rsidRPr="00517650" w:rsidRDefault="00AD4D36" w:rsidP="00DA49DF">
            <w:pPr>
              <w:ind w:left="113" w:right="113"/>
              <w:jc w:val="center"/>
              <w:rPr>
                <w:rFonts w:ascii="Times New Roman" w:hAnsi="Times New Roman" w:cs="Times New Roman"/>
                <w:sz w:val="24"/>
                <w:szCs w:val="24"/>
              </w:rPr>
            </w:pPr>
            <w:r w:rsidRPr="00517650">
              <w:rPr>
                <w:rFonts w:ascii="Times New Roman" w:hAnsi="Times New Roman" w:cs="Times New Roman"/>
                <w:sz w:val="24"/>
                <w:szCs w:val="24"/>
              </w:rPr>
              <w:t>Presiunea de ie</w:t>
            </w:r>
            <w:r w:rsidR="00033DC0" w:rsidRPr="00517650">
              <w:rPr>
                <w:rFonts w:ascii="Times New Roman" w:hAnsi="Times New Roman" w:cs="Times New Roman"/>
                <w:sz w:val="24"/>
                <w:szCs w:val="24"/>
              </w:rPr>
              <w:t>ș</w:t>
            </w:r>
            <w:r w:rsidRPr="00517650">
              <w:rPr>
                <w:rFonts w:ascii="Times New Roman" w:hAnsi="Times New Roman" w:cs="Times New Roman"/>
                <w:sz w:val="24"/>
                <w:szCs w:val="24"/>
              </w:rPr>
              <w:t>ire a gazelor naturale din tronsonul de conductă X</w:t>
            </w:r>
          </w:p>
        </w:tc>
        <w:tc>
          <w:tcPr>
            <w:tcW w:w="663" w:type="dxa"/>
            <w:tcBorders>
              <w:top w:val="single" w:sz="4" w:space="0" w:color="000000"/>
              <w:left w:val="single" w:sz="4" w:space="0" w:color="000000"/>
              <w:bottom w:val="single" w:sz="4" w:space="0" w:color="000000"/>
              <w:right w:val="single" w:sz="4" w:space="0" w:color="000000"/>
            </w:tcBorders>
            <w:textDirection w:val="btLr"/>
            <w:vAlign w:val="center"/>
          </w:tcPr>
          <w:p w14:paraId="0B0769AE" w14:textId="77777777" w:rsidR="00AD4D36" w:rsidRPr="00517650" w:rsidRDefault="00AD4D36" w:rsidP="00DA49DF">
            <w:pPr>
              <w:ind w:left="113" w:right="113"/>
              <w:jc w:val="center"/>
              <w:rPr>
                <w:rFonts w:ascii="Times New Roman" w:hAnsi="Times New Roman" w:cs="Times New Roman"/>
                <w:sz w:val="24"/>
                <w:szCs w:val="24"/>
              </w:rPr>
            </w:pPr>
            <w:r w:rsidRPr="00517650">
              <w:rPr>
                <w:rFonts w:ascii="Times New Roman" w:hAnsi="Times New Roman" w:cs="Times New Roman"/>
                <w:sz w:val="24"/>
                <w:szCs w:val="24"/>
              </w:rPr>
              <w:t>Presiunea de ie</w:t>
            </w:r>
            <w:r w:rsidR="00033DC0" w:rsidRPr="00517650">
              <w:rPr>
                <w:rFonts w:ascii="Times New Roman" w:hAnsi="Times New Roman" w:cs="Times New Roman"/>
                <w:sz w:val="24"/>
                <w:szCs w:val="24"/>
              </w:rPr>
              <w:t>ș</w:t>
            </w:r>
            <w:r w:rsidRPr="00517650">
              <w:rPr>
                <w:rFonts w:ascii="Times New Roman" w:hAnsi="Times New Roman" w:cs="Times New Roman"/>
                <w:sz w:val="24"/>
                <w:szCs w:val="24"/>
              </w:rPr>
              <w:t>ire a gazelor naturale din tronsonul de conductă L-X</w:t>
            </w:r>
          </w:p>
        </w:tc>
        <w:tc>
          <w:tcPr>
            <w:tcW w:w="915" w:type="dxa"/>
            <w:tcBorders>
              <w:top w:val="single" w:sz="4" w:space="0" w:color="000000"/>
              <w:left w:val="single" w:sz="4" w:space="0" w:color="000000"/>
              <w:bottom w:val="single" w:sz="4" w:space="0" w:color="000000"/>
              <w:right w:val="single" w:sz="4" w:space="0" w:color="000000"/>
            </w:tcBorders>
            <w:textDirection w:val="btLr"/>
            <w:vAlign w:val="center"/>
          </w:tcPr>
          <w:p w14:paraId="366DEE03" w14:textId="77777777" w:rsidR="00AD4D36" w:rsidRPr="00517650" w:rsidRDefault="00AD4D36" w:rsidP="00DA49DF">
            <w:pPr>
              <w:ind w:left="113" w:right="113"/>
              <w:jc w:val="center"/>
              <w:rPr>
                <w:rFonts w:ascii="Times New Roman" w:hAnsi="Times New Roman" w:cs="Times New Roman"/>
                <w:sz w:val="24"/>
                <w:szCs w:val="24"/>
              </w:rPr>
            </w:pPr>
            <w:r w:rsidRPr="00517650">
              <w:rPr>
                <w:rFonts w:ascii="Times New Roman" w:hAnsi="Times New Roman" w:cs="Times New Roman"/>
                <w:sz w:val="24"/>
                <w:szCs w:val="24"/>
              </w:rPr>
              <w:t>Debitul masic de gaze naturale din ruptură aferent tronsonului de conductă X</w:t>
            </w:r>
          </w:p>
        </w:tc>
        <w:tc>
          <w:tcPr>
            <w:tcW w:w="992" w:type="dxa"/>
            <w:tcBorders>
              <w:top w:val="single" w:sz="4" w:space="0" w:color="000000"/>
              <w:left w:val="single" w:sz="4" w:space="0" w:color="000000"/>
              <w:bottom w:val="single" w:sz="4" w:space="0" w:color="000000"/>
              <w:right w:val="single" w:sz="4" w:space="0" w:color="000000"/>
            </w:tcBorders>
            <w:textDirection w:val="btLr"/>
            <w:vAlign w:val="center"/>
          </w:tcPr>
          <w:p w14:paraId="3250B81A" w14:textId="77777777" w:rsidR="00AD4D36" w:rsidRPr="00517650" w:rsidRDefault="00AD4D36" w:rsidP="00DA49DF">
            <w:pPr>
              <w:ind w:left="113" w:right="88"/>
              <w:jc w:val="center"/>
              <w:rPr>
                <w:rFonts w:ascii="Times New Roman" w:hAnsi="Times New Roman" w:cs="Times New Roman"/>
                <w:sz w:val="24"/>
                <w:szCs w:val="24"/>
              </w:rPr>
            </w:pPr>
            <w:r w:rsidRPr="00517650">
              <w:rPr>
                <w:rFonts w:ascii="Times New Roman" w:hAnsi="Times New Roman" w:cs="Times New Roman"/>
                <w:sz w:val="24"/>
                <w:szCs w:val="24"/>
              </w:rPr>
              <w:t>Debitul masic de gaze naturale din ruptură aferent tronsonului de conductă L-X</w:t>
            </w:r>
          </w:p>
        </w:tc>
        <w:tc>
          <w:tcPr>
            <w:tcW w:w="1134" w:type="dxa"/>
            <w:gridSpan w:val="2"/>
            <w:tcBorders>
              <w:top w:val="single" w:sz="4" w:space="0" w:color="000000"/>
              <w:left w:val="single" w:sz="4" w:space="0" w:color="000000"/>
              <w:bottom w:val="single" w:sz="4" w:space="0" w:color="auto"/>
              <w:right w:val="single" w:sz="4" w:space="0" w:color="000000"/>
            </w:tcBorders>
            <w:textDirection w:val="btLr"/>
            <w:vAlign w:val="center"/>
          </w:tcPr>
          <w:p w14:paraId="5DB398DB" w14:textId="77777777" w:rsidR="00AD4D36" w:rsidRPr="00517650" w:rsidRDefault="00AD4D36" w:rsidP="00DA49DF">
            <w:pPr>
              <w:ind w:left="16" w:right="53"/>
              <w:jc w:val="center"/>
              <w:rPr>
                <w:rFonts w:ascii="Times New Roman" w:hAnsi="Times New Roman" w:cs="Times New Roman"/>
                <w:sz w:val="24"/>
                <w:szCs w:val="24"/>
              </w:rPr>
            </w:pPr>
            <w:r w:rsidRPr="00517650">
              <w:rPr>
                <w:rFonts w:ascii="Times New Roman" w:hAnsi="Times New Roman" w:cs="Times New Roman"/>
                <w:sz w:val="24"/>
                <w:szCs w:val="24"/>
              </w:rPr>
              <w:t>Modul de debit</w:t>
            </w:r>
          </w:p>
        </w:tc>
        <w:tc>
          <w:tcPr>
            <w:tcW w:w="2447" w:type="dxa"/>
            <w:gridSpan w:val="3"/>
            <w:tcBorders>
              <w:top w:val="single" w:sz="4" w:space="0" w:color="000000"/>
              <w:left w:val="single" w:sz="4" w:space="0" w:color="000000"/>
              <w:bottom w:val="single" w:sz="4" w:space="0" w:color="auto"/>
              <w:right w:val="single" w:sz="4" w:space="0" w:color="000000"/>
            </w:tcBorders>
            <w:textDirection w:val="btLr"/>
            <w:vAlign w:val="center"/>
          </w:tcPr>
          <w:p w14:paraId="4DFBFA7A" w14:textId="77777777" w:rsidR="00AD4D36" w:rsidRPr="00517650" w:rsidRDefault="00AD4D36" w:rsidP="00DA49DF">
            <w:pPr>
              <w:ind w:left="16" w:right="53"/>
              <w:jc w:val="center"/>
              <w:rPr>
                <w:rFonts w:ascii="Times New Roman" w:hAnsi="Times New Roman" w:cs="Times New Roman"/>
                <w:sz w:val="24"/>
                <w:szCs w:val="24"/>
              </w:rPr>
            </w:pPr>
            <w:r w:rsidRPr="00517650">
              <w:rPr>
                <w:rFonts w:ascii="Times New Roman" w:hAnsi="Times New Roman" w:cs="Times New Roman"/>
                <w:sz w:val="24"/>
                <w:szCs w:val="24"/>
              </w:rPr>
              <w:t>Debitul de gaze naturale</w:t>
            </w:r>
          </w:p>
        </w:tc>
        <w:tc>
          <w:tcPr>
            <w:tcW w:w="548" w:type="dxa"/>
            <w:tcBorders>
              <w:top w:val="single" w:sz="4" w:space="0" w:color="000000"/>
              <w:left w:val="single" w:sz="4" w:space="0" w:color="000000"/>
              <w:bottom w:val="single" w:sz="4" w:space="0" w:color="auto"/>
              <w:right w:val="single" w:sz="4" w:space="0" w:color="000000"/>
            </w:tcBorders>
            <w:textDirection w:val="btLr"/>
            <w:vAlign w:val="center"/>
          </w:tcPr>
          <w:p w14:paraId="56C4E9E5" w14:textId="77777777" w:rsidR="00AD4D36" w:rsidRPr="00517650" w:rsidRDefault="00AD4D36" w:rsidP="00DA49DF">
            <w:pPr>
              <w:ind w:left="16" w:right="53"/>
              <w:jc w:val="center"/>
              <w:rPr>
                <w:rFonts w:ascii="Times New Roman" w:hAnsi="Times New Roman" w:cs="Times New Roman"/>
                <w:sz w:val="24"/>
                <w:szCs w:val="24"/>
              </w:rPr>
            </w:pPr>
            <w:r w:rsidRPr="00517650">
              <w:rPr>
                <w:rFonts w:ascii="Times New Roman" w:hAnsi="Times New Roman" w:cs="Times New Roman"/>
                <w:sz w:val="24"/>
                <w:szCs w:val="24"/>
              </w:rPr>
              <w:t>Timpul</w:t>
            </w:r>
          </w:p>
        </w:tc>
        <w:tc>
          <w:tcPr>
            <w:tcW w:w="1083" w:type="dxa"/>
            <w:tcBorders>
              <w:top w:val="single" w:sz="4" w:space="0" w:color="000000"/>
              <w:left w:val="single" w:sz="4" w:space="0" w:color="000000"/>
              <w:bottom w:val="single" w:sz="4" w:space="0" w:color="auto"/>
              <w:right w:val="single" w:sz="4" w:space="0" w:color="000000"/>
            </w:tcBorders>
            <w:textDirection w:val="btLr"/>
            <w:vAlign w:val="center"/>
          </w:tcPr>
          <w:p w14:paraId="5B4DCC48" w14:textId="77777777" w:rsidR="00AD4D36" w:rsidRPr="00517650" w:rsidRDefault="00AD4D36" w:rsidP="00DA49DF">
            <w:pPr>
              <w:ind w:left="16" w:right="53"/>
              <w:jc w:val="center"/>
              <w:rPr>
                <w:rFonts w:ascii="Times New Roman" w:hAnsi="Times New Roman" w:cs="Times New Roman"/>
                <w:sz w:val="24"/>
                <w:szCs w:val="24"/>
              </w:rPr>
            </w:pPr>
            <w:r w:rsidRPr="00517650">
              <w:rPr>
                <w:rFonts w:ascii="Times New Roman" w:hAnsi="Times New Roman" w:cs="Times New Roman"/>
                <w:sz w:val="24"/>
                <w:szCs w:val="24"/>
              </w:rPr>
              <w:t>Puterea calorifică superioară</w:t>
            </w:r>
          </w:p>
        </w:tc>
        <w:tc>
          <w:tcPr>
            <w:tcW w:w="1237" w:type="dxa"/>
            <w:tcBorders>
              <w:top w:val="single" w:sz="4" w:space="0" w:color="000000"/>
              <w:left w:val="single" w:sz="4" w:space="0" w:color="000000"/>
              <w:bottom w:val="single" w:sz="4" w:space="0" w:color="auto"/>
              <w:right w:val="single" w:sz="4" w:space="0" w:color="000000"/>
            </w:tcBorders>
            <w:textDirection w:val="btLr"/>
            <w:vAlign w:val="center"/>
          </w:tcPr>
          <w:p w14:paraId="52A2DB0B" w14:textId="77777777" w:rsidR="00AD4D36" w:rsidRPr="00517650" w:rsidRDefault="00AD4D36" w:rsidP="00DA49DF">
            <w:pPr>
              <w:ind w:left="16" w:right="53"/>
              <w:jc w:val="center"/>
              <w:rPr>
                <w:rFonts w:ascii="Times New Roman" w:hAnsi="Times New Roman" w:cs="Times New Roman"/>
                <w:sz w:val="24"/>
                <w:szCs w:val="24"/>
              </w:rPr>
            </w:pPr>
            <w:r w:rsidRPr="00517650">
              <w:rPr>
                <w:rFonts w:ascii="Times New Roman" w:hAnsi="Times New Roman" w:cs="Times New Roman"/>
                <w:sz w:val="24"/>
                <w:szCs w:val="24"/>
              </w:rPr>
              <w:t>Volumul de gaze naturale</w:t>
            </w:r>
          </w:p>
        </w:tc>
        <w:tc>
          <w:tcPr>
            <w:tcW w:w="1237" w:type="dxa"/>
            <w:tcBorders>
              <w:top w:val="single" w:sz="4" w:space="0" w:color="000000"/>
              <w:left w:val="single" w:sz="4" w:space="0" w:color="000000"/>
              <w:bottom w:val="single" w:sz="4" w:space="0" w:color="auto"/>
              <w:right w:val="single" w:sz="4" w:space="0" w:color="000000"/>
            </w:tcBorders>
            <w:vAlign w:val="center"/>
          </w:tcPr>
          <w:p w14:paraId="4CBA1C9F" w14:textId="77777777" w:rsidR="00AD4D36" w:rsidRPr="00517650" w:rsidRDefault="00AD4D36" w:rsidP="00DA49DF">
            <w:pPr>
              <w:ind w:left="16" w:right="53"/>
              <w:jc w:val="center"/>
              <w:rPr>
                <w:rFonts w:ascii="Times New Roman" w:hAnsi="Times New Roman" w:cs="Times New Roman"/>
                <w:i/>
                <w:sz w:val="24"/>
                <w:szCs w:val="24"/>
              </w:rPr>
            </w:pPr>
            <w:r w:rsidRPr="00517650">
              <w:rPr>
                <w:rFonts w:ascii="Times New Roman" w:hAnsi="Times New Roman" w:cs="Times New Roman"/>
                <w:sz w:val="24"/>
                <w:szCs w:val="24"/>
              </w:rPr>
              <w:t>Energia gazelor naturale</w:t>
            </w:r>
          </w:p>
        </w:tc>
        <w:tc>
          <w:tcPr>
            <w:tcW w:w="1206" w:type="dxa"/>
            <w:vMerge w:val="restart"/>
            <w:tcBorders>
              <w:top w:val="single" w:sz="4" w:space="0" w:color="000000"/>
              <w:left w:val="single" w:sz="4" w:space="0" w:color="000000"/>
              <w:right w:val="single" w:sz="4" w:space="0" w:color="000000"/>
            </w:tcBorders>
            <w:textDirection w:val="btLr"/>
            <w:vAlign w:val="center"/>
          </w:tcPr>
          <w:p w14:paraId="1AE8E19F" w14:textId="77777777" w:rsidR="00AD4D36" w:rsidRPr="00517650" w:rsidRDefault="00AD4D36" w:rsidP="00DA49DF">
            <w:pPr>
              <w:ind w:left="16" w:right="53"/>
              <w:jc w:val="center"/>
              <w:rPr>
                <w:rFonts w:ascii="Times New Roman" w:hAnsi="Times New Roman" w:cs="Times New Roman"/>
                <w:sz w:val="24"/>
                <w:szCs w:val="24"/>
              </w:rPr>
            </w:pPr>
            <w:r w:rsidRPr="00517650">
              <w:rPr>
                <w:rFonts w:ascii="Times New Roman" w:hAnsi="Times New Roman" w:cs="Times New Roman"/>
                <w:sz w:val="24"/>
                <w:szCs w:val="24"/>
              </w:rPr>
              <w:t>Cod</w:t>
            </w:r>
            <w:r w:rsidR="009B3EDA" w:rsidRPr="00517650">
              <w:rPr>
                <w:rFonts w:ascii="Times New Roman" w:hAnsi="Times New Roman" w:cs="Times New Roman"/>
                <w:sz w:val="24"/>
                <w:szCs w:val="24"/>
              </w:rPr>
              <w:t>ul</w:t>
            </w:r>
            <w:r w:rsidRPr="00517650">
              <w:rPr>
                <w:rFonts w:ascii="Times New Roman" w:hAnsi="Times New Roman" w:cs="Times New Roman"/>
                <w:sz w:val="24"/>
                <w:szCs w:val="24"/>
              </w:rPr>
              <w:t xml:space="preserve"> conduct</w:t>
            </w:r>
            <w:r w:rsidR="009B3EDA" w:rsidRPr="00517650">
              <w:rPr>
                <w:rFonts w:ascii="Times New Roman" w:hAnsi="Times New Roman" w:cs="Times New Roman"/>
                <w:sz w:val="24"/>
                <w:szCs w:val="24"/>
              </w:rPr>
              <w:t>ei de transport al gazelor naturale,</w:t>
            </w:r>
            <w:r w:rsidRPr="00517650">
              <w:rPr>
                <w:rFonts w:ascii="Times New Roman" w:hAnsi="Times New Roman" w:cs="Times New Roman"/>
                <w:sz w:val="24"/>
                <w:szCs w:val="24"/>
              </w:rPr>
              <w:t xml:space="preserve"> conform fi</w:t>
            </w:r>
            <w:r w:rsidR="00033DC0" w:rsidRPr="00517650">
              <w:rPr>
                <w:rFonts w:ascii="Times New Roman" w:hAnsi="Times New Roman" w:cs="Times New Roman"/>
                <w:sz w:val="24"/>
                <w:szCs w:val="24"/>
              </w:rPr>
              <w:t>ș</w:t>
            </w:r>
            <w:r w:rsidRPr="00517650">
              <w:rPr>
                <w:rFonts w:ascii="Times New Roman" w:hAnsi="Times New Roman" w:cs="Times New Roman"/>
                <w:sz w:val="24"/>
                <w:szCs w:val="24"/>
              </w:rPr>
              <w:t>ei tehnice</w:t>
            </w:r>
          </w:p>
        </w:tc>
        <w:tc>
          <w:tcPr>
            <w:tcW w:w="2029" w:type="dxa"/>
            <w:gridSpan w:val="2"/>
            <w:tcBorders>
              <w:top w:val="single" w:sz="4" w:space="0" w:color="000000"/>
              <w:left w:val="single" w:sz="4" w:space="0" w:color="000000"/>
              <w:bottom w:val="single" w:sz="4" w:space="0" w:color="auto"/>
              <w:right w:val="single" w:sz="4" w:space="0" w:color="000000"/>
            </w:tcBorders>
            <w:textDirection w:val="btLr"/>
            <w:vAlign w:val="center"/>
          </w:tcPr>
          <w:p w14:paraId="73244CC7" w14:textId="77777777" w:rsidR="00AD4D36" w:rsidRPr="00517650" w:rsidRDefault="00AD4D36" w:rsidP="00DA49DF">
            <w:pPr>
              <w:ind w:left="16" w:right="53"/>
              <w:jc w:val="center"/>
              <w:rPr>
                <w:rFonts w:ascii="Times New Roman" w:hAnsi="Times New Roman" w:cs="Times New Roman"/>
                <w:sz w:val="24"/>
                <w:szCs w:val="24"/>
              </w:rPr>
            </w:pPr>
            <w:r w:rsidRPr="00517650">
              <w:rPr>
                <w:rFonts w:ascii="Times New Roman" w:hAnsi="Times New Roman" w:cs="Times New Roman"/>
                <w:sz w:val="24"/>
                <w:szCs w:val="24"/>
              </w:rPr>
              <w:t>Buletinul de analiză cromatografică</w:t>
            </w:r>
          </w:p>
        </w:tc>
        <w:tc>
          <w:tcPr>
            <w:tcW w:w="2113" w:type="dxa"/>
            <w:gridSpan w:val="2"/>
            <w:tcBorders>
              <w:top w:val="single" w:sz="4" w:space="0" w:color="000000"/>
              <w:left w:val="single" w:sz="4" w:space="0" w:color="000000"/>
              <w:bottom w:val="single" w:sz="4" w:space="0" w:color="auto"/>
              <w:right w:val="single" w:sz="4" w:space="0" w:color="000000"/>
            </w:tcBorders>
            <w:textDirection w:val="btLr"/>
            <w:vAlign w:val="center"/>
          </w:tcPr>
          <w:p w14:paraId="52A25B17" w14:textId="77777777" w:rsidR="00AD4D36" w:rsidRPr="00517650" w:rsidRDefault="00AD4D36" w:rsidP="00DA49DF">
            <w:pPr>
              <w:ind w:left="16" w:right="53"/>
              <w:jc w:val="center"/>
              <w:rPr>
                <w:rFonts w:ascii="Times New Roman" w:hAnsi="Times New Roman" w:cs="Times New Roman"/>
                <w:sz w:val="24"/>
                <w:szCs w:val="24"/>
              </w:rPr>
            </w:pPr>
            <w:r w:rsidRPr="00517650">
              <w:rPr>
                <w:rFonts w:ascii="Times New Roman" w:hAnsi="Times New Roman" w:cs="Times New Roman"/>
                <w:sz w:val="24"/>
                <w:szCs w:val="24"/>
              </w:rPr>
              <w:t>Ordinul de lucru/fi</w:t>
            </w:r>
            <w:r w:rsidR="00033DC0" w:rsidRPr="00517650">
              <w:rPr>
                <w:rFonts w:ascii="Times New Roman" w:hAnsi="Times New Roman" w:cs="Times New Roman"/>
                <w:sz w:val="24"/>
                <w:szCs w:val="24"/>
              </w:rPr>
              <w:t>ș</w:t>
            </w:r>
            <w:r w:rsidRPr="00517650">
              <w:rPr>
                <w:rFonts w:ascii="Times New Roman" w:hAnsi="Times New Roman" w:cs="Times New Roman"/>
                <w:sz w:val="24"/>
                <w:szCs w:val="24"/>
              </w:rPr>
              <w:t xml:space="preserve">a de expertizare </w:t>
            </w:r>
            <w:r w:rsidR="00033DC0" w:rsidRPr="00517650">
              <w:rPr>
                <w:rFonts w:ascii="Times New Roman" w:hAnsi="Times New Roman" w:cs="Times New Roman"/>
                <w:sz w:val="24"/>
                <w:szCs w:val="24"/>
              </w:rPr>
              <w:t>ș</w:t>
            </w:r>
            <w:r w:rsidRPr="00517650">
              <w:rPr>
                <w:rFonts w:ascii="Times New Roman" w:hAnsi="Times New Roman" w:cs="Times New Roman"/>
                <w:sz w:val="24"/>
                <w:szCs w:val="24"/>
              </w:rPr>
              <w:t>i remediere a anomaliilor sau rezolvare a incidentelor/foaie de manevră</w:t>
            </w:r>
          </w:p>
        </w:tc>
        <w:tc>
          <w:tcPr>
            <w:tcW w:w="2121" w:type="dxa"/>
            <w:gridSpan w:val="2"/>
            <w:tcBorders>
              <w:top w:val="single" w:sz="4" w:space="0" w:color="000000"/>
              <w:left w:val="single" w:sz="4" w:space="0" w:color="000000"/>
              <w:bottom w:val="single" w:sz="4" w:space="0" w:color="auto"/>
              <w:right w:val="single" w:sz="4" w:space="0" w:color="000000"/>
            </w:tcBorders>
            <w:textDirection w:val="btLr"/>
            <w:vAlign w:val="center"/>
          </w:tcPr>
          <w:p w14:paraId="398D514E" w14:textId="77777777" w:rsidR="00AD4D36" w:rsidRPr="00517650" w:rsidRDefault="00732BBF" w:rsidP="00DA49DF">
            <w:pPr>
              <w:ind w:left="16" w:right="53"/>
              <w:jc w:val="center"/>
              <w:rPr>
                <w:rFonts w:ascii="Times New Roman" w:hAnsi="Times New Roman" w:cs="Times New Roman"/>
                <w:sz w:val="24"/>
                <w:szCs w:val="24"/>
              </w:rPr>
            </w:pPr>
            <w:r w:rsidRPr="00517650">
              <w:rPr>
                <w:rFonts w:ascii="Times New Roman" w:hAnsi="Times New Roman" w:cs="Times New Roman"/>
                <w:sz w:val="24"/>
                <w:szCs w:val="24"/>
              </w:rPr>
              <w:t>Program</w:t>
            </w:r>
            <w:r w:rsidR="009B3EDA" w:rsidRPr="00517650">
              <w:rPr>
                <w:rFonts w:ascii="Times New Roman" w:hAnsi="Times New Roman" w:cs="Times New Roman"/>
                <w:sz w:val="24"/>
                <w:szCs w:val="24"/>
              </w:rPr>
              <w:t>ul</w:t>
            </w:r>
            <w:r w:rsidRPr="00517650">
              <w:rPr>
                <w:rFonts w:ascii="Times New Roman" w:hAnsi="Times New Roman" w:cs="Times New Roman"/>
                <w:sz w:val="24"/>
                <w:szCs w:val="24"/>
              </w:rPr>
              <w:t xml:space="preserve"> tehnologic de execu</w:t>
            </w:r>
            <w:r w:rsidR="00033DC0" w:rsidRPr="00517650">
              <w:rPr>
                <w:rFonts w:ascii="Times New Roman" w:hAnsi="Times New Roman" w:cs="Times New Roman"/>
                <w:sz w:val="24"/>
                <w:szCs w:val="24"/>
              </w:rPr>
              <w:t>ț</w:t>
            </w:r>
            <w:r w:rsidRPr="00517650">
              <w:rPr>
                <w:rFonts w:ascii="Times New Roman" w:hAnsi="Times New Roman" w:cs="Times New Roman"/>
                <w:sz w:val="24"/>
                <w:szCs w:val="24"/>
              </w:rPr>
              <w:t>ie</w:t>
            </w:r>
            <w:r w:rsidRPr="00517650">
              <w:rPr>
                <w:rStyle w:val="FootnoteReference"/>
                <w:rFonts w:ascii="Times New Roman" w:hAnsi="Times New Roman" w:cs="Times New Roman"/>
                <w:sz w:val="24"/>
                <w:szCs w:val="24"/>
              </w:rPr>
              <w:footnoteReference w:id="4"/>
            </w:r>
          </w:p>
        </w:tc>
      </w:tr>
      <w:tr w:rsidR="00517650" w:rsidRPr="00517650" w14:paraId="14687DB6" w14:textId="77777777" w:rsidTr="00DA49DF">
        <w:trPr>
          <w:cantSplit/>
          <w:trHeight w:val="1134"/>
          <w:jc w:val="center"/>
        </w:trPr>
        <w:tc>
          <w:tcPr>
            <w:tcW w:w="460" w:type="dxa"/>
            <w:vMerge/>
            <w:tcBorders>
              <w:top w:val="nil"/>
              <w:left w:val="single" w:sz="4" w:space="0" w:color="000000"/>
              <w:bottom w:val="nil"/>
              <w:right w:val="single" w:sz="4" w:space="0" w:color="000000"/>
            </w:tcBorders>
            <w:vAlign w:val="center"/>
          </w:tcPr>
          <w:p w14:paraId="0A247791" w14:textId="77777777" w:rsidR="00AD4D36" w:rsidRPr="00517650" w:rsidRDefault="00AD4D36" w:rsidP="00DA49DF">
            <w:pPr>
              <w:jc w:val="center"/>
              <w:rPr>
                <w:rFonts w:ascii="Times New Roman" w:hAnsi="Times New Roman" w:cs="Times New Roman"/>
                <w:sz w:val="24"/>
                <w:szCs w:val="24"/>
              </w:rPr>
            </w:pPr>
          </w:p>
        </w:tc>
        <w:tc>
          <w:tcPr>
            <w:tcW w:w="1158" w:type="dxa"/>
            <w:vMerge/>
            <w:tcBorders>
              <w:top w:val="nil"/>
              <w:left w:val="single" w:sz="4" w:space="0" w:color="000000"/>
              <w:bottom w:val="single" w:sz="4" w:space="0" w:color="000000"/>
              <w:right w:val="single" w:sz="4" w:space="0" w:color="000000"/>
            </w:tcBorders>
            <w:vAlign w:val="center"/>
          </w:tcPr>
          <w:p w14:paraId="340BB8E3" w14:textId="77777777" w:rsidR="00AD4D36" w:rsidRPr="00517650" w:rsidRDefault="00AD4D36" w:rsidP="00DA49DF">
            <w:pPr>
              <w:jc w:val="center"/>
              <w:rPr>
                <w:rFonts w:ascii="Times New Roman" w:hAnsi="Times New Roman" w:cs="Times New Roman"/>
                <w:sz w:val="24"/>
                <w:szCs w:val="24"/>
              </w:rPr>
            </w:pPr>
          </w:p>
        </w:tc>
        <w:tc>
          <w:tcPr>
            <w:tcW w:w="650" w:type="dxa"/>
            <w:tcBorders>
              <w:top w:val="single" w:sz="4" w:space="0" w:color="000000"/>
              <w:left w:val="single" w:sz="4" w:space="0" w:color="000000"/>
              <w:bottom w:val="single" w:sz="4" w:space="0" w:color="000000"/>
              <w:right w:val="single" w:sz="4" w:space="0" w:color="000000"/>
            </w:tcBorders>
            <w:vAlign w:val="center"/>
          </w:tcPr>
          <w:p w14:paraId="40C0B3AF" w14:textId="77777777" w:rsidR="00AD4D36" w:rsidRPr="00517650" w:rsidRDefault="00AD4D36" w:rsidP="00DA49DF">
            <w:pPr>
              <w:ind w:right="84"/>
              <w:jc w:val="center"/>
              <w:rPr>
                <w:rFonts w:ascii="Times New Roman" w:hAnsi="Times New Roman" w:cs="Times New Roman"/>
                <w:sz w:val="24"/>
                <w:szCs w:val="24"/>
              </w:rPr>
            </w:pPr>
            <w:r w:rsidRPr="00517650">
              <w:rPr>
                <w:rFonts w:ascii="Times New Roman" w:hAnsi="Times New Roman" w:cs="Times New Roman"/>
                <w:i/>
                <w:sz w:val="24"/>
                <w:szCs w:val="24"/>
              </w:rPr>
              <w:t>p</w:t>
            </w:r>
            <w:r w:rsidRPr="00517650">
              <w:rPr>
                <w:rFonts w:ascii="Times New Roman" w:hAnsi="Times New Roman" w:cs="Times New Roman"/>
                <w:i/>
                <w:sz w:val="24"/>
                <w:szCs w:val="24"/>
                <w:vertAlign w:val="subscript"/>
              </w:rPr>
              <w:t>1</w:t>
            </w:r>
          </w:p>
        </w:tc>
        <w:tc>
          <w:tcPr>
            <w:tcW w:w="658" w:type="dxa"/>
            <w:tcBorders>
              <w:top w:val="single" w:sz="4" w:space="0" w:color="000000"/>
              <w:left w:val="single" w:sz="4" w:space="0" w:color="000000"/>
              <w:bottom w:val="single" w:sz="4" w:space="0" w:color="000000"/>
              <w:right w:val="single" w:sz="4" w:space="0" w:color="000000"/>
            </w:tcBorders>
            <w:vAlign w:val="center"/>
          </w:tcPr>
          <w:p w14:paraId="3BBA0489" w14:textId="77777777" w:rsidR="00AD4D36" w:rsidRPr="00517650" w:rsidRDefault="00AD4D36" w:rsidP="00DA49DF">
            <w:pPr>
              <w:ind w:right="82"/>
              <w:jc w:val="center"/>
              <w:rPr>
                <w:rFonts w:ascii="Times New Roman" w:hAnsi="Times New Roman" w:cs="Times New Roman"/>
                <w:sz w:val="24"/>
                <w:szCs w:val="24"/>
              </w:rPr>
            </w:pPr>
            <w:r w:rsidRPr="00517650">
              <w:rPr>
                <w:rFonts w:ascii="Times New Roman" w:hAnsi="Times New Roman" w:cs="Times New Roman"/>
                <w:i/>
                <w:sz w:val="24"/>
                <w:szCs w:val="24"/>
              </w:rPr>
              <w:t>p</w:t>
            </w:r>
            <w:r w:rsidRPr="00517650">
              <w:rPr>
                <w:rFonts w:ascii="Times New Roman" w:hAnsi="Times New Roman" w:cs="Times New Roman"/>
                <w:i/>
                <w:sz w:val="24"/>
                <w:szCs w:val="24"/>
                <w:vertAlign w:val="subscript"/>
              </w:rPr>
              <w:t>2</w:t>
            </w:r>
          </w:p>
        </w:tc>
        <w:tc>
          <w:tcPr>
            <w:tcW w:w="376" w:type="dxa"/>
            <w:tcBorders>
              <w:top w:val="single" w:sz="4" w:space="0" w:color="000000"/>
              <w:left w:val="single" w:sz="4" w:space="0" w:color="000000"/>
              <w:bottom w:val="single" w:sz="4" w:space="0" w:color="000000"/>
              <w:right w:val="single" w:sz="4" w:space="0" w:color="000000"/>
            </w:tcBorders>
            <w:vAlign w:val="center"/>
          </w:tcPr>
          <w:p w14:paraId="6A4CCBF1" w14:textId="77777777" w:rsidR="00AD4D36" w:rsidRPr="00517650" w:rsidRDefault="00AD4D36" w:rsidP="00DA49DF">
            <w:pPr>
              <w:ind w:right="83"/>
              <w:jc w:val="center"/>
              <w:rPr>
                <w:rFonts w:ascii="Times New Roman" w:hAnsi="Times New Roman" w:cs="Times New Roman"/>
                <w:sz w:val="24"/>
                <w:szCs w:val="24"/>
              </w:rPr>
            </w:pPr>
            <w:r w:rsidRPr="00517650">
              <w:rPr>
                <w:rFonts w:ascii="Times New Roman" w:hAnsi="Times New Roman" w:cs="Times New Roman"/>
                <w:i/>
                <w:sz w:val="24"/>
                <w:szCs w:val="24"/>
              </w:rPr>
              <w:t>X</w:t>
            </w:r>
          </w:p>
        </w:tc>
        <w:tc>
          <w:tcPr>
            <w:tcW w:w="393" w:type="dxa"/>
            <w:tcBorders>
              <w:top w:val="single" w:sz="4" w:space="0" w:color="000000"/>
              <w:left w:val="single" w:sz="4" w:space="0" w:color="000000"/>
              <w:bottom w:val="single" w:sz="4" w:space="0" w:color="000000"/>
              <w:right w:val="single" w:sz="4" w:space="0" w:color="000000"/>
            </w:tcBorders>
            <w:vAlign w:val="center"/>
          </w:tcPr>
          <w:p w14:paraId="1F38C407" w14:textId="77777777" w:rsidR="00AD4D36" w:rsidRPr="00517650" w:rsidRDefault="00AD4D36" w:rsidP="00DA49DF">
            <w:pPr>
              <w:ind w:right="87"/>
              <w:jc w:val="center"/>
              <w:rPr>
                <w:rFonts w:ascii="Times New Roman" w:hAnsi="Times New Roman" w:cs="Times New Roman"/>
                <w:sz w:val="24"/>
                <w:szCs w:val="24"/>
              </w:rPr>
            </w:pPr>
            <w:r w:rsidRPr="00517650">
              <w:rPr>
                <w:rFonts w:ascii="Times New Roman" w:hAnsi="Times New Roman" w:cs="Times New Roman"/>
                <w:i/>
                <w:sz w:val="24"/>
                <w:szCs w:val="24"/>
              </w:rPr>
              <w:t>L</w:t>
            </w:r>
          </w:p>
        </w:tc>
        <w:tc>
          <w:tcPr>
            <w:tcW w:w="676" w:type="dxa"/>
            <w:tcBorders>
              <w:top w:val="single" w:sz="4" w:space="0" w:color="000000"/>
              <w:left w:val="single" w:sz="4" w:space="0" w:color="000000"/>
              <w:bottom w:val="single" w:sz="4" w:space="0" w:color="000000"/>
              <w:right w:val="single" w:sz="4" w:space="0" w:color="000000"/>
            </w:tcBorders>
            <w:vAlign w:val="center"/>
          </w:tcPr>
          <w:p w14:paraId="5FC51476" w14:textId="77777777" w:rsidR="00AD4D36" w:rsidRPr="00517650" w:rsidRDefault="00AD4D36" w:rsidP="00DA49DF">
            <w:pPr>
              <w:ind w:right="84"/>
              <w:jc w:val="center"/>
              <w:rPr>
                <w:rFonts w:ascii="Times New Roman" w:hAnsi="Times New Roman" w:cs="Times New Roman"/>
                <w:sz w:val="24"/>
                <w:szCs w:val="24"/>
              </w:rPr>
            </w:pPr>
            <w:r w:rsidRPr="00517650">
              <w:rPr>
                <w:rFonts w:ascii="Times New Roman" w:hAnsi="Times New Roman" w:cs="Times New Roman"/>
                <w:i/>
                <w:sz w:val="24"/>
                <w:szCs w:val="24"/>
              </w:rPr>
              <w:t>p</w:t>
            </w:r>
            <w:r w:rsidRPr="00517650">
              <w:rPr>
                <w:rFonts w:ascii="Times New Roman" w:hAnsi="Times New Roman" w:cs="Times New Roman"/>
                <w:i/>
                <w:sz w:val="24"/>
                <w:szCs w:val="24"/>
                <w:vertAlign w:val="subscript"/>
              </w:rPr>
              <w:t>r1</w:t>
            </w:r>
          </w:p>
        </w:tc>
        <w:tc>
          <w:tcPr>
            <w:tcW w:w="663" w:type="dxa"/>
            <w:tcBorders>
              <w:top w:val="single" w:sz="4" w:space="0" w:color="000000"/>
              <w:left w:val="single" w:sz="4" w:space="0" w:color="000000"/>
              <w:bottom w:val="single" w:sz="4" w:space="0" w:color="000000"/>
              <w:right w:val="single" w:sz="4" w:space="0" w:color="000000"/>
            </w:tcBorders>
            <w:vAlign w:val="center"/>
          </w:tcPr>
          <w:p w14:paraId="26AEDD7E" w14:textId="77777777" w:rsidR="00AD4D36" w:rsidRPr="00517650" w:rsidRDefault="00AD4D36" w:rsidP="00DA49DF">
            <w:pPr>
              <w:ind w:right="85"/>
              <w:jc w:val="center"/>
              <w:rPr>
                <w:rFonts w:ascii="Times New Roman" w:hAnsi="Times New Roman" w:cs="Times New Roman"/>
                <w:sz w:val="24"/>
                <w:szCs w:val="24"/>
              </w:rPr>
            </w:pPr>
            <w:r w:rsidRPr="00517650">
              <w:rPr>
                <w:rFonts w:ascii="Times New Roman" w:hAnsi="Times New Roman" w:cs="Times New Roman"/>
                <w:i/>
                <w:sz w:val="24"/>
                <w:szCs w:val="24"/>
              </w:rPr>
              <w:t>p</w:t>
            </w:r>
            <w:r w:rsidRPr="00517650">
              <w:rPr>
                <w:rFonts w:ascii="Times New Roman" w:hAnsi="Times New Roman" w:cs="Times New Roman"/>
                <w:i/>
                <w:sz w:val="24"/>
                <w:szCs w:val="24"/>
                <w:vertAlign w:val="subscript"/>
              </w:rPr>
              <w:t>r2</w:t>
            </w:r>
          </w:p>
        </w:tc>
        <w:tc>
          <w:tcPr>
            <w:tcW w:w="915" w:type="dxa"/>
            <w:tcBorders>
              <w:top w:val="single" w:sz="4" w:space="0" w:color="000000"/>
              <w:left w:val="single" w:sz="4" w:space="0" w:color="000000"/>
              <w:bottom w:val="single" w:sz="4" w:space="0" w:color="000000"/>
              <w:right w:val="single" w:sz="4" w:space="0" w:color="000000"/>
            </w:tcBorders>
            <w:vAlign w:val="center"/>
          </w:tcPr>
          <w:p w14:paraId="1D73F076" w14:textId="77777777" w:rsidR="00AD4D36" w:rsidRPr="00517650" w:rsidRDefault="00AD4D36" w:rsidP="00DA49DF">
            <w:pPr>
              <w:ind w:right="85"/>
              <w:jc w:val="center"/>
              <w:rPr>
                <w:rFonts w:ascii="Times New Roman" w:hAnsi="Times New Roman" w:cs="Times New Roman"/>
                <w:sz w:val="24"/>
                <w:szCs w:val="24"/>
              </w:rPr>
            </w:pPr>
            <w:r w:rsidRPr="00517650">
              <w:rPr>
                <w:rFonts w:ascii="Times New Roman" w:hAnsi="Times New Roman" w:cs="Times New Roman"/>
                <w:i/>
                <w:sz w:val="24"/>
                <w:szCs w:val="24"/>
              </w:rPr>
              <w:t>Q</w:t>
            </w:r>
            <w:r w:rsidRPr="00517650">
              <w:rPr>
                <w:rFonts w:ascii="Times New Roman" w:hAnsi="Times New Roman" w:cs="Times New Roman"/>
                <w:i/>
                <w:sz w:val="24"/>
                <w:szCs w:val="24"/>
                <w:vertAlign w:val="subscript"/>
              </w:rPr>
              <w:t>m1</w:t>
            </w:r>
          </w:p>
        </w:tc>
        <w:tc>
          <w:tcPr>
            <w:tcW w:w="992" w:type="dxa"/>
            <w:tcBorders>
              <w:top w:val="single" w:sz="4" w:space="0" w:color="000000"/>
              <w:left w:val="single" w:sz="4" w:space="0" w:color="000000"/>
              <w:bottom w:val="single" w:sz="4" w:space="0" w:color="000000"/>
              <w:right w:val="single" w:sz="4" w:space="0" w:color="auto"/>
            </w:tcBorders>
            <w:vAlign w:val="center"/>
          </w:tcPr>
          <w:p w14:paraId="03DC8F80" w14:textId="77777777" w:rsidR="00AD4D36" w:rsidRPr="00517650" w:rsidRDefault="00AD4D36" w:rsidP="00DA49DF">
            <w:pPr>
              <w:ind w:right="89"/>
              <w:jc w:val="center"/>
              <w:rPr>
                <w:rFonts w:ascii="Times New Roman" w:hAnsi="Times New Roman" w:cs="Times New Roman"/>
                <w:sz w:val="24"/>
                <w:szCs w:val="24"/>
              </w:rPr>
            </w:pPr>
            <w:r w:rsidRPr="00517650">
              <w:rPr>
                <w:rFonts w:ascii="Times New Roman" w:hAnsi="Times New Roman" w:cs="Times New Roman"/>
                <w:i/>
                <w:sz w:val="24"/>
                <w:szCs w:val="24"/>
              </w:rPr>
              <w:t>Q</w:t>
            </w:r>
            <w:r w:rsidRPr="00517650">
              <w:rPr>
                <w:rFonts w:ascii="Times New Roman" w:hAnsi="Times New Roman" w:cs="Times New Roman"/>
                <w:i/>
                <w:sz w:val="24"/>
                <w:szCs w:val="24"/>
                <w:vertAlign w:val="subscript"/>
              </w:rPr>
              <w:t>m2</w:t>
            </w:r>
          </w:p>
        </w:tc>
        <w:tc>
          <w:tcPr>
            <w:tcW w:w="567" w:type="dxa"/>
            <w:vMerge w:val="restart"/>
            <w:tcBorders>
              <w:top w:val="single" w:sz="4" w:space="0" w:color="auto"/>
              <w:left w:val="single" w:sz="4" w:space="0" w:color="auto"/>
              <w:right w:val="single" w:sz="4" w:space="0" w:color="auto"/>
            </w:tcBorders>
            <w:textDirection w:val="btLr"/>
            <w:vAlign w:val="center"/>
          </w:tcPr>
          <w:p w14:paraId="3F79D08E" w14:textId="77777777" w:rsidR="00AD4D36" w:rsidRPr="00517650" w:rsidRDefault="00AD4D36" w:rsidP="00DA49DF">
            <w:pPr>
              <w:ind w:left="113" w:right="113"/>
              <w:jc w:val="center"/>
              <w:rPr>
                <w:rFonts w:ascii="Times New Roman" w:hAnsi="Times New Roman" w:cs="Times New Roman"/>
                <w:sz w:val="24"/>
                <w:szCs w:val="24"/>
              </w:rPr>
            </w:pPr>
            <w:r w:rsidRPr="00517650">
              <w:rPr>
                <w:rFonts w:ascii="Times New Roman" w:hAnsi="Times New Roman" w:cs="Times New Roman"/>
                <w:i/>
                <w:sz w:val="24"/>
                <w:szCs w:val="24"/>
              </w:rPr>
              <w:t>K</w:t>
            </w:r>
            <w:r w:rsidRPr="00517650">
              <w:rPr>
                <w:rFonts w:ascii="Times New Roman" w:hAnsi="Times New Roman" w:cs="Times New Roman"/>
                <w:i/>
                <w:sz w:val="24"/>
                <w:szCs w:val="24"/>
                <w:vertAlign w:val="subscript"/>
              </w:rPr>
              <w:t>deb1</w:t>
            </w:r>
          </w:p>
        </w:tc>
        <w:tc>
          <w:tcPr>
            <w:tcW w:w="567" w:type="dxa"/>
            <w:vMerge w:val="restart"/>
            <w:tcBorders>
              <w:top w:val="single" w:sz="4" w:space="0" w:color="auto"/>
              <w:left w:val="single" w:sz="4" w:space="0" w:color="auto"/>
              <w:right w:val="single" w:sz="4" w:space="0" w:color="auto"/>
            </w:tcBorders>
            <w:textDirection w:val="btLr"/>
            <w:vAlign w:val="center"/>
          </w:tcPr>
          <w:p w14:paraId="3F42B41F" w14:textId="77777777" w:rsidR="00AD4D36" w:rsidRPr="00517650" w:rsidRDefault="00AD4D36" w:rsidP="00DA49DF">
            <w:pPr>
              <w:ind w:left="-21" w:right="113"/>
              <w:jc w:val="center"/>
              <w:rPr>
                <w:rFonts w:ascii="Times New Roman" w:hAnsi="Times New Roman" w:cs="Times New Roman"/>
                <w:sz w:val="24"/>
                <w:szCs w:val="24"/>
              </w:rPr>
            </w:pPr>
            <w:r w:rsidRPr="00517650">
              <w:rPr>
                <w:rFonts w:ascii="Times New Roman" w:hAnsi="Times New Roman" w:cs="Times New Roman"/>
                <w:i/>
                <w:sz w:val="24"/>
                <w:szCs w:val="24"/>
              </w:rPr>
              <w:t>K</w:t>
            </w:r>
            <w:r w:rsidRPr="00517650">
              <w:rPr>
                <w:rFonts w:ascii="Times New Roman" w:hAnsi="Times New Roman" w:cs="Times New Roman"/>
                <w:i/>
                <w:sz w:val="24"/>
                <w:szCs w:val="24"/>
                <w:vertAlign w:val="subscript"/>
              </w:rPr>
              <w:t>deb2</w:t>
            </w:r>
          </w:p>
        </w:tc>
        <w:tc>
          <w:tcPr>
            <w:tcW w:w="709" w:type="dxa"/>
            <w:tcBorders>
              <w:top w:val="single" w:sz="4" w:space="0" w:color="auto"/>
              <w:left w:val="single" w:sz="4" w:space="0" w:color="auto"/>
              <w:bottom w:val="single" w:sz="4" w:space="0" w:color="auto"/>
              <w:right w:val="single" w:sz="4" w:space="0" w:color="auto"/>
            </w:tcBorders>
            <w:vAlign w:val="center"/>
          </w:tcPr>
          <w:p w14:paraId="7D04EF9C" w14:textId="77777777" w:rsidR="00AD4D36" w:rsidRPr="00517650" w:rsidRDefault="00AD4D36" w:rsidP="00DA49DF">
            <w:pPr>
              <w:ind w:left="7"/>
              <w:jc w:val="center"/>
              <w:rPr>
                <w:rFonts w:ascii="Times New Roman" w:hAnsi="Times New Roman" w:cs="Times New Roman"/>
                <w:sz w:val="24"/>
                <w:szCs w:val="24"/>
              </w:rPr>
            </w:pPr>
            <w:r w:rsidRPr="00517650">
              <w:rPr>
                <w:rFonts w:ascii="Times New Roman" w:hAnsi="Times New Roman" w:cs="Times New Roman"/>
                <w:sz w:val="24"/>
                <w:szCs w:val="24"/>
              </w:rPr>
              <w:t>Q</w:t>
            </w:r>
            <w:r w:rsidRPr="00517650">
              <w:rPr>
                <w:rFonts w:ascii="Times New Roman" w:hAnsi="Times New Roman" w:cs="Times New Roman"/>
                <w:sz w:val="24"/>
                <w:szCs w:val="24"/>
                <w:vertAlign w:val="subscript"/>
              </w:rPr>
              <w:t>1</w:t>
            </w:r>
          </w:p>
        </w:tc>
        <w:tc>
          <w:tcPr>
            <w:tcW w:w="709" w:type="dxa"/>
            <w:tcBorders>
              <w:top w:val="single" w:sz="4" w:space="0" w:color="auto"/>
              <w:left w:val="single" w:sz="4" w:space="0" w:color="auto"/>
              <w:bottom w:val="single" w:sz="4" w:space="0" w:color="auto"/>
              <w:right w:val="single" w:sz="4" w:space="0" w:color="auto"/>
            </w:tcBorders>
            <w:vAlign w:val="center"/>
          </w:tcPr>
          <w:p w14:paraId="41693885" w14:textId="77777777" w:rsidR="00AD4D36" w:rsidRPr="00517650" w:rsidRDefault="00AD4D36" w:rsidP="00DA49DF">
            <w:pPr>
              <w:jc w:val="center"/>
              <w:rPr>
                <w:rFonts w:ascii="Times New Roman" w:hAnsi="Times New Roman" w:cs="Times New Roman"/>
                <w:sz w:val="24"/>
                <w:szCs w:val="24"/>
              </w:rPr>
            </w:pPr>
            <w:r w:rsidRPr="00517650">
              <w:rPr>
                <w:rFonts w:ascii="Times New Roman" w:hAnsi="Times New Roman" w:cs="Times New Roman"/>
                <w:sz w:val="24"/>
                <w:szCs w:val="24"/>
              </w:rPr>
              <w:t>Q</w:t>
            </w:r>
            <w:r w:rsidRPr="00517650">
              <w:rPr>
                <w:rFonts w:ascii="Times New Roman" w:hAnsi="Times New Roman" w:cs="Times New Roman"/>
                <w:sz w:val="24"/>
                <w:szCs w:val="24"/>
                <w:vertAlign w:val="subscript"/>
              </w:rPr>
              <w:t>2</w:t>
            </w:r>
          </w:p>
        </w:tc>
        <w:tc>
          <w:tcPr>
            <w:tcW w:w="1029" w:type="dxa"/>
            <w:tcBorders>
              <w:top w:val="single" w:sz="4" w:space="0" w:color="auto"/>
              <w:left w:val="single" w:sz="4" w:space="0" w:color="auto"/>
              <w:bottom w:val="single" w:sz="4" w:space="0" w:color="auto"/>
              <w:right w:val="single" w:sz="4" w:space="0" w:color="auto"/>
            </w:tcBorders>
            <w:vAlign w:val="center"/>
          </w:tcPr>
          <w:p w14:paraId="7CAA221A" w14:textId="77777777" w:rsidR="00AD4D36" w:rsidRPr="00517650" w:rsidRDefault="00AD4D36" w:rsidP="00DA49DF">
            <w:pPr>
              <w:ind w:right="87"/>
              <w:jc w:val="center"/>
              <w:rPr>
                <w:rFonts w:ascii="Times New Roman" w:hAnsi="Times New Roman" w:cs="Times New Roman"/>
                <w:sz w:val="24"/>
                <w:szCs w:val="24"/>
              </w:rPr>
            </w:pPr>
            <w:r w:rsidRPr="00517650">
              <w:rPr>
                <w:rFonts w:ascii="Times New Roman" w:hAnsi="Times New Roman" w:cs="Times New Roman"/>
                <w:sz w:val="24"/>
                <w:szCs w:val="24"/>
              </w:rPr>
              <w:t>Q</w:t>
            </w:r>
            <w:r w:rsidRPr="00517650">
              <w:rPr>
                <w:rFonts w:ascii="Times New Roman" w:hAnsi="Times New Roman" w:cs="Times New Roman"/>
                <w:sz w:val="24"/>
                <w:szCs w:val="24"/>
                <w:vertAlign w:val="subscript"/>
              </w:rPr>
              <w:t>s</w:t>
            </w:r>
          </w:p>
        </w:tc>
        <w:tc>
          <w:tcPr>
            <w:tcW w:w="548" w:type="dxa"/>
            <w:tcBorders>
              <w:top w:val="single" w:sz="4" w:space="0" w:color="auto"/>
              <w:left w:val="single" w:sz="4" w:space="0" w:color="auto"/>
              <w:bottom w:val="single" w:sz="4" w:space="0" w:color="auto"/>
              <w:right w:val="single" w:sz="4" w:space="0" w:color="auto"/>
            </w:tcBorders>
            <w:vAlign w:val="center"/>
          </w:tcPr>
          <w:p w14:paraId="25EB2CD8" w14:textId="77777777" w:rsidR="00AD4D36" w:rsidRPr="00517650" w:rsidRDefault="00AD4D36" w:rsidP="00DA49DF">
            <w:pPr>
              <w:ind w:left="7"/>
              <w:jc w:val="center"/>
              <w:rPr>
                <w:rFonts w:ascii="Times New Roman" w:hAnsi="Times New Roman" w:cs="Times New Roman"/>
                <w:sz w:val="24"/>
                <w:szCs w:val="24"/>
              </w:rPr>
            </w:pPr>
            <w:r w:rsidRPr="00517650">
              <w:rPr>
                <w:rFonts w:ascii="Times New Roman" w:hAnsi="Times New Roman" w:cs="Times New Roman"/>
                <w:i/>
                <w:sz w:val="24"/>
                <w:szCs w:val="24"/>
              </w:rPr>
              <w:t>τ</w:t>
            </w:r>
            <w:r w:rsidRPr="00517650">
              <w:rPr>
                <w:rFonts w:ascii="Times New Roman" w:hAnsi="Times New Roman" w:cs="Times New Roman"/>
                <w:i/>
                <w:sz w:val="24"/>
                <w:szCs w:val="24"/>
                <w:vertAlign w:val="subscript"/>
              </w:rPr>
              <w:t>r</w:t>
            </w:r>
          </w:p>
        </w:tc>
        <w:tc>
          <w:tcPr>
            <w:tcW w:w="1083" w:type="dxa"/>
            <w:tcBorders>
              <w:top w:val="single" w:sz="4" w:space="0" w:color="auto"/>
              <w:left w:val="single" w:sz="4" w:space="0" w:color="auto"/>
              <w:bottom w:val="single" w:sz="4" w:space="0" w:color="auto"/>
              <w:right w:val="single" w:sz="4" w:space="0" w:color="auto"/>
            </w:tcBorders>
            <w:vAlign w:val="center"/>
          </w:tcPr>
          <w:p w14:paraId="4A241570" w14:textId="77777777" w:rsidR="00AD4D36" w:rsidRPr="00517650" w:rsidRDefault="00AD4D36" w:rsidP="00DA49DF">
            <w:pPr>
              <w:ind w:left="7"/>
              <w:jc w:val="center"/>
              <w:rPr>
                <w:rFonts w:ascii="Times New Roman" w:hAnsi="Times New Roman" w:cs="Times New Roman"/>
                <w:i/>
                <w:sz w:val="24"/>
                <w:szCs w:val="24"/>
              </w:rPr>
            </w:pPr>
            <w:r w:rsidRPr="00517650">
              <w:rPr>
                <w:rFonts w:ascii="Times New Roman" w:hAnsi="Times New Roman" w:cs="Times New Roman"/>
                <w:i/>
                <w:sz w:val="24"/>
                <w:szCs w:val="24"/>
              </w:rPr>
              <w:t>H</w:t>
            </w:r>
            <w:r w:rsidRPr="00517650">
              <w:rPr>
                <w:rFonts w:ascii="Times New Roman" w:hAnsi="Times New Roman" w:cs="Times New Roman"/>
                <w:i/>
                <w:sz w:val="24"/>
                <w:szCs w:val="24"/>
                <w:vertAlign w:val="subscript"/>
              </w:rPr>
              <w:t>s</w:t>
            </w:r>
          </w:p>
        </w:tc>
        <w:tc>
          <w:tcPr>
            <w:tcW w:w="1237" w:type="dxa"/>
            <w:tcBorders>
              <w:top w:val="single" w:sz="4" w:space="0" w:color="auto"/>
              <w:left w:val="single" w:sz="4" w:space="0" w:color="auto"/>
              <w:bottom w:val="single" w:sz="4" w:space="0" w:color="auto"/>
              <w:right w:val="single" w:sz="4" w:space="0" w:color="auto"/>
            </w:tcBorders>
            <w:vAlign w:val="center"/>
          </w:tcPr>
          <w:p w14:paraId="655741A7" w14:textId="77777777" w:rsidR="00AD4D36" w:rsidRPr="00517650" w:rsidRDefault="00AD4D36" w:rsidP="00DA49DF">
            <w:pPr>
              <w:ind w:left="7"/>
              <w:jc w:val="center"/>
              <w:rPr>
                <w:rFonts w:ascii="Times New Roman" w:hAnsi="Times New Roman" w:cs="Times New Roman"/>
                <w:i/>
                <w:sz w:val="24"/>
                <w:szCs w:val="24"/>
              </w:rPr>
            </w:pPr>
            <w:r w:rsidRPr="00517650">
              <w:rPr>
                <w:rFonts w:ascii="Times New Roman" w:hAnsi="Times New Roman" w:cs="Times New Roman"/>
                <w:i/>
                <w:sz w:val="24"/>
                <w:szCs w:val="24"/>
              </w:rPr>
              <w:t>V</w:t>
            </w:r>
            <w:r w:rsidRPr="00517650">
              <w:rPr>
                <w:rFonts w:ascii="Times New Roman" w:hAnsi="Times New Roman" w:cs="Times New Roman"/>
                <w:i/>
                <w:sz w:val="24"/>
                <w:szCs w:val="24"/>
                <w:vertAlign w:val="subscript"/>
              </w:rPr>
              <w:t>rt</w:t>
            </w:r>
          </w:p>
        </w:tc>
        <w:tc>
          <w:tcPr>
            <w:tcW w:w="1237" w:type="dxa"/>
            <w:tcBorders>
              <w:top w:val="single" w:sz="4" w:space="0" w:color="auto"/>
              <w:left w:val="single" w:sz="4" w:space="0" w:color="auto"/>
              <w:bottom w:val="single" w:sz="4" w:space="0" w:color="auto"/>
              <w:right w:val="single" w:sz="4" w:space="0" w:color="000000"/>
            </w:tcBorders>
            <w:vAlign w:val="center"/>
          </w:tcPr>
          <w:p w14:paraId="5F7E86F2" w14:textId="77777777" w:rsidR="00AD4D36" w:rsidRPr="00517650" w:rsidRDefault="00AD4D36" w:rsidP="00DA49DF">
            <w:pPr>
              <w:jc w:val="center"/>
              <w:rPr>
                <w:rFonts w:ascii="Times New Roman" w:hAnsi="Times New Roman" w:cs="Times New Roman"/>
                <w:i/>
                <w:sz w:val="24"/>
                <w:szCs w:val="24"/>
              </w:rPr>
            </w:pPr>
            <w:r w:rsidRPr="00517650">
              <w:rPr>
                <w:rFonts w:ascii="Times New Roman" w:hAnsi="Times New Roman" w:cs="Times New Roman"/>
                <w:i/>
                <w:sz w:val="24"/>
                <w:szCs w:val="24"/>
              </w:rPr>
              <w:t>E</w:t>
            </w:r>
          </w:p>
        </w:tc>
        <w:tc>
          <w:tcPr>
            <w:tcW w:w="1206" w:type="dxa"/>
            <w:vMerge/>
            <w:tcBorders>
              <w:left w:val="single" w:sz="4" w:space="0" w:color="000000"/>
              <w:right w:val="single" w:sz="4" w:space="0" w:color="000000"/>
            </w:tcBorders>
            <w:vAlign w:val="center"/>
          </w:tcPr>
          <w:p w14:paraId="140BE59B" w14:textId="77777777" w:rsidR="00AD4D36" w:rsidRPr="00517650" w:rsidRDefault="00AD4D36" w:rsidP="00DA49DF">
            <w:pPr>
              <w:ind w:left="7"/>
              <w:jc w:val="center"/>
              <w:rPr>
                <w:rFonts w:ascii="Times New Roman" w:hAnsi="Times New Roman" w:cs="Times New Roman"/>
                <w:sz w:val="24"/>
                <w:szCs w:val="24"/>
              </w:rPr>
            </w:pPr>
          </w:p>
        </w:tc>
        <w:tc>
          <w:tcPr>
            <w:tcW w:w="871" w:type="dxa"/>
            <w:tcBorders>
              <w:top w:val="single" w:sz="4" w:space="0" w:color="auto"/>
              <w:left w:val="single" w:sz="4" w:space="0" w:color="000000"/>
              <w:bottom w:val="single" w:sz="4" w:space="0" w:color="auto"/>
              <w:right w:val="single" w:sz="4" w:space="0" w:color="auto"/>
            </w:tcBorders>
            <w:textDirection w:val="btLr"/>
            <w:vAlign w:val="center"/>
          </w:tcPr>
          <w:p w14:paraId="2774302B" w14:textId="77777777" w:rsidR="00AD4D36" w:rsidRPr="00517650" w:rsidRDefault="00AD4D36" w:rsidP="00DA49DF">
            <w:pPr>
              <w:ind w:left="7" w:right="113"/>
              <w:jc w:val="center"/>
              <w:rPr>
                <w:rFonts w:ascii="Times New Roman" w:hAnsi="Times New Roman" w:cs="Times New Roman"/>
                <w:sz w:val="24"/>
                <w:szCs w:val="24"/>
              </w:rPr>
            </w:pPr>
            <w:r w:rsidRPr="00517650">
              <w:rPr>
                <w:rFonts w:ascii="Times New Roman" w:hAnsi="Times New Roman" w:cs="Times New Roman"/>
                <w:sz w:val="24"/>
                <w:szCs w:val="24"/>
              </w:rPr>
              <w:t>Număr</w:t>
            </w:r>
            <w:r w:rsidR="009B3EDA" w:rsidRPr="00517650">
              <w:rPr>
                <w:rFonts w:ascii="Times New Roman" w:hAnsi="Times New Roman" w:cs="Times New Roman"/>
                <w:sz w:val="24"/>
                <w:szCs w:val="24"/>
              </w:rPr>
              <w:t>ul</w:t>
            </w:r>
          </w:p>
        </w:tc>
        <w:tc>
          <w:tcPr>
            <w:tcW w:w="1158" w:type="dxa"/>
            <w:tcBorders>
              <w:top w:val="single" w:sz="4" w:space="0" w:color="auto"/>
              <w:left w:val="single" w:sz="4" w:space="0" w:color="auto"/>
              <w:bottom w:val="single" w:sz="4" w:space="0" w:color="auto"/>
              <w:right w:val="single" w:sz="4" w:space="0" w:color="auto"/>
            </w:tcBorders>
            <w:textDirection w:val="btLr"/>
            <w:vAlign w:val="center"/>
          </w:tcPr>
          <w:p w14:paraId="2F68B8B0" w14:textId="77777777" w:rsidR="00AD4D36" w:rsidRPr="00517650" w:rsidRDefault="00AD4D36" w:rsidP="00DA49DF">
            <w:pPr>
              <w:ind w:left="7" w:right="113"/>
              <w:jc w:val="center"/>
              <w:rPr>
                <w:rFonts w:ascii="Times New Roman" w:hAnsi="Times New Roman" w:cs="Times New Roman"/>
                <w:sz w:val="24"/>
                <w:szCs w:val="24"/>
              </w:rPr>
            </w:pPr>
            <w:r w:rsidRPr="00517650">
              <w:rPr>
                <w:rFonts w:ascii="Times New Roman" w:hAnsi="Times New Roman" w:cs="Times New Roman"/>
                <w:sz w:val="24"/>
                <w:szCs w:val="24"/>
              </w:rPr>
              <w:t>Data</w:t>
            </w:r>
          </w:p>
        </w:tc>
        <w:tc>
          <w:tcPr>
            <w:tcW w:w="955" w:type="dxa"/>
            <w:tcBorders>
              <w:top w:val="single" w:sz="4" w:space="0" w:color="auto"/>
              <w:left w:val="single" w:sz="4" w:space="0" w:color="auto"/>
              <w:bottom w:val="single" w:sz="4" w:space="0" w:color="auto"/>
              <w:right w:val="single" w:sz="4" w:space="0" w:color="auto"/>
            </w:tcBorders>
            <w:textDirection w:val="btLr"/>
            <w:vAlign w:val="center"/>
          </w:tcPr>
          <w:p w14:paraId="5F821453" w14:textId="77777777" w:rsidR="00AD4D36" w:rsidRPr="00517650" w:rsidRDefault="00AD4D36" w:rsidP="00DA49DF">
            <w:pPr>
              <w:ind w:left="7" w:right="113"/>
              <w:jc w:val="center"/>
              <w:rPr>
                <w:rFonts w:ascii="Times New Roman" w:hAnsi="Times New Roman" w:cs="Times New Roman"/>
                <w:sz w:val="24"/>
                <w:szCs w:val="24"/>
              </w:rPr>
            </w:pPr>
            <w:r w:rsidRPr="00517650">
              <w:rPr>
                <w:rFonts w:ascii="Times New Roman" w:hAnsi="Times New Roman" w:cs="Times New Roman"/>
                <w:sz w:val="24"/>
                <w:szCs w:val="24"/>
              </w:rPr>
              <w:t>Număr</w:t>
            </w:r>
            <w:r w:rsidR="009B3EDA" w:rsidRPr="00517650">
              <w:rPr>
                <w:rFonts w:ascii="Times New Roman" w:hAnsi="Times New Roman" w:cs="Times New Roman"/>
                <w:sz w:val="24"/>
                <w:szCs w:val="24"/>
              </w:rPr>
              <w:t>ul</w:t>
            </w:r>
          </w:p>
        </w:tc>
        <w:tc>
          <w:tcPr>
            <w:tcW w:w="1158" w:type="dxa"/>
            <w:tcBorders>
              <w:top w:val="single" w:sz="4" w:space="0" w:color="auto"/>
              <w:left w:val="single" w:sz="4" w:space="0" w:color="auto"/>
              <w:bottom w:val="single" w:sz="4" w:space="0" w:color="auto"/>
              <w:right w:val="single" w:sz="4" w:space="0" w:color="auto"/>
            </w:tcBorders>
            <w:textDirection w:val="btLr"/>
            <w:vAlign w:val="center"/>
          </w:tcPr>
          <w:p w14:paraId="1C528C92" w14:textId="77777777" w:rsidR="00AD4D36" w:rsidRPr="00517650" w:rsidRDefault="00AD4D36" w:rsidP="00DA49DF">
            <w:pPr>
              <w:ind w:left="7" w:right="113"/>
              <w:jc w:val="center"/>
              <w:rPr>
                <w:rFonts w:ascii="Times New Roman" w:hAnsi="Times New Roman" w:cs="Times New Roman"/>
                <w:sz w:val="24"/>
                <w:szCs w:val="24"/>
              </w:rPr>
            </w:pPr>
            <w:r w:rsidRPr="00517650">
              <w:rPr>
                <w:rFonts w:ascii="Times New Roman" w:hAnsi="Times New Roman" w:cs="Times New Roman"/>
                <w:sz w:val="24"/>
                <w:szCs w:val="24"/>
              </w:rPr>
              <w:t>Data</w:t>
            </w:r>
          </w:p>
        </w:tc>
        <w:tc>
          <w:tcPr>
            <w:tcW w:w="981" w:type="dxa"/>
            <w:tcBorders>
              <w:top w:val="single" w:sz="4" w:space="0" w:color="auto"/>
              <w:left w:val="single" w:sz="4" w:space="0" w:color="auto"/>
              <w:bottom w:val="single" w:sz="4" w:space="0" w:color="auto"/>
              <w:right w:val="single" w:sz="4" w:space="0" w:color="auto"/>
            </w:tcBorders>
            <w:textDirection w:val="btLr"/>
            <w:vAlign w:val="center"/>
          </w:tcPr>
          <w:p w14:paraId="25E77D68" w14:textId="77777777" w:rsidR="00AD4D36" w:rsidRPr="00517650" w:rsidRDefault="00AD4D36" w:rsidP="00DA49DF">
            <w:pPr>
              <w:ind w:left="7" w:right="113"/>
              <w:jc w:val="center"/>
              <w:rPr>
                <w:rFonts w:ascii="Times New Roman" w:hAnsi="Times New Roman" w:cs="Times New Roman"/>
                <w:sz w:val="24"/>
                <w:szCs w:val="24"/>
              </w:rPr>
            </w:pPr>
            <w:r w:rsidRPr="00517650">
              <w:rPr>
                <w:rFonts w:ascii="Times New Roman" w:hAnsi="Times New Roman" w:cs="Times New Roman"/>
                <w:sz w:val="24"/>
                <w:szCs w:val="24"/>
              </w:rPr>
              <w:t>Număr</w:t>
            </w:r>
            <w:r w:rsidR="009B3EDA" w:rsidRPr="00517650">
              <w:rPr>
                <w:rFonts w:ascii="Times New Roman" w:hAnsi="Times New Roman" w:cs="Times New Roman"/>
                <w:sz w:val="24"/>
                <w:szCs w:val="24"/>
              </w:rPr>
              <w:t>ul</w:t>
            </w:r>
          </w:p>
        </w:tc>
        <w:tc>
          <w:tcPr>
            <w:tcW w:w="1140" w:type="dxa"/>
            <w:tcBorders>
              <w:top w:val="single" w:sz="4" w:space="0" w:color="auto"/>
              <w:left w:val="single" w:sz="4" w:space="0" w:color="auto"/>
              <w:bottom w:val="single" w:sz="4" w:space="0" w:color="auto"/>
              <w:right w:val="single" w:sz="4" w:space="0" w:color="auto"/>
            </w:tcBorders>
            <w:textDirection w:val="btLr"/>
            <w:vAlign w:val="center"/>
          </w:tcPr>
          <w:p w14:paraId="3CC2B362" w14:textId="77777777" w:rsidR="00AD4D36" w:rsidRPr="00517650" w:rsidRDefault="00AD4D36" w:rsidP="00DA49DF">
            <w:pPr>
              <w:ind w:left="7" w:right="113"/>
              <w:jc w:val="center"/>
              <w:rPr>
                <w:rFonts w:ascii="Times New Roman" w:hAnsi="Times New Roman" w:cs="Times New Roman"/>
                <w:sz w:val="24"/>
                <w:szCs w:val="24"/>
              </w:rPr>
            </w:pPr>
            <w:r w:rsidRPr="00517650">
              <w:rPr>
                <w:rFonts w:ascii="Times New Roman" w:hAnsi="Times New Roman" w:cs="Times New Roman"/>
                <w:sz w:val="24"/>
                <w:szCs w:val="24"/>
              </w:rPr>
              <w:t>Data</w:t>
            </w:r>
          </w:p>
        </w:tc>
      </w:tr>
      <w:tr w:rsidR="00517650" w:rsidRPr="00517650" w14:paraId="6E7DDFE9" w14:textId="77777777" w:rsidTr="00DA49DF">
        <w:trPr>
          <w:cantSplit/>
          <w:trHeight w:val="1415"/>
          <w:jc w:val="center"/>
        </w:trPr>
        <w:tc>
          <w:tcPr>
            <w:tcW w:w="460" w:type="dxa"/>
            <w:vMerge/>
            <w:tcBorders>
              <w:top w:val="nil"/>
              <w:left w:val="single" w:sz="4" w:space="0" w:color="000000"/>
              <w:bottom w:val="nil"/>
              <w:right w:val="single" w:sz="4" w:space="0" w:color="000000"/>
            </w:tcBorders>
            <w:vAlign w:val="center"/>
          </w:tcPr>
          <w:p w14:paraId="07AB710F" w14:textId="77777777" w:rsidR="00AD4D36" w:rsidRPr="00517650" w:rsidRDefault="00AD4D36" w:rsidP="00DA49DF">
            <w:pPr>
              <w:jc w:val="center"/>
              <w:rPr>
                <w:rFonts w:ascii="Times New Roman" w:hAnsi="Times New Roman" w:cs="Times New Roman"/>
                <w:sz w:val="24"/>
                <w:szCs w:val="24"/>
              </w:rPr>
            </w:pPr>
          </w:p>
        </w:tc>
        <w:tc>
          <w:tcPr>
            <w:tcW w:w="1158" w:type="dxa"/>
            <w:tcBorders>
              <w:top w:val="single" w:sz="4" w:space="0" w:color="000000"/>
              <w:left w:val="single" w:sz="4" w:space="0" w:color="000000"/>
              <w:bottom w:val="nil"/>
              <w:right w:val="single" w:sz="4" w:space="0" w:color="000000"/>
            </w:tcBorders>
            <w:textDirection w:val="btLr"/>
            <w:vAlign w:val="center"/>
          </w:tcPr>
          <w:p w14:paraId="571CF9EE" w14:textId="77777777" w:rsidR="00AD4D36" w:rsidRPr="00517650" w:rsidRDefault="00AD4D36" w:rsidP="00DA49DF">
            <w:pPr>
              <w:ind w:left="113" w:right="113"/>
              <w:jc w:val="center"/>
              <w:rPr>
                <w:rFonts w:ascii="Times New Roman" w:hAnsi="Times New Roman" w:cs="Times New Roman"/>
                <w:sz w:val="24"/>
                <w:szCs w:val="24"/>
              </w:rPr>
            </w:pPr>
            <w:r w:rsidRPr="00517650">
              <w:rPr>
                <w:rFonts w:ascii="Times New Roman" w:hAnsi="Times New Roman" w:cs="Times New Roman"/>
                <w:sz w:val="24"/>
                <w:szCs w:val="24"/>
              </w:rPr>
              <w:t>(zz.ll.aaaa)</w:t>
            </w:r>
          </w:p>
        </w:tc>
        <w:tc>
          <w:tcPr>
            <w:tcW w:w="650" w:type="dxa"/>
            <w:tcBorders>
              <w:top w:val="single" w:sz="4" w:space="0" w:color="000000"/>
              <w:left w:val="single" w:sz="4" w:space="0" w:color="000000"/>
              <w:bottom w:val="nil"/>
              <w:right w:val="single" w:sz="4" w:space="0" w:color="000000"/>
            </w:tcBorders>
            <w:textDirection w:val="btLr"/>
            <w:vAlign w:val="center"/>
          </w:tcPr>
          <w:p w14:paraId="0DAD031E" w14:textId="77777777" w:rsidR="00AD4D36" w:rsidRPr="00517650" w:rsidRDefault="00A5715A" w:rsidP="00DA49DF">
            <w:pPr>
              <w:ind w:left="113" w:right="113"/>
              <w:jc w:val="center"/>
              <w:rPr>
                <w:rFonts w:ascii="Times New Roman" w:hAnsi="Times New Roman" w:cs="Times New Roman"/>
                <w:sz w:val="24"/>
                <w:szCs w:val="24"/>
              </w:rPr>
            </w:pPr>
            <w:r w:rsidRPr="00517650">
              <w:rPr>
                <w:rFonts w:ascii="Times New Roman" w:hAnsi="Times New Roman" w:cs="Times New Roman"/>
                <w:sz w:val="24"/>
                <w:szCs w:val="24"/>
              </w:rPr>
              <w:t>[</w:t>
            </w:r>
            <w:r w:rsidR="00AD4D36" w:rsidRPr="00517650">
              <w:rPr>
                <w:rFonts w:ascii="Times New Roman" w:hAnsi="Times New Roman" w:cs="Times New Roman"/>
                <w:sz w:val="24"/>
                <w:szCs w:val="24"/>
              </w:rPr>
              <w:t>bar</w:t>
            </w:r>
            <w:r w:rsidRPr="00517650">
              <w:rPr>
                <w:rFonts w:ascii="Times New Roman" w:hAnsi="Times New Roman" w:cs="Times New Roman"/>
                <w:sz w:val="24"/>
                <w:szCs w:val="24"/>
              </w:rPr>
              <w:t>]</w:t>
            </w:r>
          </w:p>
        </w:tc>
        <w:tc>
          <w:tcPr>
            <w:tcW w:w="658" w:type="dxa"/>
            <w:tcBorders>
              <w:top w:val="single" w:sz="4" w:space="0" w:color="000000"/>
              <w:left w:val="single" w:sz="4" w:space="0" w:color="000000"/>
              <w:bottom w:val="nil"/>
              <w:right w:val="single" w:sz="4" w:space="0" w:color="000000"/>
            </w:tcBorders>
            <w:textDirection w:val="btLr"/>
            <w:vAlign w:val="center"/>
          </w:tcPr>
          <w:p w14:paraId="415D5FB4" w14:textId="77777777" w:rsidR="00AD4D36" w:rsidRPr="00517650" w:rsidRDefault="00A5715A" w:rsidP="00DA49DF">
            <w:pPr>
              <w:ind w:left="113" w:right="113"/>
              <w:jc w:val="center"/>
              <w:rPr>
                <w:rFonts w:ascii="Times New Roman" w:hAnsi="Times New Roman" w:cs="Times New Roman"/>
                <w:sz w:val="24"/>
                <w:szCs w:val="24"/>
              </w:rPr>
            </w:pPr>
            <w:r w:rsidRPr="00517650">
              <w:rPr>
                <w:rFonts w:ascii="Times New Roman" w:hAnsi="Times New Roman" w:cs="Times New Roman"/>
                <w:sz w:val="24"/>
                <w:szCs w:val="24"/>
              </w:rPr>
              <w:t>[</w:t>
            </w:r>
            <w:r w:rsidR="00AD4D36" w:rsidRPr="00517650">
              <w:rPr>
                <w:rFonts w:ascii="Times New Roman" w:hAnsi="Times New Roman" w:cs="Times New Roman"/>
                <w:sz w:val="24"/>
                <w:szCs w:val="24"/>
              </w:rPr>
              <w:t>bar</w:t>
            </w:r>
            <w:r w:rsidRPr="00517650">
              <w:rPr>
                <w:rFonts w:ascii="Times New Roman" w:hAnsi="Times New Roman" w:cs="Times New Roman"/>
                <w:sz w:val="24"/>
                <w:szCs w:val="24"/>
              </w:rPr>
              <w:t>]</w:t>
            </w:r>
          </w:p>
        </w:tc>
        <w:tc>
          <w:tcPr>
            <w:tcW w:w="376" w:type="dxa"/>
            <w:tcBorders>
              <w:top w:val="single" w:sz="4" w:space="0" w:color="000000"/>
              <w:left w:val="single" w:sz="4" w:space="0" w:color="000000"/>
              <w:bottom w:val="nil"/>
              <w:right w:val="single" w:sz="4" w:space="0" w:color="000000"/>
            </w:tcBorders>
            <w:textDirection w:val="btLr"/>
            <w:vAlign w:val="center"/>
          </w:tcPr>
          <w:p w14:paraId="362D5302" w14:textId="77777777" w:rsidR="00AD4D36" w:rsidRPr="00517650" w:rsidRDefault="00A5715A" w:rsidP="00DA49DF">
            <w:pPr>
              <w:ind w:left="113" w:right="113"/>
              <w:jc w:val="center"/>
              <w:rPr>
                <w:rFonts w:ascii="Times New Roman" w:hAnsi="Times New Roman" w:cs="Times New Roman"/>
                <w:sz w:val="24"/>
                <w:szCs w:val="24"/>
              </w:rPr>
            </w:pPr>
            <w:r w:rsidRPr="00517650">
              <w:rPr>
                <w:rFonts w:ascii="Times New Roman" w:hAnsi="Times New Roman" w:cs="Times New Roman"/>
                <w:sz w:val="24"/>
                <w:szCs w:val="24"/>
              </w:rPr>
              <w:t>[</w:t>
            </w:r>
            <w:r w:rsidR="00AD4D36" w:rsidRPr="00517650">
              <w:rPr>
                <w:rFonts w:ascii="Times New Roman" w:hAnsi="Times New Roman" w:cs="Times New Roman"/>
                <w:sz w:val="24"/>
                <w:szCs w:val="24"/>
              </w:rPr>
              <w:t>m</w:t>
            </w:r>
            <w:r w:rsidRPr="00517650">
              <w:rPr>
                <w:rFonts w:ascii="Times New Roman" w:hAnsi="Times New Roman" w:cs="Times New Roman"/>
                <w:sz w:val="24"/>
                <w:szCs w:val="24"/>
              </w:rPr>
              <w:t>]</w:t>
            </w:r>
          </w:p>
        </w:tc>
        <w:tc>
          <w:tcPr>
            <w:tcW w:w="393" w:type="dxa"/>
            <w:tcBorders>
              <w:top w:val="single" w:sz="4" w:space="0" w:color="000000"/>
              <w:left w:val="single" w:sz="4" w:space="0" w:color="000000"/>
              <w:bottom w:val="nil"/>
              <w:right w:val="single" w:sz="4" w:space="0" w:color="000000"/>
            </w:tcBorders>
            <w:textDirection w:val="btLr"/>
            <w:vAlign w:val="center"/>
          </w:tcPr>
          <w:p w14:paraId="03D64CAC" w14:textId="77777777" w:rsidR="00AD4D36" w:rsidRPr="00517650" w:rsidRDefault="00A5715A" w:rsidP="00DA49DF">
            <w:pPr>
              <w:ind w:left="113" w:right="113"/>
              <w:jc w:val="center"/>
              <w:rPr>
                <w:rFonts w:ascii="Times New Roman" w:hAnsi="Times New Roman" w:cs="Times New Roman"/>
                <w:sz w:val="24"/>
                <w:szCs w:val="24"/>
              </w:rPr>
            </w:pPr>
            <w:r w:rsidRPr="00517650">
              <w:rPr>
                <w:rFonts w:ascii="Times New Roman" w:hAnsi="Times New Roman" w:cs="Times New Roman"/>
                <w:sz w:val="24"/>
                <w:szCs w:val="24"/>
              </w:rPr>
              <w:t>[</w:t>
            </w:r>
            <w:r w:rsidR="00AD4D36" w:rsidRPr="00517650">
              <w:rPr>
                <w:rFonts w:ascii="Times New Roman" w:hAnsi="Times New Roman" w:cs="Times New Roman"/>
                <w:sz w:val="24"/>
                <w:szCs w:val="24"/>
              </w:rPr>
              <w:t>m</w:t>
            </w:r>
            <w:r w:rsidRPr="00517650">
              <w:rPr>
                <w:rFonts w:ascii="Times New Roman" w:hAnsi="Times New Roman" w:cs="Times New Roman"/>
                <w:sz w:val="24"/>
                <w:szCs w:val="24"/>
              </w:rPr>
              <w:t>]</w:t>
            </w:r>
          </w:p>
        </w:tc>
        <w:tc>
          <w:tcPr>
            <w:tcW w:w="676" w:type="dxa"/>
            <w:tcBorders>
              <w:top w:val="single" w:sz="4" w:space="0" w:color="000000"/>
              <w:left w:val="single" w:sz="4" w:space="0" w:color="000000"/>
              <w:bottom w:val="nil"/>
              <w:right w:val="single" w:sz="4" w:space="0" w:color="000000"/>
            </w:tcBorders>
            <w:textDirection w:val="btLr"/>
            <w:vAlign w:val="center"/>
          </w:tcPr>
          <w:p w14:paraId="4F4806E6" w14:textId="77777777" w:rsidR="00AD4D36" w:rsidRPr="00517650" w:rsidRDefault="00A5715A" w:rsidP="00DA49DF">
            <w:pPr>
              <w:ind w:left="113" w:right="113"/>
              <w:jc w:val="center"/>
              <w:rPr>
                <w:rFonts w:ascii="Times New Roman" w:hAnsi="Times New Roman" w:cs="Times New Roman"/>
                <w:sz w:val="24"/>
                <w:szCs w:val="24"/>
              </w:rPr>
            </w:pPr>
            <w:r w:rsidRPr="00517650">
              <w:rPr>
                <w:rFonts w:ascii="Times New Roman" w:hAnsi="Times New Roman" w:cs="Times New Roman"/>
                <w:sz w:val="24"/>
                <w:szCs w:val="24"/>
              </w:rPr>
              <w:t>[</w:t>
            </w:r>
            <w:r w:rsidR="00AD4D36" w:rsidRPr="00517650">
              <w:rPr>
                <w:rFonts w:ascii="Times New Roman" w:hAnsi="Times New Roman" w:cs="Times New Roman"/>
                <w:sz w:val="24"/>
                <w:szCs w:val="24"/>
              </w:rPr>
              <w:t>bar</w:t>
            </w:r>
            <w:r w:rsidRPr="00517650">
              <w:rPr>
                <w:rFonts w:ascii="Times New Roman" w:hAnsi="Times New Roman" w:cs="Times New Roman"/>
                <w:sz w:val="24"/>
                <w:szCs w:val="24"/>
              </w:rPr>
              <w:t>]</w:t>
            </w:r>
          </w:p>
        </w:tc>
        <w:tc>
          <w:tcPr>
            <w:tcW w:w="663" w:type="dxa"/>
            <w:tcBorders>
              <w:top w:val="single" w:sz="4" w:space="0" w:color="000000"/>
              <w:left w:val="single" w:sz="4" w:space="0" w:color="000000"/>
              <w:bottom w:val="nil"/>
              <w:right w:val="single" w:sz="4" w:space="0" w:color="000000"/>
            </w:tcBorders>
            <w:textDirection w:val="btLr"/>
            <w:vAlign w:val="center"/>
          </w:tcPr>
          <w:p w14:paraId="193D8A09" w14:textId="77777777" w:rsidR="00AD4D36" w:rsidRPr="00517650" w:rsidRDefault="00A5715A" w:rsidP="00DA49DF">
            <w:pPr>
              <w:ind w:left="113" w:right="113"/>
              <w:jc w:val="center"/>
              <w:rPr>
                <w:rFonts w:ascii="Times New Roman" w:hAnsi="Times New Roman" w:cs="Times New Roman"/>
                <w:sz w:val="24"/>
                <w:szCs w:val="24"/>
              </w:rPr>
            </w:pPr>
            <w:r w:rsidRPr="00517650">
              <w:rPr>
                <w:rFonts w:ascii="Times New Roman" w:hAnsi="Times New Roman" w:cs="Times New Roman"/>
                <w:sz w:val="24"/>
                <w:szCs w:val="24"/>
              </w:rPr>
              <w:t>[</w:t>
            </w:r>
            <w:r w:rsidR="00AD4D36" w:rsidRPr="00517650">
              <w:rPr>
                <w:rFonts w:ascii="Times New Roman" w:hAnsi="Times New Roman" w:cs="Times New Roman"/>
                <w:sz w:val="24"/>
                <w:szCs w:val="24"/>
              </w:rPr>
              <w:t>bar</w:t>
            </w:r>
            <w:r w:rsidRPr="00517650">
              <w:rPr>
                <w:rFonts w:ascii="Times New Roman" w:hAnsi="Times New Roman" w:cs="Times New Roman"/>
                <w:sz w:val="24"/>
                <w:szCs w:val="24"/>
              </w:rPr>
              <w:t>]</w:t>
            </w:r>
          </w:p>
        </w:tc>
        <w:tc>
          <w:tcPr>
            <w:tcW w:w="915" w:type="dxa"/>
            <w:tcBorders>
              <w:top w:val="single" w:sz="4" w:space="0" w:color="000000"/>
              <w:left w:val="single" w:sz="4" w:space="0" w:color="000000"/>
              <w:bottom w:val="nil"/>
              <w:right w:val="single" w:sz="4" w:space="0" w:color="000000"/>
            </w:tcBorders>
            <w:textDirection w:val="btLr"/>
            <w:vAlign w:val="center"/>
          </w:tcPr>
          <w:p w14:paraId="68E544FF" w14:textId="77777777" w:rsidR="00AD4D36" w:rsidRPr="00517650" w:rsidRDefault="00A5715A" w:rsidP="00DA49DF">
            <w:pPr>
              <w:ind w:left="113" w:right="113"/>
              <w:jc w:val="center"/>
              <w:rPr>
                <w:rFonts w:ascii="Times New Roman" w:hAnsi="Times New Roman" w:cs="Times New Roman"/>
                <w:sz w:val="24"/>
                <w:szCs w:val="24"/>
              </w:rPr>
            </w:pPr>
            <w:r w:rsidRPr="00517650">
              <w:rPr>
                <w:rFonts w:ascii="Times New Roman" w:hAnsi="Times New Roman" w:cs="Times New Roman"/>
                <w:sz w:val="24"/>
                <w:szCs w:val="24"/>
              </w:rPr>
              <w:t>[</w:t>
            </w:r>
            <w:r w:rsidR="00AD4D36" w:rsidRPr="00517650">
              <w:rPr>
                <w:rFonts w:ascii="Times New Roman" w:hAnsi="Times New Roman" w:cs="Times New Roman"/>
                <w:sz w:val="24"/>
                <w:szCs w:val="24"/>
              </w:rPr>
              <w:t>kg/s</w:t>
            </w:r>
            <w:r w:rsidRPr="00517650">
              <w:rPr>
                <w:rFonts w:ascii="Times New Roman" w:hAnsi="Times New Roman" w:cs="Times New Roman"/>
                <w:sz w:val="24"/>
                <w:szCs w:val="24"/>
              </w:rPr>
              <w:t>]</w:t>
            </w:r>
          </w:p>
        </w:tc>
        <w:tc>
          <w:tcPr>
            <w:tcW w:w="992" w:type="dxa"/>
            <w:tcBorders>
              <w:top w:val="single" w:sz="4" w:space="0" w:color="000000"/>
              <w:left w:val="single" w:sz="4" w:space="0" w:color="000000"/>
              <w:bottom w:val="nil"/>
              <w:right w:val="single" w:sz="4" w:space="0" w:color="auto"/>
            </w:tcBorders>
            <w:textDirection w:val="btLr"/>
            <w:vAlign w:val="center"/>
          </w:tcPr>
          <w:p w14:paraId="3E94E0A6" w14:textId="77777777" w:rsidR="00AD4D36" w:rsidRPr="00517650" w:rsidRDefault="00A5715A" w:rsidP="00DA49DF">
            <w:pPr>
              <w:ind w:left="113" w:right="113"/>
              <w:jc w:val="center"/>
              <w:rPr>
                <w:rFonts w:ascii="Times New Roman" w:hAnsi="Times New Roman" w:cs="Times New Roman"/>
                <w:sz w:val="24"/>
                <w:szCs w:val="24"/>
              </w:rPr>
            </w:pPr>
            <w:r w:rsidRPr="00517650">
              <w:rPr>
                <w:rFonts w:ascii="Times New Roman" w:hAnsi="Times New Roman" w:cs="Times New Roman"/>
                <w:sz w:val="24"/>
                <w:szCs w:val="24"/>
              </w:rPr>
              <w:t>[</w:t>
            </w:r>
            <w:r w:rsidR="00AD4D36" w:rsidRPr="00517650">
              <w:rPr>
                <w:rFonts w:ascii="Times New Roman" w:hAnsi="Times New Roman" w:cs="Times New Roman"/>
                <w:sz w:val="24"/>
                <w:szCs w:val="24"/>
              </w:rPr>
              <w:t>kg/s</w:t>
            </w:r>
            <w:r w:rsidRPr="00517650">
              <w:rPr>
                <w:rFonts w:ascii="Times New Roman" w:hAnsi="Times New Roman" w:cs="Times New Roman"/>
                <w:sz w:val="24"/>
                <w:szCs w:val="24"/>
              </w:rPr>
              <w:t>]</w:t>
            </w:r>
          </w:p>
        </w:tc>
        <w:tc>
          <w:tcPr>
            <w:tcW w:w="567" w:type="dxa"/>
            <w:vMerge/>
            <w:tcBorders>
              <w:left w:val="single" w:sz="4" w:space="0" w:color="auto"/>
              <w:bottom w:val="single" w:sz="4" w:space="0" w:color="auto"/>
              <w:right w:val="single" w:sz="4" w:space="0" w:color="auto"/>
            </w:tcBorders>
            <w:textDirection w:val="btLr"/>
            <w:vAlign w:val="center"/>
          </w:tcPr>
          <w:p w14:paraId="707B1D5D" w14:textId="77777777" w:rsidR="00AD4D36" w:rsidRPr="00517650" w:rsidRDefault="00AD4D36" w:rsidP="00DA49DF">
            <w:pPr>
              <w:ind w:left="113" w:right="113"/>
              <w:jc w:val="center"/>
              <w:rPr>
                <w:rFonts w:ascii="Times New Roman" w:hAnsi="Times New Roman" w:cs="Times New Roman"/>
                <w:sz w:val="24"/>
                <w:szCs w:val="24"/>
              </w:rPr>
            </w:pPr>
          </w:p>
        </w:tc>
        <w:tc>
          <w:tcPr>
            <w:tcW w:w="567" w:type="dxa"/>
            <w:vMerge/>
            <w:tcBorders>
              <w:left w:val="single" w:sz="4" w:space="0" w:color="auto"/>
              <w:bottom w:val="single" w:sz="4" w:space="0" w:color="auto"/>
              <w:right w:val="single" w:sz="4" w:space="0" w:color="auto"/>
            </w:tcBorders>
            <w:textDirection w:val="btLr"/>
            <w:vAlign w:val="center"/>
          </w:tcPr>
          <w:p w14:paraId="3E22698D" w14:textId="77777777" w:rsidR="00AD4D36" w:rsidRPr="00517650" w:rsidRDefault="00AD4D36" w:rsidP="00DA49DF">
            <w:pPr>
              <w:ind w:left="113" w:right="113"/>
              <w:jc w:val="center"/>
              <w:rPr>
                <w:rFonts w:ascii="Times New Roman" w:hAnsi="Times New Roman" w:cs="Times New Roman"/>
                <w:sz w:val="24"/>
                <w:szCs w:val="24"/>
              </w:rPr>
            </w:pP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14:paraId="49382E4C" w14:textId="77777777" w:rsidR="00AD4D36" w:rsidRPr="00517650" w:rsidRDefault="00A5715A" w:rsidP="00DA49DF">
            <w:pPr>
              <w:ind w:left="113" w:right="87"/>
              <w:jc w:val="center"/>
              <w:rPr>
                <w:rFonts w:ascii="Times New Roman" w:hAnsi="Times New Roman" w:cs="Times New Roman"/>
                <w:sz w:val="24"/>
                <w:szCs w:val="24"/>
              </w:rPr>
            </w:pPr>
            <w:r w:rsidRPr="00517650">
              <w:rPr>
                <w:rFonts w:ascii="Times New Roman" w:hAnsi="Times New Roman" w:cs="Times New Roman"/>
                <w:sz w:val="24"/>
                <w:szCs w:val="24"/>
              </w:rPr>
              <w:t>[</w:t>
            </w:r>
            <w:r w:rsidR="00AD4D36" w:rsidRPr="00517650">
              <w:rPr>
                <w:rFonts w:ascii="Times New Roman" w:hAnsi="Times New Roman" w:cs="Times New Roman"/>
                <w:sz w:val="24"/>
                <w:szCs w:val="24"/>
              </w:rPr>
              <w:t>m</w:t>
            </w:r>
            <w:r w:rsidR="00AD4D36" w:rsidRPr="00517650">
              <w:rPr>
                <w:rFonts w:ascii="Times New Roman" w:hAnsi="Times New Roman" w:cs="Times New Roman"/>
                <w:sz w:val="24"/>
                <w:szCs w:val="24"/>
                <w:vertAlign w:val="superscript"/>
              </w:rPr>
              <w:t>3</w:t>
            </w:r>
            <w:r w:rsidR="00AD4D36" w:rsidRPr="00517650">
              <w:rPr>
                <w:rFonts w:ascii="Times New Roman" w:hAnsi="Times New Roman" w:cs="Times New Roman"/>
                <w:sz w:val="24"/>
                <w:szCs w:val="24"/>
              </w:rPr>
              <w:t>/h</w:t>
            </w:r>
            <w:r w:rsidRPr="00517650">
              <w:rPr>
                <w:rFonts w:ascii="Times New Roman" w:hAnsi="Times New Roman" w:cs="Times New Roman"/>
                <w:sz w:val="24"/>
                <w:szCs w:val="24"/>
              </w:rPr>
              <w:t>]</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14:paraId="0B54FEEA" w14:textId="77777777" w:rsidR="00AD4D36" w:rsidRPr="00517650" w:rsidRDefault="00A5715A" w:rsidP="00DA49DF">
            <w:pPr>
              <w:ind w:left="113" w:right="87"/>
              <w:jc w:val="center"/>
              <w:rPr>
                <w:rFonts w:ascii="Times New Roman" w:hAnsi="Times New Roman" w:cs="Times New Roman"/>
                <w:sz w:val="24"/>
                <w:szCs w:val="24"/>
              </w:rPr>
            </w:pPr>
            <w:r w:rsidRPr="00517650">
              <w:rPr>
                <w:rFonts w:ascii="Times New Roman" w:hAnsi="Times New Roman" w:cs="Times New Roman"/>
                <w:sz w:val="24"/>
                <w:szCs w:val="24"/>
              </w:rPr>
              <w:t>[</w:t>
            </w:r>
            <w:r w:rsidR="00AD4D36" w:rsidRPr="00517650">
              <w:rPr>
                <w:rFonts w:ascii="Times New Roman" w:hAnsi="Times New Roman" w:cs="Times New Roman"/>
                <w:sz w:val="24"/>
                <w:szCs w:val="24"/>
              </w:rPr>
              <w:t>m</w:t>
            </w:r>
            <w:r w:rsidR="00AD4D36" w:rsidRPr="00517650">
              <w:rPr>
                <w:rFonts w:ascii="Times New Roman" w:hAnsi="Times New Roman" w:cs="Times New Roman"/>
                <w:sz w:val="24"/>
                <w:szCs w:val="24"/>
                <w:vertAlign w:val="superscript"/>
              </w:rPr>
              <w:t>3</w:t>
            </w:r>
            <w:r w:rsidR="00AD4D36" w:rsidRPr="00517650">
              <w:rPr>
                <w:rFonts w:ascii="Times New Roman" w:hAnsi="Times New Roman" w:cs="Times New Roman"/>
                <w:sz w:val="24"/>
                <w:szCs w:val="24"/>
              </w:rPr>
              <w:t>/h</w:t>
            </w:r>
            <w:r w:rsidRPr="00517650">
              <w:rPr>
                <w:rFonts w:ascii="Times New Roman" w:hAnsi="Times New Roman" w:cs="Times New Roman"/>
                <w:sz w:val="24"/>
                <w:szCs w:val="24"/>
              </w:rPr>
              <w:t>]</w:t>
            </w:r>
          </w:p>
        </w:tc>
        <w:tc>
          <w:tcPr>
            <w:tcW w:w="1029" w:type="dxa"/>
            <w:tcBorders>
              <w:top w:val="single" w:sz="4" w:space="0" w:color="auto"/>
              <w:left w:val="single" w:sz="4" w:space="0" w:color="auto"/>
              <w:bottom w:val="single" w:sz="4" w:space="0" w:color="auto"/>
              <w:right w:val="single" w:sz="4" w:space="0" w:color="auto"/>
            </w:tcBorders>
            <w:textDirection w:val="btLr"/>
            <w:vAlign w:val="center"/>
          </w:tcPr>
          <w:p w14:paraId="56C420A9" w14:textId="77777777" w:rsidR="00AD4D36" w:rsidRPr="00517650" w:rsidRDefault="00A5715A" w:rsidP="00DA49DF">
            <w:pPr>
              <w:ind w:left="113" w:right="87"/>
              <w:jc w:val="center"/>
              <w:rPr>
                <w:rFonts w:ascii="Times New Roman" w:hAnsi="Times New Roman" w:cs="Times New Roman"/>
                <w:sz w:val="24"/>
                <w:szCs w:val="24"/>
              </w:rPr>
            </w:pPr>
            <w:r w:rsidRPr="00517650">
              <w:rPr>
                <w:rFonts w:ascii="Times New Roman" w:hAnsi="Times New Roman" w:cs="Times New Roman"/>
                <w:sz w:val="24"/>
                <w:szCs w:val="24"/>
              </w:rPr>
              <w:t>[</w:t>
            </w:r>
            <w:r w:rsidR="00AD4D36" w:rsidRPr="00517650">
              <w:rPr>
                <w:rFonts w:ascii="Times New Roman" w:hAnsi="Times New Roman" w:cs="Times New Roman"/>
                <w:sz w:val="24"/>
                <w:szCs w:val="24"/>
              </w:rPr>
              <w:t>m</w:t>
            </w:r>
            <w:r w:rsidR="00AD4D36" w:rsidRPr="00517650">
              <w:rPr>
                <w:rFonts w:ascii="Times New Roman" w:hAnsi="Times New Roman" w:cs="Times New Roman"/>
                <w:sz w:val="24"/>
                <w:szCs w:val="24"/>
                <w:vertAlign w:val="superscript"/>
              </w:rPr>
              <w:t>3</w:t>
            </w:r>
            <w:r w:rsidR="00AD4D36" w:rsidRPr="00517650">
              <w:rPr>
                <w:rFonts w:ascii="Times New Roman" w:hAnsi="Times New Roman" w:cs="Times New Roman"/>
                <w:sz w:val="24"/>
                <w:szCs w:val="24"/>
              </w:rPr>
              <w:t>/h</w:t>
            </w:r>
            <w:r w:rsidRPr="00517650">
              <w:rPr>
                <w:rFonts w:ascii="Times New Roman" w:hAnsi="Times New Roman" w:cs="Times New Roman"/>
                <w:sz w:val="24"/>
                <w:szCs w:val="24"/>
              </w:rPr>
              <w:t>]</w:t>
            </w:r>
          </w:p>
        </w:tc>
        <w:tc>
          <w:tcPr>
            <w:tcW w:w="548" w:type="dxa"/>
            <w:tcBorders>
              <w:top w:val="single" w:sz="4" w:space="0" w:color="auto"/>
              <w:left w:val="single" w:sz="4" w:space="0" w:color="auto"/>
              <w:bottom w:val="single" w:sz="4" w:space="0" w:color="auto"/>
              <w:right w:val="single" w:sz="4" w:space="0" w:color="auto"/>
            </w:tcBorders>
            <w:textDirection w:val="btLr"/>
            <w:vAlign w:val="center"/>
          </w:tcPr>
          <w:p w14:paraId="3D25E270" w14:textId="77777777" w:rsidR="00AD4D36" w:rsidRPr="00517650" w:rsidRDefault="00A5715A" w:rsidP="00DA49DF">
            <w:pPr>
              <w:ind w:left="113" w:right="113"/>
              <w:jc w:val="center"/>
              <w:rPr>
                <w:rFonts w:ascii="Times New Roman" w:hAnsi="Times New Roman" w:cs="Times New Roman"/>
                <w:sz w:val="24"/>
                <w:szCs w:val="24"/>
              </w:rPr>
            </w:pPr>
            <w:r w:rsidRPr="00517650">
              <w:rPr>
                <w:rFonts w:ascii="Times New Roman" w:hAnsi="Times New Roman" w:cs="Times New Roman"/>
                <w:sz w:val="24"/>
                <w:szCs w:val="24"/>
              </w:rPr>
              <w:t>[</w:t>
            </w:r>
            <w:r w:rsidR="00AD4D36" w:rsidRPr="00517650">
              <w:rPr>
                <w:rFonts w:ascii="Times New Roman" w:hAnsi="Times New Roman" w:cs="Times New Roman"/>
                <w:sz w:val="24"/>
                <w:szCs w:val="24"/>
              </w:rPr>
              <w:t>h</w:t>
            </w:r>
            <w:r w:rsidRPr="00517650">
              <w:rPr>
                <w:rFonts w:ascii="Times New Roman" w:hAnsi="Times New Roman" w:cs="Times New Roman"/>
                <w:sz w:val="24"/>
                <w:szCs w:val="24"/>
              </w:rPr>
              <w:t>]</w:t>
            </w:r>
          </w:p>
        </w:tc>
        <w:tc>
          <w:tcPr>
            <w:tcW w:w="1083" w:type="dxa"/>
            <w:tcBorders>
              <w:top w:val="single" w:sz="4" w:space="0" w:color="auto"/>
              <w:left w:val="single" w:sz="4" w:space="0" w:color="auto"/>
              <w:bottom w:val="single" w:sz="4" w:space="0" w:color="auto"/>
              <w:right w:val="single" w:sz="4" w:space="0" w:color="auto"/>
            </w:tcBorders>
            <w:textDirection w:val="btLr"/>
            <w:vAlign w:val="center"/>
          </w:tcPr>
          <w:p w14:paraId="716CC3DE" w14:textId="77777777" w:rsidR="00AD4D36" w:rsidRPr="00517650" w:rsidRDefault="00A5715A" w:rsidP="00DA49DF">
            <w:pPr>
              <w:ind w:left="113" w:right="113"/>
              <w:jc w:val="center"/>
              <w:rPr>
                <w:rFonts w:ascii="Times New Roman" w:hAnsi="Times New Roman" w:cs="Times New Roman"/>
                <w:sz w:val="24"/>
                <w:szCs w:val="24"/>
              </w:rPr>
            </w:pPr>
            <w:r w:rsidRPr="00517650">
              <w:rPr>
                <w:rFonts w:ascii="Times New Roman" w:hAnsi="Times New Roman" w:cs="Times New Roman"/>
                <w:sz w:val="24"/>
                <w:szCs w:val="24"/>
              </w:rPr>
              <w:t>[</w:t>
            </w:r>
            <w:r w:rsidR="00AD4D36" w:rsidRPr="00517650">
              <w:rPr>
                <w:rFonts w:ascii="Times New Roman" w:hAnsi="Times New Roman" w:cs="Times New Roman"/>
                <w:sz w:val="24"/>
                <w:szCs w:val="24"/>
              </w:rPr>
              <w:t>MWh/m</w:t>
            </w:r>
            <w:r w:rsidR="00AD4D36" w:rsidRPr="00517650">
              <w:rPr>
                <w:rFonts w:ascii="Times New Roman" w:hAnsi="Times New Roman" w:cs="Times New Roman"/>
                <w:sz w:val="24"/>
                <w:szCs w:val="24"/>
                <w:vertAlign w:val="superscript"/>
              </w:rPr>
              <w:t>3</w:t>
            </w:r>
            <w:r w:rsidRPr="00517650">
              <w:rPr>
                <w:rFonts w:ascii="Times New Roman" w:hAnsi="Times New Roman" w:cs="Times New Roman"/>
                <w:sz w:val="24"/>
                <w:szCs w:val="24"/>
              </w:rPr>
              <w:t>]</w:t>
            </w:r>
          </w:p>
        </w:tc>
        <w:tc>
          <w:tcPr>
            <w:tcW w:w="1237" w:type="dxa"/>
            <w:tcBorders>
              <w:top w:val="single" w:sz="4" w:space="0" w:color="auto"/>
              <w:left w:val="single" w:sz="4" w:space="0" w:color="auto"/>
              <w:bottom w:val="single" w:sz="4" w:space="0" w:color="auto"/>
              <w:right w:val="single" w:sz="4" w:space="0" w:color="auto"/>
            </w:tcBorders>
            <w:textDirection w:val="btLr"/>
            <w:vAlign w:val="center"/>
          </w:tcPr>
          <w:p w14:paraId="74A30C0A" w14:textId="77777777" w:rsidR="00AD4D36" w:rsidRPr="00517650" w:rsidRDefault="00A5715A" w:rsidP="00DA49DF">
            <w:pPr>
              <w:ind w:left="113" w:right="113"/>
              <w:jc w:val="center"/>
              <w:rPr>
                <w:rFonts w:ascii="Times New Roman" w:hAnsi="Times New Roman" w:cs="Times New Roman"/>
                <w:sz w:val="24"/>
                <w:szCs w:val="24"/>
              </w:rPr>
            </w:pPr>
            <w:r w:rsidRPr="00517650">
              <w:rPr>
                <w:rFonts w:ascii="Times New Roman" w:hAnsi="Times New Roman" w:cs="Times New Roman"/>
                <w:sz w:val="24"/>
                <w:szCs w:val="24"/>
              </w:rPr>
              <w:t>[</w:t>
            </w:r>
            <w:r w:rsidR="00AD4D36" w:rsidRPr="00517650">
              <w:rPr>
                <w:rFonts w:ascii="Times New Roman" w:hAnsi="Times New Roman" w:cs="Times New Roman"/>
                <w:sz w:val="24"/>
                <w:szCs w:val="24"/>
              </w:rPr>
              <w:t>m</w:t>
            </w:r>
            <w:r w:rsidR="00AD4D36" w:rsidRPr="00517650">
              <w:rPr>
                <w:rFonts w:ascii="Times New Roman" w:hAnsi="Times New Roman" w:cs="Times New Roman"/>
                <w:sz w:val="24"/>
                <w:szCs w:val="24"/>
                <w:vertAlign w:val="superscript"/>
              </w:rPr>
              <w:t>3</w:t>
            </w:r>
            <w:r w:rsidRPr="00517650">
              <w:rPr>
                <w:rFonts w:ascii="Times New Roman" w:hAnsi="Times New Roman" w:cs="Times New Roman"/>
                <w:sz w:val="24"/>
                <w:szCs w:val="24"/>
              </w:rPr>
              <w:t>]</w:t>
            </w:r>
          </w:p>
        </w:tc>
        <w:tc>
          <w:tcPr>
            <w:tcW w:w="1237" w:type="dxa"/>
            <w:tcBorders>
              <w:top w:val="single" w:sz="4" w:space="0" w:color="auto"/>
              <w:left w:val="single" w:sz="4" w:space="0" w:color="auto"/>
              <w:bottom w:val="single" w:sz="4" w:space="0" w:color="auto"/>
              <w:right w:val="single" w:sz="4" w:space="0" w:color="000000"/>
            </w:tcBorders>
            <w:textDirection w:val="btLr"/>
            <w:vAlign w:val="center"/>
          </w:tcPr>
          <w:p w14:paraId="2E11C728" w14:textId="77777777" w:rsidR="00AD4D36" w:rsidRPr="00517650" w:rsidRDefault="00A5715A" w:rsidP="00DA49DF">
            <w:pPr>
              <w:ind w:left="113" w:right="113"/>
              <w:jc w:val="center"/>
              <w:rPr>
                <w:rFonts w:ascii="Times New Roman" w:hAnsi="Times New Roman" w:cs="Times New Roman"/>
                <w:sz w:val="24"/>
                <w:szCs w:val="24"/>
              </w:rPr>
            </w:pPr>
            <w:r w:rsidRPr="00517650">
              <w:rPr>
                <w:rFonts w:ascii="Times New Roman" w:hAnsi="Times New Roman" w:cs="Times New Roman"/>
                <w:sz w:val="24"/>
                <w:szCs w:val="24"/>
              </w:rPr>
              <w:t>[</w:t>
            </w:r>
            <w:r w:rsidR="00AD4D36" w:rsidRPr="00517650">
              <w:rPr>
                <w:rFonts w:ascii="Times New Roman" w:hAnsi="Times New Roman" w:cs="Times New Roman"/>
                <w:sz w:val="24"/>
                <w:szCs w:val="24"/>
              </w:rPr>
              <w:t>MWh</w:t>
            </w:r>
            <w:r w:rsidRPr="00517650">
              <w:rPr>
                <w:rFonts w:ascii="Times New Roman" w:hAnsi="Times New Roman" w:cs="Times New Roman"/>
                <w:sz w:val="24"/>
                <w:szCs w:val="24"/>
              </w:rPr>
              <w:t>]</w:t>
            </w:r>
          </w:p>
        </w:tc>
        <w:tc>
          <w:tcPr>
            <w:tcW w:w="1206" w:type="dxa"/>
            <w:vMerge/>
            <w:tcBorders>
              <w:left w:val="single" w:sz="4" w:space="0" w:color="000000"/>
              <w:bottom w:val="single" w:sz="4" w:space="0" w:color="auto"/>
              <w:right w:val="single" w:sz="4" w:space="0" w:color="000000"/>
            </w:tcBorders>
            <w:vAlign w:val="center"/>
          </w:tcPr>
          <w:p w14:paraId="7B12162E" w14:textId="77777777" w:rsidR="00AD4D36" w:rsidRPr="00517650" w:rsidRDefault="00AD4D36" w:rsidP="00DA49DF">
            <w:pPr>
              <w:jc w:val="center"/>
              <w:rPr>
                <w:rFonts w:ascii="Times New Roman" w:hAnsi="Times New Roman" w:cs="Times New Roman"/>
                <w:sz w:val="24"/>
                <w:szCs w:val="24"/>
              </w:rPr>
            </w:pPr>
          </w:p>
        </w:tc>
        <w:tc>
          <w:tcPr>
            <w:tcW w:w="871" w:type="dxa"/>
            <w:tcBorders>
              <w:top w:val="single" w:sz="4" w:space="0" w:color="auto"/>
              <w:left w:val="single" w:sz="4" w:space="0" w:color="000000"/>
              <w:bottom w:val="single" w:sz="4" w:space="0" w:color="auto"/>
              <w:right w:val="single" w:sz="4" w:space="0" w:color="auto"/>
            </w:tcBorders>
            <w:textDirection w:val="btLr"/>
            <w:vAlign w:val="center"/>
          </w:tcPr>
          <w:p w14:paraId="7FE9DBF1" w14:textId="77777777" w:rsidR="00AD4D36" w:rsidRPr="00517650" w:rsidRDefault="00AD4D36" w:rsidP="00DA49DF">
            <w:pPr>
              <w:ind w:left="113" w:right="113"/>
              <w:jc w:val="center"/>
              <w:rPr>
                <w:rFonts w:ascii="Times New Roman" w:hAnsi="Times New Roman" w:cs="Times New Roman"/>
                <w:sz w:val="24"/>
                <w:szCs w:val="24"/>
              </w:rPr>
            </w:pPr>
            <w:r w:rsidRPr="00517650">
              <w:rPr>
                <w:rFonts w:ascii="Times New Roman" w:hAnsi="Times New Roman" w:cs="Times New Roman"/>
                <w:sz w:val="24"/>
                <w:szCs w:val="24"/>
              </w:rPr>
              <w:t>-</w:t>
            </w:r>
          </w:p>
        </w:tc>
        <w:tc>
          <w:tcPr>
            <w:tcW w:w="1158" w:type="dxa"/>
            <w:tcBorders>
              <w:top w:val="single" w:sz="4" w:space="0" w:color="auto"/>
              <w:left w:val="single" w:sz="4" w:space="0" w:color="auto"/>
              <w:bottom w:val="single" w:sz="4" w:space="0" w:color="auto"/>
              <w:right w:val="single" w:sz="4" w:space="0" w:color="auto"/>
            </w:tcBorders>
            <w:textDirection w:val="btLr"/>
            <w:vAlign w:val="center"/>
          </w:tcPr>
          <w:p w14:paraId="49A7A8DB" w14:textId="77777777" w:rsidR="00AD4D36" w:rsidRPr="00517650" w:rsidRDefault="00AD4D36" w:rsidP="00DA49DF">
            <w:pPr>
              <w:ind w:left="113" w:right="113"/>
              <w:jc w:val="center"/>
              <w:rPr>
                <w:rFonts w:ascii="Times New Roman" w:hAnsi="Times New Roman" w:cs="Times New Roman"/>
                <w:sz w:val="24"/>
                <w:szCs w:val="24"/>
              </w:rPr>
            </w:pPr>
            <w:r w:rsidRPr="00517650">
              <w:rPr>
                <w:rFonts w:ascii="Times New Roman" w:hAnsi="Times New Roman" w:cs="Times New Roman"/>
                <w:sz w:val="24"/>
                <w:szCs w:val="24"/>
              </w:rPr>
              <w:t>(zz.ll.aaaa)</w:t>
            </w:r>
          </w:p>
        </w:tc>
        <w:tc>
          <w:tcPr>
            <w:tcW w:w="955" w:type="dxa"/>
            <w:tcBorders>
              <w:top w:val="single" w:sz="4" w:space="0" w:color="auto"/>
              <w:left w:val="single" w:sz="4" w:space="0" w:color="auto"/>
              <w:bottom w:val="single" w:sz="4" w:space="0" w:color="auto"/>
              <w:right w:val="single" w:sz="4" w:space="0" w:color="auto"/>
            </w:tcBorders>
            <w:textDirection w:val="btLr"/>
            <w:vAlign w:val="center"/>
          </w:tcPr>
          <w:p w14:paraId="4005C096" w14:textId="77777777" w:rsidR="00AD4D36" w:rsidRPr="00517650" w:rsidRDefault="00AD4D36" w:rsidP="00DA49DF">
            <w:pPr>
              <w:ind w:left="113" w:right="113"/>
              <w:jc w:val="center"/>
              <w:rPr>
                <w:rFonts w:ascii="Times New Roman" w:hAnsi="Times New Roman" w:cs="Times New Roman"/>
                <w:sz w:val="24"/>
                <w:szCs w:val="24"/>
              </w:rPr>
            </w:pPr>
            <w:r w:rsidRPr="00517650">
              <w:rPr>
                <w:rFonts w:ascii="Times New Roman" w:hAnsi="Times New Roman" w:cs="Times New Roman"/>
                <w:sz w:val="24"/>
                <w:szCs w:val="24"/>
              </w:rPr>
              <w:t>-</w:t>
            </w:r>
          </w:p>
        </w:tc>
        <w:tc>
          <w:tcPr>
            <w:tcW w:w="1158" w:type="dxa"/>
            <w:tcBorders>
              <w:top w:val="single" w:sz="4" w:space="0" w:color="auto"/>
              <w:left w:val="single" w:sz="4" w:space="0" w:color="auto"/>
              <w:bottom w:val="single" w:sz="4" w:space="0" w:color="auto"/>
              <w:right w:val="single" w:sz="4" w:space="0" w:color="auto"/>
            </w:tcBorders>
            <w:textDirection w:val="btLr"/>
            <w:vAlign w:val="center"/>
          </w:tcPr>
          <w:p w14:paraId="37BA0AF7" w14:textId="77777777" w:rsidR="00AD4D36" w:rsidRPr="00517650" w:rsidRDefault="00AD4D36" w:rsidP="00DA49DF">
            <w:pPr>
              <w:ind w:left="113" w:right="113"/>
              <w:jc w:val="center"/>
              <w:rPr>
                <w:rFonts w:ascii="Times New Roman" w:hAnsi="Times New Roman" w:cs="Times New Roman"/>
                <w:sz w:val="24"/>
                <w:szCs w:val="24"/>
              </w:rPr>
            </w:pPr>
            <w:r w:rsidRPr="00517650">
              <w:rPr>
                <w:rFonts w:ascii="Times New Roman" w:hAnsi="Times New Roman" w:cs="Times New Roman"/>
                <w:sz w:val="24"/>
                <w:szCs w:val="24"/>
              </w:rPr>
              <w:t>(zz.ll.aaaa)</w:t>
            </w:r>
          </w:p>
        </w:tc>
        <w:tc>
          <w:tcPr>
            <w:tcW w:w="981" w:type="dxa"/>
            <w:tcBorders>
              <w:top w:val="single" w:sz="4" w:space="0" w:color="auto"/>
              <w:left w:val="single" w:sz="4" w:space="0" w:color="auto"/>
              <w:bottom w:val="single" w:sz="4" w:space="0" w:color="auto"/>
              <w:right w:val="single" w:sz="4" w:space="0" w:color="auto"/>
            </w:tcBorders>
            <w:textDirection w:val="btLr"/>
            <w:vAlign w:val="center"/>
          </w:tcPr>
          <w:p w14:paraId="774382B7" w14:textId="77777777" w:rsidR="00AD4D36" w:rsidRPr="00517650" w:rsidRDefault="00AD4D36" w:rsidP="00DA49DF">
            <w:pPr>
              <w:ind w:left="113" w:right="113"/>
              <w:jc w:val="center"/>
              <w:rPr>
                <w:rFonts w:ascii="Times New Roman" w:hAnsi="Times New Roman" w:cs="Times New Roman"/>
                <w:sz w:val="24"/>
                <w:szCs w:val="24"/>
              </w:rPr>
            </w:pPr>
            <w:r w:rsidRPr="00517650">
              <w:rPr>
                <w:rFonts w:ascii="Times New Roman" w:hAnsi="Times New Roman" w:cs="Times New Roman"/>
                <w:sz w:val="24"/>
                <w:szCs w:val="24"/>
              </w:rPr>
              <w:t>-</w:t>
            </w:r>
          </w:p>
        </w:tc>
        <w:tc>
          <w:tcPr>
            <w:tcW w:w="1140" w:type="dxa"/>
            <w:tcBorders>
              <w:top w:val="single" w:sz="4" w:space="0" w:color="auto"/>
              <w:left w:val="single" w:sz="4" w:space="0" w:color="auto"/>
              <w:bottom w:val="single" w:sz="4" w:space="0" w:color="auto"/>
              <w:right w:val="single" w:sz="4" w:space="0" w:color="auto"/>
            </w:tcBorders>
            <w:textDirection w:val="btLr"/>
            <w:vAlign w:val="center"/>
          </w:tcPr>
          <w:p w14:paraId="73FA9047" w14:textId="77777777" w:rsidR="00AD4D36" w:rsidRPr="00517650" w:rsidRDefault="00AD4D36" w:rsidP="00DA49DF">
            <w:pPr>
              <w:ind w:left="113" w:right="113"/>
              <w:jc w:val="center"/>
              <w:rPr>
                <w:rFonts w:ascii="Times New Roman" w:hAnsi="Times New Roman" w:cs="Times New Roman"/>
                <w:sz w:val="24"/>
                <w:szCs w:val="24"/>
              </w:rPr>
            </w:pPr>
            <w:r w:rsidRPr="00517650">
              <w:rPr>
                <w:rFonts w:ascii="Times New Roman" w:hAnsi="Times New Roman" w:cs="Times New Roman"/>
                <w:sz w:val="24"/>
                <w:szCs w:val="24"/>
              </w:rPr>
              <w:t>(zz.ll.aaaa)</w:t>
            </w:r>
          </w:p>
        </w:tc>
      </w:tr>
      <w:tr w:rsidR="00517650" w:rsidRPr="00517650" w14:paraId="677B524A" w14:textId="77777777" w:rsidTr="00DA49DF">
        <w:trPr>
          <w:trHeight w:val="62"/>
          <w:jc w:val="center"/>
        </w:trPr>
        <w:tc>
          <w:tcPr>
            <w:tcW w:w="460" w:type="dxa"/>
            <w:tcBorders>
              <w:top w:val="single" w:sz="4" w:space="0" w:color="000000"/>
              <w:left w:val="single" w:sz="4" w:space="0" w:color="000000"/>
              <w:bottom w:val="single" w:sz="4" w:space="0" w:color="000000"/>
              <w:right w:val="single" w:sz="4" w:space="0" w:color="000000"/>
            </w:tcBorders>
            <w:vAlign w:val="center"/>
          </w:tcPr>
          <w:p w14:paraId="6E03F20A" w14:textId="77777777" w:rsidR="00AD4D36" w:rsidRPr="00517650" w:rsidRDefault="00AD4D36" w:rsidP="00DA49DF">
            <w:pPr>
              <w:ind w:right="87"/>
              <w:jc w:val="center"/>
              <w:rPr>
                <w:rFonts w:ascii="Times New Roman" w:hAnsi="Times New Roman" w:cs="Times New Roman"/>
                <w:sz w:val="24"/>
                <w:szCs w:val="24"/>
              </w:rPr>
            </w:pPr>
            <w:r w:rsidRPr="00517650">
              <w:rPr>
                <w:rFonts w:ascii="Times New Roman" w:hAnsi="Times New Roman" w:cs="Times New Roman"/>
                <w:sz w:val="24"/>
                <w:szCs w:val="24"/>
              </w:rPr>
              <w:t>1</w:t>
            </w:r>
          </w:p>
        </w:tc>
        <w:tc>
          <w:tcPr>
            <w:tcW w:w="1158" w:type="dxa"/>
            <w:tcBorders>
              <w:top w:val="single" w:sz="4" w:space="0" w:color="000000"/>
              <w:left w:val="single" w:sz="4" w:space="0" w:color="000000"/>
              <w:bottom w:val="single" w:sz="4" w:space="0" w:color="000000"/>
              <w:right w:val="single" w:sz="4" w:space="0" w:color="000000"/>
            </w:tcBorders>
            <w:vAlign w:val="center"/>
          </w:tcPr>
          <w:p w14:paraId="28696857" w14:textId="77777777" w:rsidR="00AD4D36" w:rsidRPr="00517650" w:rsidRDefault="00AD4D36" w:rsidP="00DA49DF">
            <w:pPr>
              <w:ind w:right="87"/>
              <w:jc w:val="center"/>
              <w:rPr>
                <w:rFonts w:ascii="Times New Roman" w:hAnsi="Times New Roman" w:cs="Times New Roman"/>
                <w:sz w:val="24"/>
                <w:szCs w:val="24"/>
              </w:rPr>
            </w:pPr>
            <w:r w:rsidRPr="00517650">
              <w:rPr>
                <w:rFonts w:ascii="Times New Roman" w:hAnsi="Times New Roman" w:cs="Times New Roman"/>
                <w:sz w:val="24"/>
                <w:szCs w:val="24"/>
              </w:rPr>
              <w:t>2</w:t>
            </w:r>
          </w:p>
        </w:tc>
        <w:tc>
          <w:tcPr>
            <w:tcW w:w="650" w:type="dxa"/>
            <w:tcBorders>
              <w:top w:val="single" w:sz="4" w:space="0" w:color="000000"/>
              <w:left w:val="single" w:sz="4" w:space="0" w:color="000000"/>
              <w:bottom w:val="single" w:sz="4" w:space="0" w:color="000000"/>
              <w:right w:val="single" w:sz="4" w:space="0" w:color="000000"/>
            </w:tcBorders>
            <w:vAlign w:val="center"/>
          </w:tcPr>
          <w:p w14:paraId="6ED48B13" w14:textId="77777777" w:rsidR="00AD4D36" w:rsidRPr="00517650" w:rsidRDefault="00AD4D36" w:rsidP="00DA49DF">
            <w:pPr>
              <w:ind w:right="89"/>
              <w:jc w:val="center"/>
              <w:rPr>
                <w:rFonts w:ascii="Times New Roman" w:hAnsi="Times New Roman" w:cs="Times New Roman"/>
                <w:sz w:val="24"/>
                <w:szCs w:val="24"/>
              </w:rPr>
            </w:pPr>
            <w:r w:rsidRPr="00517650">
              <w:rPr>
                <w:rFonts w:ascii="Times New Roman" w:hAnsi="Times New Roman" w:cs="Times New Roman"/>
                <w:sz w:val="24"/>
                <w:szCs w:val="24"/>
              </w:rPr>
              <w:t>3</w:t>
            </w:r>
          </w:p>
        </w:tc>
        <w:tc>
          <w:tcPr>
            <w:tcW w:w="658" w:type="dxa"/>
            <w:tcBorders>
              <w:top w:val="single" w:sz="4" w:space="0" w:color="000000"/>
              <w:left w:val="single" w:sz="4" w:space="0" w:color="000000"/>
              <w:bottom w:val="single" w:sz="4" w:space="0" w:color="000000"/>
              <w:right w:val="single" w:sz="4" w:space="0" w:color="000000"/>
            </w:tcBorders>
            <w:vAlign w:val="center"/>
          </w:tcPr>
          <w:p w14:paraId="6AE83DF4" w14:textId="77777777" w:rsidR="00AD4D36" w:rsidRPr="00517650" w:rsidRDefault="00AD4D36" w:rsidP="00DA49DF">
            <w:pPr>
              <w:ind w:right="87"/>
              <w:jc w:val="center"/>
              <w:rPr>
                <w:rFonts w:ascii="Times New Roman" w:hAnsi="Times New Roman" w:cs="Times New Roman"/>
                <w:sz w:val="24"/>
                <w:szCs w:val="24"/>
              </w:rPr>
            </w:pPr>
            <w:r w:rsidRPr="00517650">
              <w:rPr>
                <w:rFonts w:ascii="Times New Roman" w:hAnsi="Times New Roman" w:cs="Times New Roman"/>
                <w:sz w:val="24"/>
                <w:szCs w:val="24"/>
              </w:rPr>
              <w:t>4</w:t>
            </w:r>
          </w:p>
        </w:tc>
        <w:tc>
          <w:tcPr>
            <w:tcW w:w="376" w:type="dxa"/>
            <w:tcBorders>
              <w:top w:val="single" w:sz="4" w:space="0" w:color="000000"/>
              <w:left w:val="single" w:sz="4" w:space="0" w:color="000000"/>
              <w:bottom w:val="single" w:sz="4" w:space="0" w:color="000000"/>
              <w:right w:val="single" w:sz="4" w:space="0" w:color="000000"/>
            </w:tcBorders>
            <w:vAlign w:val="center"/>
          </w:tcPr>
          <w:p w14:paraId="6A9DA2C3" w14:textId="77777777" w:rsidR="00AD4D36" w:rsidRPr="00517650" w:rsidRDefault="00AD4D36" w:rsidP="00DA49DF">
            <w:pPr>
              <w:ind w:right="87"/>
              <w:jc w:val="center"/>
              <w:rPr>
                <w:rFonts w:ascii="Times New Roman" w:hAnsi="Times New Roman" w:cs="Times New Roman"/>
                <w:sz w:val="24"/>
                <w:szCs w:val="24"/>
              </w:rPr>
            </w:pPr>
            <w:r w:rsidRPr="00517650">
              <w:rPr>
                <w:rFonts w:ascii="Times New Roman" w:hAnsi="Times New Roman" w:cs="Times New Roman"/>
                <w:sz w:val="24"/>
                <w:szCs w:val="24"/>
              </w:rPr>
              <w:t>5</w:t>
            </w:r>
          </w:p>
        </w:tc>
        <w:tc>
          <w:tcPr>
            <w:tcW w:w="393" w:type="dxa"/>
            <w:tcBorders>
              <w:top w:val="single" w:sz="4" w:space="0" w:color="000000"/>
              <w:left w:val="single" w:sz="4" w:space="0" w:color="000000"/>
              <w:bottom w:val="single" w:sz="4" w:space="0" w:color="000000"/>
              <w:right w:val="single" w:sz="4" w:space="0" w:color="000000"/>
            </w:tcBorders>
            <w:vAlign w:val="center"/>
          </w:tcPr>
          <w:p w14:paraId="3C7A0D0C" w14:textId="77777777" w:rsidR="00AD4D36" w:rsidRPr="00517650" w:rsidRDefault="00AD4D36" w:rsidP="00DA49DF">
            <w:pPr>
              <w:ind w:right="87"/>
              <w:jc w:val="center"/>
              <w:rPr>
                <w:rFonts w:ascii="Times New Roman" w:hAnsi="Times New Roman" w:cs="Times New Roman"/>
                <w:sz w:val="24"/>
                <w:szCs w:val="24"/>
              </w:rPr>
            </w:pPr>
            <w:r w:rsidRPr="00517650">
              <w:rPr>
                <w:rFonts w:ascii="Times New Roman" w:hAnsi="Times New Roman" w:cs="Times New Roman"/>
                <w:sz w:val="24"/>
                <w:szCs w:val="24"/>
              </w:rPr>
              <w:t>6</w:t>
            </w:r>
          </w:p>
        </w:tc>
        <w:tc>
          <w:tcPr>
            <w:tcW w:w="676" w:type="dxa"/>
            <w:tcBorders>
              <w:top w:val="single" w:sz="4" w:space="0" w:color="000000"/>
              <w:left w:val="single" w:sz="4" w:space="0" w:color="000000"/>
              <w:bottom w:val="single" w:sz="4" w:space="0" w:color="000000"/>
              <w:right w:val="single" w:sz="4" w:space="0" w:color="000000"/>
            </w:tcBorders>
            <w:vAlign w:val="center"/>
          </w:tcPr>
          <w:p w14:paraId="31536904" w14:textId="77777777" w:rsidR="00AD4D36" w:rsidRPr="00517650" w:rsidRDefault="00AD4D36" w:rsidP="00DA49DF">
            <w:pPr>
              <w:ind w:right="84"/>
              <w:jc w:val="center"/>
              <w:rPr>
                <w:rFonts w:ascii="Times New Roman" w:hAnsi="Times New Roman" w:cs="Times New Roman"/>
                <w:sz w:val="24"/>
                <w:szCs w:val="24"/>
              </w:rPr>
            </w:pPr>
            <w:r w:rsidRPr="00517650">
              <w:rPr>
                <w:rFonts w:ascii="Times New Roman" w:hAnsi="Times New Roman" w:cs="Times New Roman"/>
                <w:sz w:val="24"/>
                <w:szCs w:val="24"/>
              </w:rPr>
              <w:t>7</w:t>
            </w:r>
          </w:p>
        </w:tc>
        <w:tc>
          <w:tcPr>
            <w:tcW w:w="663" w:type="dxa"/>
            <w:tcBorders>
              <w:top w:val="single" w:sz="4" w:space="0" w:color="000000"/>
              <w:left w:val="single" w:sz="4" w:space="0" w:color="000000"/>
              <w:bottom w:val="single" w:sz="4" w:space="0" w:color="000000"/>
              <w:right w:val="single" w:sz="4" w:space="0" w:color="000000"/>
            </w:tcBorders>
            <w:vAlign w:val="center"/>
          </w:tcPr>
          <w:p w14:paraId="67F08841" w14:textId="77777777" w:rsidR="00AD4D36" w:rsidRPr="00517650" w:rsidRDefault="00AD4D36" w:rsidP="00DA49DF">
            <w:pPr>
              <w:ind w:right="85"/>
              <w:jc w:val="center"/>
              <w:rPr>
                <w:rFonts w:ascii="Times New Roman" w:hAnsi="Times New Roman" w:cs="Times New Roman"/>
                <w:sz w:val="24"/>
                <w:szCs w:val="24"/>
              </w:rPr>
            </w:pPr>
            <w:r w:rsidRPr="00517650">
              <w:rPr>
                <w:rFonts w:ascii="Times New Roman" w:hAnsi="Times New Roman" w:cs="Times New Roman"/>
                <w:sz w:val="24"/>
                <w:szCs w:val="24"/>
              </w:rPr>
              <w:t>8</w:t>
            </w:r>
          </w:p>
        </w:tc>
        <w:tc>
          <w:tcPr>
            <w:tcW w:w="915" w:type="dxa"/>
            <w:tcBorders>
              <w:top w:val="single" w:sz="4" w:space="0" w:color="000000"/>
              <w:left w:val="single" w:sz="4" w:space="0" w:color="000000"/>
              <w:bottom w:val="single" w:sz="4" w:space="0" w:color="000000"/>
              <w:right w:val="single" w:sz="4" w:space="0" w:color="000000"/>
            </w:tcBorders>
            <w:vAlign w:val="center"/>
          </w:tcPr>
          <w:p w14:paraId="11A82299" w14:textId="77777777" w:rsidR="00AD4D36" w:rsidRPr="00517650" w:rsidRDefault="00AD4D36" w:rsidP="00DA49DF">
            <w:pPr>
              <w:ind w:right="85"/>
              <w:jc w:val="center"/>
              <w:rPr>
                <w:rFonts w:ascii="Times New Roman" w:hAnsi="Times New Roman" w:cs="Times New Roman"/>
                <w:sz w:val="24"/>
                <w:szCs w:val="24"/>
              </w:rPr>
            </w:pPr>
            <w:r w:rsidRPr="00517650">
              <w:rPr>
                <w:rFonts w:ascii="Times New Roman" w:hAnsi="Times New Roman" w:cs="Times New Roman"/>
                <w:sz w:val="24"/>
                <w:szCs w:val="24"/>
              </w:rPr>
              <w:t>9</w:t>
            </w:r>
          </w:p>
        </w:tc>
        <w:tc>
          <w:tcPr>
            <w:tcW w:w="992" w:type="dxa"/>
            <w:tcBorders>
              <w:top w:val="single" w:sz="4" w:space="0" w:color="000000"/>
              <w:left w:val="single" w:sz="4" w:space="0" w:color="000000"/>
              <w:bottom w:val="single" w:sz="4" w:space="0" w:color="000000"/>
              <w:right w:val="single" w:sz="4" w:space="0" w:color="000000"/>
            </w:tcBorders>
            <w:vAlign w:val="center"/>
          </w:tcPr>
          <w:p w14:paraId="7A43FA28" w14:textId="77777777" w:rsidR="00AD4D36" w:rsidRPr="00517650" w:rsidRDefault="00AD4D36" w:rsidP="00DA49DF">
            <w:pPr>
              <w:ind w:right="84"/>
              <w:jc w:val="center"/>
              <w:rPr>
                <w:rFonts w:ascii="Times New Roman" w:hAnsi="Times New Roman" w:cs="Times New Roman"/>
                <w:sz w:val="24"/>
                <w:szCs w:val="24"/>
              </w:rPr>
            </w:pPr>
            <w:r w:rsidRPr="00517650">
              <w:rPr>
                <w:rFonts w:ascii="Times New Roman" w:hAnsi="Times New Roman" w:cs="Times New Roman"/>
                <w:sz w:val="24"/>
                <w:szCs w:val="24"/>
              </w:rPr>
              <w:t>10</w:t>
            </w:r>
          </w:p>
        </w:tc>
        <w:tc>
          <w:tcPr>
            <w:tcW w:w="567" w:type="dxa"/>
            <w:tcBorders>
              <w:top w:val="single" w:sz="4" w:space="0" w:color="auto"/>
              <w:left w:val="single" w:sz="4" w:space="0" w:color="000000"/>
              <w:bottom w:val="single" w:sz="4" w:space="0" w:color="000000"/>
              <w:right w:val="single" w:sz="4" w:space="0" w:color="000000"/>
            </w:tcBorders>
            <w:vAlign w:val="center"/>
          </w:tcPr>
          <w:p w14:paraId="1CE0C1AD" w14:textId="77777777" w:rsidR="00AD4D36" w:rsidRPr="00517650" w:rsidRDefault="00AD4D36" w:rsidP="00DA49DF">
            <w:pPr>
              <w:ind w:right="85"/>
              <w:jc w:val="center"/>
              <w:rPr>
                <w:rFonts w:ascii="Times New Roman" w:hAnsi="Times New Roman" w:cs="Times New Roman"/>
                <w:sz w:val="24"/>
                <w:szCs w:val="24"/>
              </w:rPr>
            </w:pPr>
            <w:r w:rsidRPr="00517650">
              <w:rPr>
                <w:rFonts w:ascii="Times New Roman" w:hAnsi="Times New Roman" w:cs="Times New Roman"/>
                <w:sz w:val="24"/>
                <w:szCs w:val="24"/>
              </w:rPr>
              <w:t>11</w:t>
            </w:r>
          </w:p>
        </w:tc>
        <w:tc>
          <w:tcPr>
            <w:tcW w:w="567" w:type="dxa"/>
            <w:tcBorders>
              <w:top w:val="single" w:sz="4" w:space="0" w:color="auto"/>
              <w:left w:val="single" w:sz="4" w:space="0" w:color="000000"/>
              <w:bottom w:val="single" w:sz="4" w:space="0" w:color="000000"/>
              <w:right w:val="single" w:sz="4" w:space="0" w:color="auto"/>
            </w:tcBorders>
            <w:vAlign w:val="center"/>
          </w:tcPr>
          <w:p w14:paraId="7572C81C" w14:textId="77777777" w:rsidR="00AD4D36" w:rsidRPr="00517650" w:rsidRDefault="00AD4D36" w:rsidP="00DA49DF">
            <w:pPr>
              <w:ind w:right="87"/>
              <w:jc w:val="center"/>
              <w:rPr>
                <w:rFonts w:ascii="Times New Roman" w:hAnsi="Times New Roman" w:cs="Times New Roman"/>
                <w:sz w:val="24"/>
                <w:szCs w:val="24"/>
              </w:rPr>
            </w:pPr>
            <w:r w:rsidRPr="00517650">
              <w:rPr>
                <w:rFonts w:ascii="Times New Roman" w:hAnsi="Times New Roman" w:cs="Times New Roman"/>
                <w:sz w:val="24"/>
                <w:szCs w:val="24"/>
              </w:rPr>
              <w:t>12</w:t>
            </w:r>
          </w:p>
        </w:tc>
        <w:tc>
          <w:tcPr>
            <w:tcW w:w="709" w:type="dxa"/>
            <w:tcBorders>
              <w:top w:val="single" w:sz="4" w:space="0" w:color="auto"/>
              <w:left w:val="single" w:sz="4" w:space="0" w:color="auto"/>
              <w:bottom w:val="single" w:sz="4" w:space="0" w:color="auto"/>
              <w:right w:val="single" w:sz="4" w:space="0" w:color="auto"/>
            </w:tcBorders>
            <w:vAlign w:val="center"/>
          </w:tcPr>
          <w:p w14:paraId="4F73D833" w14:textId="77777777" w:rsidR="00AD4D36" w:rsidRPr="00517650" w:rsidRDefault="00AD4D36" w:rsidP="00DA49DF">
            <w:pPr>
              <w:ind w:right="87"/>
              <w:jc w:val="center"/>
              <w:rPr>
                <w:rFonts w:ascii="Times New Roman" w:hAnsi="Times New Roman" w:cs="Times New Roman"/>
                <w:sz w:val="24"/>
                <w:szCs w:val="24"/>
              </w:rPr>
            </w:pPr>
            <w:r w:rsidRPr="00517650">
              <w:rPr>
                <w:rFonts w:ascii="Times New Roman" w:hAnsi="Times New Roman" w:cs="Times New Roman"/>
                <w:sz w:val="24"/>
                <w:szCs w:val="24"/>
              </w:rPr>
              <w:t>13</w:t>
            </w:r>
          </w:p>
        </w:tc>
        <w:tc>
          <w:tcPr>
            <w:tcW w:w="709" w:type="dxa"/>
            <w:tcBorders>
              <w:top w:val="single" w:sz="4" w:space="0" w:color="auto"/>
              <w:left w:val="single" w:sz="4" w:space="0" w:color="auto"/>
              <w:bottom w:val="single" w:sz="4" w:space="0" w:color="auto"/>
              <w:right w:val="single" w:sz="4" w:space="0" w:color="auto"/>
            </w:tcBorders>
            <w:vAlign w:val="center"/>
          </w:tcPr>
          <w:p w14:paraId="2A3A0A73" w14:textId="77777777" w:rsidR="00AD4D36" w:rsidRPr="00517650" w:rsidRDefault="00AD4D36" w:rsidP="00DA49DF">
            <w:pPr>
              <w:ind w:right="87"/>
              <w:jc w:val="center"/>
              <w:rPr>
                <w:rFonts w:ascii="Times New Roman" w:hAnsi="Times New Roman" w:cs="Times New Roman"/>
                <w:sz w:val="24"/>
                <w:szCs w:val="24"/>
              </w:rPr>
            </w:pPr>
            <w:r w:rsidRPr="00517650">
              <w:rPr>
                <w:rFonts w:ascii="Times New Roman" w:hAnsi="Times New Roman" w:cs="Times New Roman"/>
                <w:sz w:val="24"/>
                <w:szCs w:val="24"/>
              </w:rPr>
              <w:t>14</w:t>
            </w:r>
          </w:p>
        </w:tc>
        <w:tc>
          <w:tcPr>
            <w:tcW w:w="1029" w:type="dxa"/>
            <w:tcBorders>
              <w:top w:val="single" w:sz="4" w:space="0" w:color="auto"/>
              <w:left w:val="single" w:sz="4" w:space="0" w:color="auto"/>
              <w:bottom w:val="single" w:sz="4" w:space="0" w:color="auto"/>
              <w:right w:val="single" w:sz="4" w:space="0" w:color="auto"/>
            </w:tcBorders>
            <w:vAlign w:val="center"/>
          </w:tcPr>
          <w:p w14:paraId="0FAFA32A" w14:textId="77777777" w:rsidR="00AD4D36" w:rsidRPr="00517650" w:rsidRDefault="00AD4D36" w:rsidP="00DA49DF">
            <w:pPr>
              <w:ind w:right="87"/>
              <w:jc w:val="center"/>
              <w:rPr>
                <w:rFonts w:ascii="Times New Roman" w:hAnsi="Times New Roman" w:cs="Times New Roman"/>
                <w:sz w:val="24"/>
                <w:szCs w:val="24"/>
              </w:rPr>
            </w:pPr>
            <w:r w:rsidRPr="00517650">
              <w:rPr>
                <w:rFonts w:ascii="Times New Roman" w:hAnsi="Times New Roman" w:cs="Times New Roman"/>
                <w:sz w:val="24"/>
                <w:szCs w:val="24"/>
              </w:rPr>
              <w:t>15=13+14</w:t>
            </w:r>
          </w:p>
        </w:tc>
        <w:tc>
          <w:tcPr>
            <w:tcW w:w="548" w:type="dxa"/>
            <w:tcBorders>
              <w:top w:val="single" w:sz="4" w:space="0" w:color="auto"/>
              <w:left w:val="single" w:sz="4" w:space="0" w:color="auto"/>
              <w:bottom w:val="single" w:sz="4" w:space="0" w:color="000000"/>
              <w:right w:val="single" w:sz="4" w:space="0" w:color="000000"/>
            </w:tcBorders>
            <w:vAlign w:val="center"/>
          </w:tcPr>
          <w:p w14:paraId="60133D60" w14:textId="77777777" w:rsidR="00AD4D36" w:rsidRPr="00517650" w:rsidRDefault="00AD4D36" w:rsidP="00DA49DF">
            <w:pPr>
              <w:ind w:right="87"/>
              <w:jc w:val="center"/>
              <w:rPr>
                <w:rFonts w:ascii="Times New Roman" w:hAnsi="Times New Roman" w:cs="Times New Roman"/>
                <w:sz w:val="24"/>
                <w:szCs w:val="24"/>
              </w:rPr>
            </w:pPr>
            <w:r w:rsidRPr="00517650">
              <w:rPr>
                <w:rFonts w:ascii="Times New Roman" w:hAnsi="Times New Roman" w:cs="Times New Roman"/>
                <w:sz w:val="24"/>
                <w:szCs w:val="24"/>
              </w:rPr>
              <w:t>16</w:t>
            </w:r>
          </w:p>
        </w:tc>
        <w:tc>
          <w:tcPr>
            <w:tcW w:w="1083" w:type="dxa"/>
            <w:tcBorders>
              <w:top w:val="single" w:sz="4" w:space="0" w:color="auto"/>
              <w:left w:val="single" w:sz="4" w:space="0" w:color="000000"/>
              <w:bottom w:val="single" w:sz="4" w:space="0" w:color="000000"/>
              <w:right w:val="single" w:sz="4" w:space="0" w:color="000000"/>
            </w:tcBorders>
            <w:vAlign w:val="center"/>
          </w:tcPr>
          <w:p w14:paraId="5D2671C7" w14:textId="77777777" w:rsidR="00AD4D36" w:rsidRPr="00517650" w:rsidRDefault="00AD4D36" w:rsidP="00DA49DF">
            <w:pPr>
              <w:ind w:right="87"/>
              <w:jc w:val="center"/>
              <w:rPr>
                <w:rFonts w:ascii="Times New Roman" w:hAnsi="Times New Roman" w:cs="Times New Roman"/>
                <w:sz w:val="24"/>
                <w:szCs w:val="24"/>
              </w:rPr>
            </w:pPr>
            <w:r w:rsidRPr="00517650">
              <w:rPr>
                <w:rFonts w:ascii="Times New Roman" w:hAnsi="Times New Roman" w:cs="Times New Roman"/>
                <w:sz w:val="24"/>
                <w:szCs w:val="24"/>
              </w:rPr>
              <w:t>17</w:t>
            </w:r>
          </w:p>
        </w:tc>
        <w:tc>
          <w:tcPr>
            <w:tcW w:w="1237" w:type="dxa"/>
            <w:tcBorders>
              <w:top w:val="single" w:sz="4" w:space="0" w:color="auto"/>
              <w:left w:val="single" w:sz="4" w:space="0" w:color="000000"/>
              <w:bottom w:val="single" w:sz="4" w:space="0" w:color="000000"/>
              <w:right w:val="single" w:sz="4" w:space="0" w:color="000000"/>
            </w:tcBorders>
            <w:vAlign w:val="center"/>
          </w:tcPr>
          <w:p w14:paraId="26E7BA55" w14:textId="77777777" w:rsidR="00AD4D36" w:rsidRPr="00517650" w:rsidRDefault="00AD4D36" w:rsidP="00DA49DF">
            <w:pPr>
              <w:ind w:right="87"/>
              <w:jc w:val="center"/>
              <w:rPr>
                <w:rFonts w:ascii="Times New Roman" w:hAnsi="Times New Roman" w:cs="Times New Roman"/>
                <w:sz w:val="24"/>
                <w:szCs w:val="24"/>
              </w:rPr>
            </w:pPr>
            <w:r w:rsidRPr="00517650">
              <w:rPr>
                <w:rFonts w:ascii="Times New Roman" w:hAnsi="Times New Roman" w:cs="Times New Roman"/>
                <w:sz w:val="24"/>
                <w:szCs w:val="24"/>
              </w:rPr>
              <w:t>18=15x16</w:t>
            </w:r>
          </w:p>
        </w:tc>
        <w:tc>
          <w:tcPr>
            <w:tcW w:w="1237" w:type="dxa"/>
            <w:tcBorders>
              <w:top w:val="single" w:sz="4" w:space="0" w:color="auto"/>
              <w:left w:val="single" w:sz="4" w:space="0" w:color="000000"/>
              <w:bottom w:val="single" w:sz="4" w:space="0" w:color="000000"/>
              <w:right w:val="single" w:sz="4" w:space="0" w:color="000000"/>
            </w:tcBorders>
            <w:vAlign w:val="center"/>
          </w:tcPr>
          <w:p w14:paraId="22E41CF5" w14:textId="77777777" w:rsidR="00AD4D36" w:rsidRPr="00517650" w:rsidRDefault="00AD4D36" w:rsidP="00DA49DF">
            <w:pPr>
              <w:ind w:right="87"/>
              <w:jc w:val="center"/>
              <w:rPr>
                <w:rFonts w:ascii="Times New Roman" w:hAnsi="Times New Roman" w:cs="Times New Roman"/>
                <w:sz w:val="24"/>
                <w:szCs w:val="24"/>
              </w:rPr>
            </w:pPr>
            <w:r w:rsidRPr="00517650">
              <w:rPr>
                <w:rFonts w:ascii="Times New Roman" w:hAnsi="Times New Roman" w:cs="Times New Roman"/>
                <w:sz w:val="24"/>
                <w:szCs w:val="24"/>
              </w:rPr>
              <w:t>19=18x17</w:t>
            </w:r>
          </w:p>
        </w:tc>
        <w:tc>
          <w:tcPr>
            <w:tcW w:w="1206" w:type="dxa"/>
            <w:tcBorders>
              <w:top w:val="single" w:sz="4" w:space="0" w:color="auto"/>
              <w:left w:val="single" w:sz="4" w:space="0" w:color="000000"/>
              <w:bottom w:val="single" w:sz="4" w:space="0" w:color="000000"/>
              <w:right w:val="single" w:sz="4" w:space="0" w:color="000000"/>
            </w:tcBorders>
            <w:vAlign w:val="center"/>
          </w:tcPr>
          <w:p w14:paraId="2437A0D2" w14:textId="77777777" w:rsidR="00AD4D36" w:rsidRPr="00517650" w:rsidRDefault="00AD4D36" w:rsidP="00DA49DF">
            <w:pPr>
              <w:ind w:right="87"/>
              <w:jc w:val="center"/>
              <w:rPr>
                <w:rFonts w:ascii="Times New Roman" w:hAnsi="Times New Roman" w:cs="Times New Roman"/>
                <w:sz w:val="24"/>
                <w:szCs w:val="24"/>
              </w:rPr>
            </w:pPr>
            <w:r w:rsidRPr="00517650">
              <w:rPr>
                <w:rFonts w:ascii="Times New Roman" w:hAnsi="Times New Roman" w:cs="Times New Roman"/>
                <w:sz w:val="24"/>
                <w:szCs w:val="24"/>
              </w:rPr>
              <w:t>20</w:t>
            </w:r>
          </w:p>
        </w:tc>
        <w:tc>
          <w:tcPr>
            <w:tcW w:w="871" w:type="dxa"/>
            <w:tcBorders>
              <w:top w:val="single" w:sz="4" w:space="0" w:color="auto"/>
              <w:left w:val="single" w:sz="4" w:space="0" w:color="000000"/>
              <w:bottom w:val="single" w:sz="4" w:space="0" w:color="000000"/>
              <w:right w:val="single" w:sz="4" w:space="0" w:color="000000"/>
            </w:tcBorders>
            <w:vAlign w:val="center"/>
          </w:tcPr>
          <w:p w14:paraId="05216C83" w14:textId="77777777" w:rsidR="00AD4D36" w:rsidRPr="00517650" w:rsidRDefault="00AD4D36" w:rsidP="00DA49DF">
            <w:pPr>
              <w:ind w:right="87"/>
              <w:jc w:val="center"/>
              <w:rPr>
                <w:rFonts w:ascii="Times New Roman" w:hAnsi="Times New Roman" w:cs="Times New Roman"/>
                <w:sz w:val="24"/>
                <w:szCs w:val="24"/>
              </w:rPr>
            </w:pPr>
            <w:r w:rsidRPr="00517650">
              <w:rPr>
                <w:rFonts w:ascii="Times New Roman" w:hAnsi="Times New Roman" w:cs="Times New Roman"/>
                <w:sz w:val="24"/>
                <w:szCs w:val="24"/>
              </w:rPr>
              <w:t>21</w:t>
            </w:r>
          </w:p>
        </w:tc>
        <w:tc>
          <w:tcPr>
            <w:tcW w:w="1158" w:type="dxa"/>
            <w:tcBorders>
              <w:top w:val="single" w:sz="4" w:space="0" w:color="auto"/>
              <w:left w:val="single" w:sz="4" w:space="0" w:color="000000"/>
              <w:bottom w:val="single" w:sz="4" w:space="0" w:color="000000"/>
              <w:right w:val="single" w:sz="4" w:space="0" w:color="000000"/>
            </w:tcBorders>
            <w:vAlign w:val="center"/>
          </w:tcPr>
          <w:p w14:paraId="6E4C975B" w14:textId="77777777" w:rsidR="00AD4D36" w:rsidRPr="00517650" w:rsidRDefault="00AD4D36" w:rsidP="00DA49DF">
            <w:pPr>
              <w:ind w:right="87"/>
              <w:jc w:val="center"/>
              <w:rPr>
                <w:rFonts w:ascii="Times New Roman" w:hAnsi="Times New Roman" w:cs="Times New Roman"/>
                <w:sz w:val="24"/>
                <w:szCs w:val="24"/>
              </w:rPr>
            </w:pPr>
            <w:r w:rsidRPr="00517650">
              <w:rPr>
                <w:rFonts w:ascii="Times New Roman" w:hAnsi="Times New Roman" w:cs="Times New Roman"/>
                <w:sz w:val="24"/>
                <w:szCs w:val="24"/>
              </w:rPr>
              <w:t>22</w:t>
            </w:r>
          </w:p>
        </w:tc>
        <w:tc>
          <w:tcPr>
            <w:tcW w:w="955" w:type="dxa"/>
            <w:tcBorders>
              <w:top w:val="single" w:sz="4" w:space="0" w:color="auto"/>
              <w:left w:val="single" w:sz="4" w:space="0" w:color="000000"/>
              <w:bottom w:val="single" w:sz="4" w:space="0" w:color="000000"/>
              <w:right w:val="single" w:sz="4" w:space="0" w:color="000000"/>
            </w:tcBorders>
            <w:vAlign w:val="center"/>
          </w:tcPr>
          <w:p w14:paraId="0B577FFD" w14:textId="77777777" w:rsidR="00AD4D36" w:rsidRPr="00517650" w:rsidRDefault="00AD4D36" w:rsidP="00DA49DF">
            <w:pPr>
              <w:ind w:right="87"/>
              <w:jc w:val="center"/>
              <w:rPr>
                <w:rFonts w:ascii="Times New Roman" w:hAnsi="Times New Roman" w:cs="Times New Roman"/>
                <w:sz w:val="24"/>
                <w:szCs w:val="24"/>
              </w:rPr>
            </w:pPr>
            <w:r w:rsidRPr="00517650">
              <w:rPr>
                <w:rFonts w:ascii="Times New Roman" w:hAnsi="Times New Roman" w:cs="Times New Roman"/>
                <w:sz w:val="24"/>
                <w:szCs w:val="24"/>
              </w:rPr>
              <w:t>23</w:t>
            </w:r>
          </w:p>
        </w:tc>
        <w:tc>
          <w:tcPr>
            <w:tcW w:w="1158" w:type="dxa"/>
            <w:tcBorders>
              <w:top w:val="single" w:sz="4" w:space="0" w:color="auto"/>
              <w:left w:val="single" w:sz="4" w:space="0" w:color="000000"/>
              <w:bottom w:val="single" w:sz="4" w:space="0" w:color="000000"/>
              <w:right w:val="single" w:sz="4" w:space="0" w:color="000000"/>
            </w:tcBorders>
            <w:vAlign w:val="center"/>
          </w:tcPr>
          <w:p w14:paraId="36D5BF30" w14:textId="77777777" w:rsidR="00AD4D36" w:rsidRPr="00517650" w:rsidRDefault="00AD4D36" w:rsidP="00DA49DF">
            <w:pPr>
              <w:ind w:right="87"/>
              <w:jc w:val="center"/>
              <w:rPr>
                <w:rFonts w:ascii="Times New Roman" w:hAnsi="Times New Roman" w:cs="Times New Roman"/>
                <w:sz w:val="24"/>
                <w:szCs w:val="24"/>
              </w:rPr>
            </w:pPr>
            <w:r w:rsidRPr="00517650">
              <w:rPr>
                <w:rFonts w:ascii="Times New Roman" w:hAnsi="Times New Roman" w:cs="Times New Roman"/>
                <w:sz w:val="24"/>
                <w:szCs w:val="24"/>
              </w:rPr>
              <w:t>24</w:t>
            </w:r>
          </w:p>
        </w:tc>
        <w:tc>
          <w:tcPr>
            <w:tcW w:w="981" w:type="dxa"/>
            <w:tcBorders>
              <w:top w:val="single" w:sz="4" w:space="0" w:color="auto"/>
              <w:left w:val="single" w:sz="4" w:space="0" w:color="000000"/>
              <w:bottom w:val="single" w:sz="4" w:space="0" w:color="000000"/>
              <w:right w:val="single" w:sz="4" w:space="0" w:color="000000"/>
            </w:tcBorders>
            <w:vAlign w:val="center"/>
          </w:tcPr>
          <w:p w14:paraId="411469B5" w14:textId="77777777" w:rsidR="00AD4D36" w:rsidRPr="00517650" w:rsidRDefault="00AD4D36" w:rsidP="00DA49DF">
            <w:pPr>
              <w:ind w:right="87"/>
              <w:jc w:val="center"/>
              <w:rPr>
                <w:rFonts w:ascii="Times New Roman" w:hAnsi="Times New Roman" w:cs="Times New Roman"/>
                <w:sz w:val="24"/>
                <w:szCs w:val="24"/>
              </w:rPr>
            </w:pPr>
            <w:r w:rsidRPr="00517650">
              <w:rPr>
                <w:rFonts w:ascii="Times New Roman" w:hAnsi="Times New Roman" w:cs="Times New Roman"/>
                <w:sz w:val="24"/>
                <w:szCs w:val="24"/>
              </w:rPr>
              <w:t>25</w:t>
            </w:r>
          </w:p>
        </w:tc>
        <w:tc>
          <w:tcPr>
            <w:tcW w:w="1140" w:type="dxa"/>
            <w:tcBorders>
              <w:top w:val="single" w:sz="4" w:space="0" w:color="auto"/>
              <w:left w:val="single" w:sz="4" w:space="0" w:color="000000"/>
              <w:bottom w:val="single" w:sz="4" w:space="0" w:color="000000"/>
              <w:right w:val="single" w:sz="4" w:space="0" w:color="000000"/>
            </w:tcBorders>
            <w:vAlign w:val="center"/>
          </w:tcPr>
          <w:p w14:paraId="4728135B" w14:textId="77777777" w:rsidR="00AD4D36" w:rsidRPr="00517650" w:rsidRDefault="00AD4D36" w:rsidP="00DA49DF">
            <w:pPr>
              <w:ind w:right="87"/>
              <w:jc w:val="center"/>
              <w:rPr>
                <w:rFonts w:ascii="Times New Roman" w:hAnsi="Times New Roman" w:cs="Times New Roman"/>
                <w:sz w:val="24"/>
                <w:szCs w:val="24"/>
              </w:rPr>
            </w:pPr>
            <w:r w:rsidRPr="00517650">
              <w:rPr>
                <w:rFonts w:ascii="Times New Roman" w:hAnsi="Times New Roman" w:cs="Times New Roman"/>
                <w:sz w:val="24"/>
                <w:szCs w:val="24"/>
              </w:rPr>
              <w:t>26</w:t>
            </w:r>
          </w:p>
        </w:tc>
      </w:tr>
      <w:tr w:rsidR="00517650" w:rsidRPr="00517650" w14:paraId="2539FF76" w14:textId="77777777" w:rsidTr="00DA49DF">
        <w:trPr>
          <w:trHeight w:val="149"/>
          <w:jc w:val="center"/>
        </w:trPr>
        <w:tc>
          <w:tcPr>
            <w:tcW w:w="460" w:type="dxa"/>
            <w:tcBorders>
              <w:top w:val="single" w:sz="4" w:space="0" w:color="000000"/>
              <w:left w:val="single" w:sz="4" w:space="0" w:color="000000"/>
              <w:bottom w:val="single" w:sz="4" w:space="0" w:color="000000"/>
              <w:right w:val="single" w:sz="4" w:space="0" w:color="000000"/>
            </w:tcBorders>
            <w:vAlign w:val="center"/>
          </w:tcPr>
          <w:p w14:paraId="0110BE9F" w14:textId="77777777" w:rsidR="00AD4D36" w:rsidRPr="00517650" w:rsidRDefault="00AD4D36" w:rsidP="00DA49DF">
            <w:pPr>
              <w:ind w:right="36"/>
              <w:jc w:val="center"/>
              <w:rPr>
                <w:rFonts w:ascii="Times New Roman" w:hAnsi="Times New Roman" w:cs="Times New Roman"/>
                <w:sz w:val="24"/>
                <w:szCs w:val="24"/>
              </w:rPr>
            </w:pPr>
          </w:p>
        </w:tc>
        <w:tc>
          <w:tcPr>
            <w:tcW w:w="1158" w:type="dxa"/>
            <w:tcBorders>
              <w:top w:val="single" w:sz="4" w:space="0" w:color="000000"/>
              <w:left w:val="single" w:sz="4" w:space="0" w:color="000000"/>
              <w:bottom w:val="single" w:sz="4" w:space="0" w:color="000000"/>
              <w:right w:val="single" w:sz="4" w:space="0" w:color="000000"/>
            </w:tcBorders>
            <w:vAlign w:val="center"/>
          </w:tcPr>
          <w:p w14:paraId="7A6D9627" w14:textId="77777777" w:rsidR="00AD4D36" w:rsidRPr="00517650" w:rsidRDefault="00AD4D36" w:rsidP="00DA49DF">
            <w:pPr>
              <w:ind w:right="36"/>
              <w:jc w:val="center"/>
              <w:rPr>
                <w:rFonts w:ascii="Times New Roman" w:hAnsi="Times New Roman" w:cs="Times New Roman"/>
                <w:sz w:val="24"/>
                <w:szCs w:val="24"/>
              </w:rPr>
            </w:pPr>
          </w:p>
        </w:tc>
        <w:tc>
          <w:tcPr>
            <w:tcW w:w="650" w:type="dxa"/>
            <w:tcBorders>
              <w:top w:val="single" w:sz="4" w:space="0" w:color="000000"/>
              <w:left w:val="single" w:sz="4" w:space="0" w:color="000000"/>
              <w:bottom w:val="single" w:sz="4" w:space="0" w:color="000000"/>
              <w:right w:val="single" w:sz="4" w:space="0" w:color="000000"/>
            </w:tcBorders>
            <w:vAlign w:val="center"/>
          </w:tcPr>
          <w:p w14:paraId="59263F71" w14:textId="77777777" w:rsidR="00AD4D36" w:rsidRPr="00517650" w:rsidRDefault="00AD4D36" w:rsidP="00DA49DF">
            <w:pPr>
              <w:ind w:right="38"/>
              <w:jc w:val="center"/>
              <w:rPr>
                <w:rFonts w:ascii="Times New Roman" w:hAnsi="Times New Roman" w:cs="Times New Roman"/>
                <w:sz w:val="24"/>
                <w:szCs w:val="24"/>
              </w:rPr>
            </w:pPr>
          </w:p>
        </w:tc>
        <w:tc>
          <w:tcPr>
            <w:tcW w:w="658" w:type="dxa"/>
            <w:tcBorders>
              <w:top w:val="single" w:sz="4" w:space="0" w:color="000000"/>
              <w:left w:val="single" w:sz="4" w:space="0" w:color="000000"/>
              <w:bottom w:val="single" w:sz="4" w:space="0" w:color="000000"/>
              <w:right w:val="single" w:sz="4" w:space="0" w:color="000000"/>
            </w:tcBorders>
            <w:vAlign w:val="center"/>
          </w:tcPr>
          <w:p w14:paraId="2B5CBF5F" w14:textId="77777777" w:rsidR="00AD4D36" w:rsidRPr="00517650" w:rsidRDefault="00AD4D36" w:rsidP="00DA49DF">
            <w:pPr>
              <w:ind w:right="36"/>
              <w:jc w:val="center"/>
              <w:rPr>
                <w:rFonts w:ascii="Times New Roman" w:hAnsi="Times New Roman" w:cs="Times New Roman"/>
                <w:sz w:val="24"/>
                <w:szCs w:val="24"/>
              </w:rPr>
            </w:pPr>
          </w:p>
        </w:tc>
        <w:tc>
          <w:tcPr>
            <w:tcW w:w="376" w:type="dxa"/>
            <w:tcBorders>
              <w:top w:val="single" w:sz="4" w:space="0" w:color="000000"/>
              <w:left w:val="single" w:sz="4" w:space="0" w:color="000000"/>
              <w:bottom w:val="single" w:sz="4" w:space="0" w:color="000000"/>
              <w:right w:val="single" w:sz="4" w:space="0" w:color="000000"/>
            </w:tcBorders>
            <w:vAlign w:val="center"/>
          </w:tcPr>
          <w:p w14:paraId="202679E1" w14:textId="77777777" w:rsidR="00AD4D36" w:rsidRPr="00517650" w:rsidRDefault="00AD4D36" w:rsidP="00DA49DF">
            <w:pPr>
              <w:ind w:right="36"/>
              <w:jc w:val="center"/>
              <w:rPr>
                <w:rFonts w:ascii="Times New Roman" w:hAnsi="Times New Roman" w:cs="Times New Roman"/>
                <w:sz w:val="24"/>
                <w:szCs w:val="24"/>
              </w:rPr>
            </w:pPr>
          </w:p>
        </w:tc>
        <w:tc>
          <w:tcPr>
            <w:tcW w:w="393" w:type="dxa"/>
            <w:tcBorders>
              <w:top w:val="single" w:sz="4" w:space="0" w:color="000000"/>
              <w:left w:val="single" w:sz="4" w:space="0" w:color="000000"/>
              <w:bottom w:val="single" w:sz="4" w:space="0" w:color="000000"/>
              <w:right w:val="single" w:sz="4" w:space="0" w:color="000000"/>
            </w:tcBorders>
            <w:vAlign w:val="center"/>
          </w:tcPr>
          <w:p w14:paraId="7F1E6275" w14:textId="77777777" w:rsidR="00AD4D36" w:rsidRPr="00517650" w:rsidRDefault="00AD4D36" w:rsidP="00DA49DF">
            <w:pPr>
              <w:ind w:right="36"/>
              <w:jc w:val="center"/>
              <w:rPr>
                <w:rFonts w:ascii="Times New Roman" w:hAnsi="Times New Roman" w:cs="Times New Roman"/>
                <w:sz w:val="24"/>
                <w:szCs w:val="24"/>
              </w:rPr>
            </w:pPr>
          </w:p>
        </w:tc>
        <w:tc>
          <w:tcPr>
            <w:tcW w:w="676" w:type="dxa"/>
            <w:tcBorders>
              <w:top w:val="single" w:sz="4" w:space="0" w:color="000000"/>
              <w:left w:val="single" w:sz="4" w:space="0" w:color="000000"/>
              <w:bottom w:val="single" w:sz="4" w:space="0" w:color="000000"/>
              <w:right w:val="single" w:sz="4" w:space="0" w:color="000000"/>
            </w:tcBorders>
            <w:vAlign w:val="center"/>
          </w:tcPr>
          <w:p w14:paraId="4BB42BC6" w14:textId="77777777" w:rsidR="00AD4D36" w:rsidRPr="00517650" w:rsidRDefault="00AD4D36" w:rsidP="00DA49DF">
            <w:pPr>
              <w:ind w:right="33"/>
              <w:jc w:val="center"/>
              <w:rPr>
                <w:rFonts w:ascii="Times New Roman" w:hAnsi="Times New Roman" w:cs="Times New Roman"/>
                <w:sz w:val="24"/>
                <w:szCs w:val="24"/>
              </w:rPr>
            </w:pPr>
          </w:p>
        </w:tc>
        <w:tc>
          <w:tcPr>
            <w:tcW w:w="663" w:type="dxa"/>
            <w:tcBorders>
              <w:top w:val="single" w:sz="4" w:space="0" w:color="000000"/>
              <w:left w:val="single" w:sz="4" w:space="0" w:color="000000"/>
              <w:bottom w:val="single" w:sz="4" w:space="0" w:color="000000"/>
              <w:right w:val="single" w:sz="4" w:space="0" w:color="000000"/>
            </w:tcBorders>
            <w:vAlign w:val="center"/>
          </w:tcPr>
          <w:p w14:paraId="5A001BC7" w14:textId="77777777" w:rsidR="00AD4D36" w:rsidRPr="00517650" w:rsidRDefault="00AD4D36" w:rsidP="00DA49DF">
            <w:pPr>
              <w:ind w:right="34"/>
              <w:jc w:val="center"/>
              <w:rPr>
                <w:rFonts w:ascii="Times New Roman" w:hAnsi="Times New Roman" w:cs="Times New Roman"/>
                <w:sz w:val="24"/>
                <w:szCs w:val="24"/>
              </w:rPr>
            </w:pPr>
          </w:p>
        </w:tc>
        <w:tc>
          <w:tcPr>
            <w:tcW w:w="915" w:type="dxa"/>
            <w:tcBorders>
              <w:top w:val="single" w:sz="4" w:space="0" w:color="000000"/>
              <w:left w:val="single" w:sz="4" w:space="0" w:color="000000"/>
              <w:bottom w:val="single" w:sz="4" w:space="0" w:color="000000"/>
              <w:right w:val="single" w:sz="4" w:space="0" w:color="000000"/>
            </w:tcBorders>
            <w:vAlign w:val="center"/>
          </w:tcPr>
          <w:p w14:paraId="51367AC2" w14:textId="77777777" w:rsidR="00AD4D36" w:rsidRPr="00517650" w:rsidRDefault="00AD4D36" w:rsidP="00DA49DF">
            <w:pPr>
              <w:ind w:right="34"/>
              <w:jc w:val="center"/>
              <w:rPr>
                <w:rFonts w:ascii="Times New Roman" w:hAnsi="Times New Roman" w:cs="Times New Roman"/>
                <w:sz w:val="24"/>
                <w:szCs w:val="24"/>
              </w:rPr>
            </w:pPr>
          </w:p>
        </w:tc>
        <w:tc>
          <w:tcPr>
            <w:tcW w:w="992" w:type="dxa"/>
            <w:tcBorders>
              <w:top w:val="single" w:sz="4" w:space="0" w:color="000000"/>
              <w:left w:val="single" w:sz="4" w:space="0" w:color="000000"/>
              <w:bottom w:val="single" w:sz="4" w:space="0" w:color="000000"/>
              <w:right w:val="single" w:sz="4" w:space="0" w:color="000000"/>
            </w:tcBorders>
            <w:vAlign w:val="center"/>
          </w:tcPr>
          <w:p w14:paraId="321039AC" w14:textId="77777777" w:rsidR="00AD4D36" w:rsidRPr="00517650" w:rsidRDefault="00AD4D36" w:rsidP="00DA49DF">
            <w:pPr>
              <w:ind w:right="38"/>
              <w:jc w:val="center"/>
              <w:rPr>
                <w:rFonts w:ascii="Times New Roman" w:hAnsi="Times New Roman" w:cs="Times New Roman"/>
                <w:sz w:val="24"/>
                <w:szCs w:val="24"/>
              </w:rPr>
            </w:pPr>
          </w:p>
        </w:tc>
        <w:tc>
          <w:tcPr>
            <w:tcW w:w="567" w:type="dxa"/>
            <w:tcBorders>
              <w:top w:val="single" w:sz="4" w:space="0" w:color="000000"/>
              <w:left w:val="single" w:sz="4" w:space="0" w:color="000000"/>
              <w:bottom w:val="single" w:sz="4" w:space="0" w:color="000000"/>
              <w:right w:val="single" w:sz="4" w:space="0" w:color="000000"/>
            </w:tcBorders>
            <w:vAlign w:val="center"/>
          </w:tcPr>
          <w:p w14:paraId="3381431E" w14:textId="77777777" w:rsidR="00AD4D36" w:rsidRPr="00517650" w:rsidRDefault="00AD4D36" w:rsidP="00DA49DF">
            <w:pPr>
              <w:ind w:right="34"/>
              <w:jc w:val="center"/>
              <w:rPr>
                <w:rFonts w:ascii="Times New Roman" w:hAnsi="Times New Roman" w:cs="Times New Roman"/>
                <w:sz w:val="24"/>
                <w:szCs w:val="24"/>
              </w:rPr>
            </w:pPr>
          </w:p>
        </w:tc>
        <w:tc>
          <w:tcPr>
            <w:tcW w:w="567" w:type="dxa"/>
            <w:tcBorders>
              <w:top w:val="single" w:sz="4" w:space="0" w:color="000000"/>
              <w:left w:val="single" w:sz="4" w:space="0" w:color="000000"/>
              <w:bottom w:val="single" w:sz="4" w:space="0" w:color="000000"/>
              <w:right w:val="single" w:sz="4" w:space="0" w:color="auto"/>
            </w:tcBorders>
            <w:vAlign w:val="center"/>
          </w:tcPr>
          <w:p w14:paraId="00F8A241" w14:textId="77777777" w:rsidR="00AD4D36" w:rsidRPr="00517650" w:rsidRDefault="00AD4D36" w:rsidP="00DA49DF">
            <w:pPr>
              <w:ind w:right="41"/>
              <w:jc w:val="center"/>
              <w:rPr>
                <w:rFonts w:ascii="Times New Roman" w:hAnsi="Times New Roman" w:cs="Times New Roman"/>
                <w:sz w:val="24"/>
                <w:szCs w:val="24"/>
              </w:rPr>
            </w:pPr>
          </w:p>
        </w:tc>
        <w:tc>
          <w:tcPr>
            <w:tcW w:w="709" w:type="dxa"/>
            <w:tcBorders>
              <w:top w:val="single" w:sz="4" w:space="0" w:color="auto"/>
              <w:left w:val="single" w:sz="4" w:space="0" w:color="auto"/>
              <w:bottom w:val="single" w:sz="4" w:space="0" w:color="auto"/>
              <w:right w:val="single" w:sz="4" w:space="0" w:color="auto"/>
            </w:tcBorders>
            <w:vAlign w:val="center"/>
          </w:tcPr>
          <w:p w14:paraId="5D754E9C" w14:textId="77777777" w:rsidR="00AD4D36" w:rsidRPr="00517650" w:rsidRDefault="00AD4D36" w:rsidP="00DA49DF">
            <w:pPr>
              <w:ind w:right="41"/>
              <w:jc w:val="center"/>
              <w:rPr>
                <w:rFonts w:ascii="Times New Roman" w:hAnsi="Times New Roman" w:cs="Times New Roman"/>
                <w:sz w:val="24"/>
                <w:szCs w:val="24"/>
              </w:rPr>
            </w:pPr>
          </w:p>
        </w:tc>
        <w:tc>
          <w:tcPr>
            <w:tcW w:w="709" w:type="dxa"/>
            <w:tcBorders>
              <w:top w:val="single" w:sz="4" w:space="0" w:color="auto"/>
              <w:left w:val="single" w:sz="4" w:space="0" w:color="auto"/>
              <w:bottom w:val="single" w:sz="4" w:space="0" w:color="auto"/>
              <w:right w:val="single" w:sz="4" w:space="0" w:color="auto"/>
            </w:tcBorders>
            <w:vAlign w:val="center"/>
          </w:tcPr>
          <w:p w14:paraId="78559CF2" w14:textId="77777777" w:rsidR="00AD4D36" w:rsidRPr="00517650" w:rsidRDefault="00AD4D36" w:rsidP="00DA49DF">
            <w:pPr>
              <w:ind w:right="41"/>
              <w:jc w:val="center"/>
              <w:rPr>
                <w:rFonts w:ascii="Times New Roman" w:hAnsi="Times New Roman" w:cs="Times New Roman"/>
                <w:sz w:val="24"/>
                <w:szCs w:val="24"/>
              </w:rPr>
            </w:pPr>
          </w:p>
        </w:tc>
        <w:tc>
          <w:tcPr>
            <w:tcW w:w="1029" w:type="dxa"/>
            <w:tcBorders>
              <w:top w:val="single" w:sz="4" w:space="0" w:color="auto"/>
              <w:left w:val="single" w:sz="4" w:space="0" w:color="auto"/>
              <w:bottom w:val="single" w:sz="4" w:space="0" w:color="auto"/>
              <w:right w:val="single" w:sz="4" w:space="0" w:color="auto"/>
            </w:tcBorders>
            <w:vAlign w:val="center"/>
          </w:tcPr>
          <w:p w14:paraId="0772F943" w14:textId="77777777" w:rsidR="00AD4D36" w:rsidRPr="00517650" w:rsidRDefault="00AD4D36" w:rsidP="00DA49DF">
            <w:pPr>
              <w:ind w:right="41"/>
              <w:jc w:val="center"/>
              <w:rPr>
                <w:rFonts w:ascii="Times New Roman" w:hAnsi="Times New Roman" w:cs="Times New Roman"/>
                <w:sz w:val="24"/>
                <w:szCs w:val="24"/>
              </w:rPr>
            </w:pPr>
          </w:p>
        </w:tc>
        <w:tc>
          <w:tcPr>
            <w:tcW w:w="548" w:type="dxa"/>
            <w:tcBorders>
              <w:top w:val="single" w:sz="4" w:space="0" w:color="000000"/>
              <w:left w:val="single" w:sz="4" w:space="0" w:color="auto"/>
              <w:bottom w:val="single" w:sz="4" w:space="0" w:color="000000"/>
              <w:right w:val="single" w:sz="4" w:space="0" w:color="000000"/>
            </w:tcBorders>
            <w:vAlign w:val="center"/>
          </w:tcPr>
          <w:p w14:paraId="60D130DE" w14:textId="77777777" w:rsidR="00AD4D36" w:rsidRPr="00517650" w:rsidRDefault="00AD4D36" w:rsidP="00DA49DF">
            <w:pPr>
              <w:ind w:right="41"/>
              <w:jc w:val="center"/>
              <w:rPr>
                <w:rFonts w:ascii="Times New Roman" w:hAnsi="Times New Roman" w:cs="Times New Roman"/>
                <w:sz w:val="24"/>
                <w:szCs w:val="24"/>
              </w:rPr>
            </w:pPr>
          </w:p>
        </w:tc>
        <w:tc>
          <w:tcPr>
            <w:tcW w:w="1083" w:type="dxa"/>
            <w:tcBorders>
              <w:top w:val="single" w:sz="4" w:space="0" w:color="000000"/>
              <w:left w:val="single" w:sz="4" w:space="0" w:color="000000"/>
              <w:bottom w:val="single" w:sz="4" w:space="0" w:color="000000"/>
              <w:right w:val="single" w:sz="4" w:space="0" w:color="000000"/>
            </w:tcBorders>
            <w:vAlign w:val="center"/>
          </w:tcPr>
          <w:p w14:paraId="544C90F6" w14:textId="77777777" w:rsidR="00AD4D36" w:rsidRPr="00517650" w:rsidRDefault="00AD4D36" w:rsidP="00DA49DF">
            <w:pPr>
              <w:ind w:right="41"/>
              <w:jc w:val="center"/>
              <w:rPr>
                <w:rFonts w:ascii="Times New Roman" w:hAnsi="Times New Roman" w:cs="Times New Roman"/>
                <w:sz w:val="24"/>
                <w:szCs w:val="24"/>
              </w:rPr>
            </w:pPr>
          </w:p>
        </w:tc>
        <w:tc>
          <w:tcPr>
            <w:tcW w:w="1237" w:type="dxa"/>
            <w:tcBorders>
              <w:top w:val="single" w:sz="4" w:space="0" w:color="000000"/>
              <w:left w:val="single" w:sz="4" w:space="0" w:color="000000"/>
              <w:bottom w:val="single" w:sz="4" w:space="0" w:color="000000"/>
              <w:right w:val="single" w:sz="4" w:space="0" w:color="000000"/>
            </w:tcBorders>
            <w:vAlign w:val="center"/>
          </w:tcPr>
          <w:p w14:paraId="1861FED1" w14:textId="77777777" w:rsidR="00AD4D36" w:rsidRPr="00517650" w:rsidRDefault="00AD4D36" w:rsidP="00DA49DF">
            <w:pPr>
              <w:ind w:right="41"/>
              <w:jc w:val="center"/>
              <w:rPr>
                <w:rFonts w:ascii="Times New Roman" w:hAnsi="Times New Roman" w:cs="Times New Roman"/>
                <w:sz w:val="24"/>
                <w:szCs w:val="24"/>
              </w:rPr>
            </w:pPr>
          </w:p>
        </w:tc>
        <w:tc>
          <w:tcPr>
            <w:tcW w:w="1237" w:type="dxa"/>
            <w:tcBorders>
              <w:top w:val="single" w:sz="4" w:space="0" w:color="000000"/>
              <w:left w:val="single" w:sz="4" w:space="0" w:color="000000"/>
              <w:bottom w:val="single" w:sz="4" w:space="0" w:color="000000"/>
              <w:right w:val="single" w:sz="4" w:space="0" w:color="000000"/>
            </w:tcBorders>
            <w:vAlign w:val="center"/>
          </w:tcPr>
          <w:p w14:paraId="02795C6A" w14:textId="77777777" w:rsidR="00AD4D36" w:rsidRPr="00517650" w:rsidRDefault="00AD4D36" w:rsidP="00DA49DF">
            <w:pPr>
              <w:ind w:right="41"/>
              <w:jc w:val="center"/>
              <w:rPr>
                <w:rFonts w:ascii="Times New Roman" w:hAnsi="Times New Roman" w:cs="Times New Roman"/>
                <w:sz w:val="24"/>
                <w:szCs w:val="24"/>
              </w:rPr>
            </w:pPr>
          </w:p>
        </w:tc>
        <w:tc>
          <w:tcPr>
            <w:tcW w:w="1206" w:type="dxa"/>
            <w:tcBorders>
              <w:top w:val="single" w:sz="4" w:space="0" w:color="000000"/>
              <w:left w:val="single" w:sz="4" w:space="0" w:color="000000"/>
              <w:bottom w:val="single" w:sz="4" w:space="0" w:color="000000"/>
              <w:right w:val="single" w:sz="4" w:space="0" w:color="000000"/>
            </w:tcBorders>
            <w:vAlign w:val="center"/>
          </w:tcPr>
          <w:p w14:paraId="04DB02BD" w14:textId="77777777" w:rsidR="00AD4D36" w:rsidRPr="00517650" w:rsidRDefault="00AD4D36" w:rsidP="00DA49DF">
            <w:pPr>
              <w:ind w:right="41"/>
              <w:jc w:val="center"/>
              <w:rPr>
                <w:rFonts w:ascii="Times New Roman" w:hAnsi="Times New Roman" w:cs="Times New Roman"/>
                <w:sz w:val="24"/>
                <w:szCs w:val="24"/>
              </w:rPr>
            </w:pPr>
          </w:p>
        </w:tc>
        <w:tc>
          <w:tcPr>
            <w:tcW w:w="871" w:type="dxa"/>
            <w:tcBorders>
              <w:top w:val="single" w:sz="4" w:space="0" w:color="000000"/>
              <w:left w:val="single" w:sz="4" w:space="0" w:color="000000"/>
              <w:bottom w:val="single" w:sz="4" w:space="0" w:color="000000"/>
              <w:right w:val="single" w:sz="4" w:space="0" w:color="000000"/>
            </w:tcBorders>
            <w:vAlign w:val="center"/>
          </w:tcPr>
          <w:p w14:paraId="6104B0ED" w14:textId="77777777" w:rsidR="00AD4D36" w:rsidRPr="00517650" w:rsidRDefault="00AD4D36" w:rsidP="00DA49DF">
            <w:pPr>
              <w:ind w:right="41"/>
              <w:jc w:val="center"/>
              <w:rPr>
                <w:rFonts w:ascii="Times New Roman" w:hAnsi="Times New Roman" w:cs="Times New Roman"/>
                <w:sz w:val="24"/>
                <w:szCs w:val="24"/>
              </w:rPr>
            </w:pPr>
          </w:p>
        </w:tc>
        <w:tc>
          <w:tcPr>
            <w:tcW w:w="1158" w:type="dxa"/>
            <w:tcBorders>
              <w:top w:val="single" w:sz="4" w:space="0" w:color="000000"/>
              <w:left w:val="single" w:sz="4" w:space="0" w:color="000000"/>
              <w:bottom w:val="single" w:sz="4" w:space="0" w:color="000000"/>
              <w:right w:val="single" w:sz="4" w:space="0" w:color="000000"/>
            </w:tcBorders>
            <w:vAlign w:val="center"/>
          </w:tcPr>
          <w:p w14:paraId="0C0461A3" w14:textId="77777777" w:rsidR="00AD4D36" w:rsidRPr="00517650" w:rsidRDefault="00AD4D36" w:rsidP="00DA49DF">
            <w:pPr>
              <w:ind w:right="41"/>
              <w:jc w:val="center"/>
              <w:rPr>
                <w:rFonts w:ascii="Times New Roman" w:hAnsi="Times New Roman" w:cs="Times New Roman"/>
                <w:sz w:val="24"/>
                <w:szCs w:val="24"/>
              </w:rPr>
            </w:pPr>
          </w:p>
        </w:tc>
        <w:tc>
          <w:tcPr>
            <w:tcW w:w="955" w:type="dxa"/>
            <w:tcBorders>
              <w:top w:val="single" w:sz="4" w:space="0" w:color="000000"/>
              <w:left w:val="single" w:sz="4" w:space="0" w:color="000000"/>
              <w:bottom w:val="single" w:sz="4" w:space="0" w:color="000000"/>
              <w:right w:val="single" w:sz="4" w:space="0" w:color="000000"/>
            </w:tcBorders>
            <w:vAlign w:val="center"/>
          </w:tcPr>
          <w:p w14:paraId="1F2263D6" w14:textId="77777777" w:rsidR="00AD4D36" w:rsidRPr="00517650" w:rsidRDefault="00AD4D36" w:rsidP="00DA49DF">
            <w:pPr>
              <w:ind w:right="41"/>
              <w:jc w:val="center"/>
              <w:rPr>
                <w:rFonts w:ascii="Times New Roman" w:hAnsi="Times New Roman" w:cs="Times New Roman"/>
                <w:sz w:val="24"/>
                <w:szCs w:val="24"/>
              </w:rPr>
            </w:pPr>
          </w:p>
        </w:tc>
        <w:tc>
          <w:tcPr>
            <w:tcW w:w="1158" w:type="dxa"/>
            <w:tcBorders>
              <w:top w:val="single" w:sz="4" w:space="0" w:color="000000"/>
              <w:left w:val="single" w:sz="4" w:space="0" w:color="000000"/>
              <w:bottom w:val="single" w:sz="4" w:space="0" w:color="000000"/>
              <w:right w:val="single" w:sz="4" w:space="0" w:color="000000"/>
            </w:tcBorders>
            <w:vAlign w:val="center"/>
          </w:tcPr>
          <w:p w14:paraId="055CD65F" w14:textId="77777777" w:rsidR="00AD4D36" w:rsidRPr="00517650" w:rsidRDefault="00AD4D36" w:rsidP="00DA49DF">
            <w:pPr>
              <w:ind w:right="41"/>
              <w:jc w:val="center"/>
              <w:rPr>
                <w:rFonts w:ascii="Times New Roman" w:hAnsi="Times New Roman" w:cs="Times New Roman"/>
                <w:sz w:val="24"/>
                <w:szCs w:val="24"/>
              </w:rPr>
            </w:pPr>
          </w:p>
        </w:tc>
        <w:tc>
          <w:tcPr>
            <w:tcW w:w="981" w:type="dxa"/>
            <w:tcBorders>
              <w:top w:val="single" w:sz="4" w:space="0" w:color="000000"/>
              <w:left w:val="single" w:sz="4" w:space="0" w:color="000000"/>
              <w:bottom w:val="single" w:sz="4" w:space="0" w:color="000000"/>
              <w:right w:val="single" w:sz="4" w:space="0" w:color="000000"/>
            </w:tcBorders>
            <w:vAlign w:val="center"/>
          </w:tcPr>
          <w:p w14:paraId="5598B4E1" w14:textId="77777777" w:rsidR="00AD4D36" w:rsidRPr="00517650" w:rsidRDefault="00AD4D36" w:rsidP="00DA49DF">
            <w:pPr>
              <w:ind w:right="41"/>
              <w:jc w:val="center"/>
              <w:rPr>
                <w:rFonts w:ascii="Times New Roman" w:hAnsi="Times New Roman" w:cs="Times New Roman"/>
                <w:sz w:val="24"/>
                <w:szCs w:val="24"/>
              </w:rPr>
            </w:pPr>
          </w:p>
        </w:tc>
        <w:tc>
          <w:tcPr>
            <w:tcW w:w="1140" w:type="dxa"/>
            <w:tcBorders>
              <w:top w:val="single" w:sz="4" w:space="0" w:color="000000"/>
              <w:left w:val="single" w:sz="4" w:space="0" w:color="000000"/>
              <w:bottom w:val="single" w:sz="4" w:space="0" w:color="000000"/>
              <w:right w:val="single" w:sz="4" w:space="0" w:color="000000"/>
            </w:tcBorders>
            <w:vAlign w:val="center"/>
          </w:tcPr>
          <w:p w14:paraId="5E6008AF" w14:textId="77777777" w:rsidR="00AD4D36" w:rsidRPr="00517650" w:rsidRDefault="00AD4D36" w:rsidP="00DA49DF">
            <w:pPr>
              <w:ind w:right="41"/>
              <w:jc w:val="center"/>
              <w:rPr>
                <w:rFonts w:ascii="Times New Roman" w:hAnsi="Times New Roman" w:cs="Times New Roman"/>
                <w:sz w:val="24"/>
                <w:szCs w:val="24"/>
              </w:rPr>
            </w:pPr>
          </w:p>
        </w:tc>
      </w:tr>
    </w:tbl>
    <w:p w14:paraId="3D0A1C32" w14:textId="77777777" w:rsidR="008A1AEC" w:rsidRPr="00517650" w:rsidRDefault="008A1AEC" w:rsidP="00517650">
      <w:pPr>
        <w:spacing w:after="0" w:line="360" w:lineRule="auto"/>
        <w:jc w:val="both"/>
        <w:rPr>
          <w:rFonts w:ascii="Times New Roman" w:hAnsi="Times New Roman" w:cs="Times New Roman"/>
          <w:sz w:val="24"/>
          <w:szCs w:val="24"/>
        </w:rPr>
      </w:pPr>
      <w:r w:rsidRPr="00517650">
        <w:rPr>
          <w:rFonts w:ascii="Times New Roman" w:hAnsi="Times New Roman" w:cs="Times New Roman"/>
          <w:sz w:val="24"/>
          <w:szCs w:val="24"/>
        </w:rPr>
        <w:br w:type="page"/>
      </w:r>
    </w:p>
    <w:p w14:paraId="47E88B32" w14:textId="77777777" w:rsidR="00AD4D36" w:rsidRPr="00517650" w:rsidRDefault="00AD4D36" w:rsidP="00517650">
      <w:pPr>
        <w:spacing w:after="0" w:line="360" w:lineRule="auto"/>
        <w:jc w:val="both"/>
        <w:rPr>
          <w:rFonts w:ascii="Times New Roman" w:hAnsi="Times New Roman" w:cs="Times New Roman"/>
          <w:sz w:val="24"/>
          <w:szCs w:val="24"/>
        </w:rPr>
      </w:pPr>
    </w:p>
    <w:p w14:paraId="3F30DF9F" w14:textId="77777777" w:rsidR="00BA2E12" w:rsidRPr="00517650" w:rsidRDefault="00BA2E12" w:rsidP="00DA49DF">
      <w:pPr>
        <w:spacing w:after="0" w:line="360" w:lineRule="auto"/>
        <w:jc w:val="center"/>
        <w:rPr>
          <w:rFonts w:ascii="Times New Roman" w:hAnsi="Times New Roman" w:cs="Times New Roman"/>
          <w:b/>
          <w:sz w:val="24"/>
          <w:szCs w:val="24"/>
        </w:rPr>
      </w:pPr>
      <w:r w:rsidRPr="00517650">
        <w:rPr>
          <w:rFonts w:ascii="Times New Roman" w:hAnsi="Times New Roman" w:cs="Times New Roman"/>
          <w:b/>
          <w:sz w:val="24"/>
          <w:szCs w:val="24"/>
        </w:rPr>
        <w:t>Informa</w:t>
      </w:r>
      <w:r w:rsidR="00033DC0" w:rsidRPr="00517650">
        <w:rPr>
          <w:rFonts w:ascii="Times New Roman" w:hAnsi="Times New Roman" w:cs="Times New Roman"/>
          <w:b/>
          <w:sz w:val="24"/>
          <w:szCs w:val="24"/>
        </w:rPr>
        <w:t>ț</w:t>
      </w:r>
      <w:r w:rsidRPr="00517650">
        <w:rPr>
          <w:rFonts w:ascii="Times New Roman" w:hAnsi="Times New Roman" w:cs="Times New Roman"/>
          <w:b/>
          <w:sz w:val="24"/>
          <w:szCs w:val="24"/>
        </w:rPr>
        <w:t>ii</w:t>
      </w:r>
      <w:r w:rsidR="009B3EDA" w:rsidRPr="00517650">
        <w:rPr>
          <w:rFonts w:ascii="Times New Roman" w:hAnsi="Times New Roman" w:cs="Times New Roman"/>
          <w:b/>
          <w:sz w:val="24"/>
          <w:szCs w:val="24"/>
        </w:rPr>
        <w:t>le</w:t>
      </w:r>
      <w:r w:rsidRPr="00517650">
        <w:rPr>
          <w:rFonts w:ascii="Times New Roman" w:hAnsi="Times New Roman" w:cs="Times New Roman"/>
          <w:b/>
          <w:sz w:val="24"/>
          <w:szCs w:val="24"/>
        </w:rPr>
        <w:t xml:space="preserve"> aferente prevederilor art.</w:t>
      </w:r>
      <w:r w:rsidR="009B3EDA" w:rsidRPr="00517650">
        <w:rPr>
          <w:rFonts w:ascii="Times New Roman" w:hAnsi="Times New Roman" w:cs="Times New Roman"/>
          <w:b/>
          <w:sz w:val="24"/>
          <w:szCs w:val="24"/>
        </w:rPr>
        <w:t xml:space="preserve"> </w:t>
      </w:r>
      <w:r w:rsidRPr="00517650">
        <w:rPr>
          <w:rFonts w:ascii="Times New Roman" w:hAnsi="Times New Roman" w:cs="Times New Roman"/>
          <w:b/>
          <w:sz w:val="24"/>
          <w:szCs w:val="24"/>
        </w:rPr>
        <w:t>1</w:t>
      </w:r>
      <w:r w:rsidR="007F6EFD" w:rsidRPr="00517650">
        <w:rPr>
          <w:rFonts w:ascii="Times New Roman" w:hAnsi="Times New Roman" w:cs="Times New Roman"/>
          <w:b/>
          <w:sz w:val="24"/>
          <w:szCs w:val="24"/>
        </w:rPr>
        <w:t xml:space="preserve">3 </w:t>
      </w:r>
      <w:r w:rsidRPr="00517650">
        <w:rPr>
          <w:rFonts w:ascii="Times New Roman" w:hAnsi="Times New Roman" w:cs="Times New Roman"/>
          <w:b/>
          <w:sz w:val="24"/>
          <w:szCs w:val="24"/>
        </w:rPr>
        <w:t>alin. (3) din metodologie</w:t>
      </w:r>
    </w:p>
    <w:p w14:paraId="50FFA429" w14:textId="77777777" w:rsidR="00BA2E12" w:rsidRPr="00517650" w:rsidRDefault="006A5C2F" w:rsidP="00DA49DF">
      <w:pPr>
        <w:spacing w:after="0" w:line="360" w:lineRule="auto"/>
        <w:jc w:val="right"/>
        <w:rPr>
          <w:rFonts w:ascii="Times New Roman" w:hAnsi="Times New Roman" w:cs="Times New Roman"/>
          <w:sz w:val="24"/>
          <w:szCs w:val="24"/>
        </w:rPr>
      </w:pPr>
      <w:r w:rsidRPr="00517650">
        <w:rPr>
          <w:rFonts w:ascii="Times New Roman" w:hAnsi="Times New Roman" w:cs="Times New Roman"/>
          <w:sz w:val="24"/>
          <w:szCs w:val="24"/>
        </w:rPr>
        <w:t>Tabelul nr. 2</w:t>
      </w:r>
    </w:p>
    <w:tbl>
      <w:tblPr>
        <w:tblStyle w:val="TableGrid"/>
        <w:tblW w:w="22115" w:type="dxa"/>
        <w:tblInd w:w="5" w:type="dxa"/>
        <w:tblLayout w:type="fixed"/>
        <w:tblCellMar>
          <w:top w:w="10" w:type="dxa"/>
          <w:left w:w="108" w:type="dxa"/>
          <w:right w:w="58" w:type="dxa"/>
        </w:tblCellMar>
        <w:tblLook w:val="04A0" w:firstRow="1" w:lastRow="0" w:firstColumn="1" w:lastColumn="0" w:noHBand="0" w:noVBand="1"/>
      </w:tblPr>
      <w:tblGrid>
        <w:gridCol w:w="441"/>
        <w:gridCol w:w="452"/>
        <w:gridCol w:w="759"/>
        <w:gridCol w:w="453"/>
        <w:gridCol w:w="757"/>
        <w:gridCol w:w="453"/>
        <w:gridCol w:w="607"/>
        <w:gridCol w:w="498"/>
        <w:gridCol w:w="673"/>
        <w:gridCol w:w="493"/>
        <w:gridCol w:w="783"/>
        <w:gridCol w:w="427"/>
        <w:gridCol w:w="605"/>
        <w:gridCol w:w="669"/>
        <w:gridCol w:w="541"/>
        <w:gridCol w:w="605"/>
        <w:gridCol w:w="453"/>
        <w:gridCol w:w="605"/>
        <w:gridCol w:w="605"/>
        <w:gridCol w:w="757"/>
        <w:gridCol w:w="605"/>
        <w:gridCol w:w="757"/>
        <w:gridCol w:w="605"/>
        <w:gridCol w:w="1060"/>
        <w:gridCol w:w="937"/>
        <w:gridCol w:w="1060"/>
        <w:gridCol w:w="758"/>
        <w:gridCol w:w="757"/>
        <w:gridCol w:w="758"/>
        <w:gridCol w:w="757"/>
        <w:gridCol w:w="757"/>
        <w:gridCol w:w="909"/>
        <w:gridCol w:w="759"/>
      </w:tblGrid>
      <w:tr w:rsidR="00517650" w:rsidRPr="00517650" w14:paraId="3BA3280E" w14:textId="77777777" w:rsidTr="00DA49DF">
        <w:trPr>
          <w:cantSplit/>
          <w:trHeight w:val="4981"/>
        </w:trPr>
        <w:tc>
          <w:tcPr>
            <w:tcW w:w="441" w:type="dxa"/>
            <w:vMerge w:val="restart"/>
            <w:tcBorders>
              <w:top w:val="single" w:sz="4" w:space="0" w:color="000000"/>
              <w:left w:val="single" w:sz="4" w:space="0" w:color="000000"/>
              <w:bottom w:val="single" w:sz="4" w:space="0" w:color="000000"/>
              <w:right w:val="single" w:sz="4" w:space="0" w:color="000000"/>
            </w:tcBorders>
            <w:textDirection w:val="btLr"/>
            <w:vAlign w:val="center"/>
          </w:tcPr>
          <w:p w14:paraId="7A49AB15" w14:textId="77777777" w:rsidR="00BA2E12" w:rsidRPr="00517650" w:rsidRDefault="00BA2E12" w:rsidP="00DA49DF">
            <w:pPr>
              <w:ind w:left="-113" w:right="113"/>
              <w:jc w:val="center"/>
              <w:rPr>
                <w:rFonts w:ascii="Times New Roman" w:hAnsi="Times New Roman" w:cs="Times New Roman"/>
                <w:sz w:val="24"/>
                <w:szCs w:val="24"/>
              </w:rPr>
            </w:pPr>
            <w:r w:rsidRPr="00517650">
              <w:rPr>
                <w:rFonts w:ascii="Times New Roman" w:hAnsi="Times New Roman" w:cs="Times New Roman"/>
                <w:sz w:val="24"/>
                <w:szCs w:val="24"/>
              </w:rPr>
              <w:t>Nr. crt.</w:t>
            </w:r>
          </w:p>
        </w:tc>
        <w:tc>
          <w:tcPr>
            <w:tcW w:w="452" w:type="dxa"/>
            <w:vMerge w:val="restart"/>
            <w:tcBorders>
              <w:top w:val="single" w:sz="4" w:space="0" w:color="000000"/>
              <w:left w:val="single" w:sz="4" w:space="0" w:color="000000"/>
              <w:bottom w:val="single" w:sz="4" w:space="0" w:color="000000"/>
              <w:right w:val="single" w:sz="4" w:space="0" w:color="000000"/>
            </w:tcBorders>
            <w:textDirection w:val="btLr"/>
            <w:vAlign w:val="center"/>
          </w:tcPr>
          <w:p w14:paraId="77353DEF" w14:textId="77777777" w:rsidR="00BA2E12" w:rsidRPr="00517650" w:rsidRDefault="00BA2E12" w:rsidP="00DA49DF">
            <w:pPr>
              <w:ind w:left="53" w:right="113"/>
              <w:jc w:val="center"/>
              <w:rPr>
                <w:rFonts w:ascii="Times New Roman" w:hAnsi="Times New Roman" w:cs="Times New Roman"/>
                <w:sz w:val="24"/>
                <w:szCs w:val="24"/>
              </w:rPr>
            </w:pPr>
            <w:r w:rsidRPr="00517650">
              <w:rPr>
                <w:rFonts w:ascii="Times New Roman" w:hAnsi="Times New Roman" w:cs="Times New Roman"/>
                <w:sz w:val="24"/>
                <w:szCs w:val="24"/>
              </w:rPr>
              <w:t>Codul alfanumeric al defectului</w:t>
            </w:r>
          </w:p>
        </w:tc>
        <w:tc>
          <w:tcPr>
            <w:tcW w:w="759" w:type="dxa"/>
            <w:tcBorders>
              <w:top w:val="single" w:sz="4" w:space="0" w:color="000000"/>
              <w:left w:val="single" w:sz="4" w:space="0" w:color="000000"/>
              <w:bottom w:val="single" w:sz="4" w:space="0" w:color="000000"/>
              <w:right w:val="single" w:sz="4" w:space="0" w:color="000000"/>
            </w:tcBorders>
            <w:textDirection w:val="btLr"/>
            <w:vAlign w:val="center"/>
          </w:tcPr>
          <w:p w14:paraId="5095FD06" w14:textId="77777777" w:rsidR="00BA2E12" w:rsidRPr="00517650" w:rsidRDefault="00BA2E12" w:rsidP="00DA49DF">
            <w:pPr>
              <w:ind w:left="113" w:right="113"/>
              <w:jc w:val="center"/>
              <w:rPr>
                <w:rFonts w:ascii="Times New Roman" w:hAnsi="Times New Roman" w:cs="Times New Roman"/>
                <w:sz w:val="24"/>
                <w:szCs w:val="24"/>
              </w:rPr>
            </w:pPr>
            <w:r w:rsidRPr="00517650">
              <w:rPr>
                <w:rFonts w:ascii="Times New Roman" w:hAnsi="Times New Roman" w:cs="Times New Roman"/>
                <w:sz w:val="24"/>
                <w:szCs w:val="24"/>
              </w:rPr>
              <w:t>Presiunea gazelor naturale în condi</w:t>
            </w:r>
            <w:r w:rsidR="00033DC0" w:rsidRPr="00517650">
              <w:rPr>
                <w:rFonts w:ascii="Times New Roman" w:hAnsi="Times New Roman" w:cs="Times New Roman"/>
                <w:sz w:val="24"/>
                <w:szCs w:val="24"/>
              </w:rPr>
              <w:t>ț</w:t>
            </w:r>
            <w:r w:rsidRPr="00517650">
              <w:rPr>
                <w:rFonts w:ascii="Times New Roman" w:hAnsi="Times New Roman" w:cs="Times New Roman"/>
                <w:sz w:val="24"/>
                <w:szCs w:val="24"/>
              </w:rPr>
              <w:t xml:space="preserve">ii de </w:t>
            </w:r>
            <w:r w:rsidR="00A456A4" w:rsidRPr="00517650">
              <w:rPr>
                <w:rFonts w:ascii="Times New Roman" w:hAnsi="Times New Roman" w:cs="Times New Roman"/>
                <w:sz w:val="24"/>
                <w:szCs w:val="24"/>
              </w:rPr>
              <w:t>lucru/</w:t>
            </w:r>
            <w:r w:rsidRPr="00517650">
              <w:rPr>
                <w:rFonts w:ascii="Times New Roman" w:hAnsi="Times New Roman" w:cs="Times New Roman"/>
                <w:sz w:val="24"/>
                <w:szCs w:val="24"/>
              </w:rPr>
              <w:t>operare</w:t>
            </w:r>
          </w:p>
        </w:tc>
        <w:tc>
          <w:tcPr>
            <w:tcW w:w="453" w:type="dxa"/>
            <w:vMerge w:val="restart"/>
            <w:tcBorders>
              <w:top w:val="single" w:sz="4" w:space="0" w:color="000000"/>
              <w:left w:val="single" w:sz="4" w:space="0" w:color="000000"/>
              <w:bottom w:val="single" w:sz="4" w:space="0" w:color="000000"/>
              <w:right w:val="single" w:sz="4" w:space="0" w:color="000000"/>
            </w:tcBorders>
            <w:textDirection w:val="btLr"/>
            <w:vAlign w:val="center"/>
          </w:tcPr>
          <w:p w14:paraId="2518AB1E" w14:textId="77777777" w:rsidR="00BA2E12" w:rsidRPr="00517650" w:rsidRDefault="00BA2E12" w:rsidP="00DA49DF">
            <w:pPr>
              <w:ind w:left="34" w:right="113"/>
              <w:jc w:val="center"/>
              <w:rPr>
                <w:rFonts w:ascii="Times New Roman" w:hAnsi="Times New Roman" w:cs="Times New Roman"/>
                <w:sz w:val="24"/>
                <w:szCs w:val="24"/>
              </w:rPr>
            </w:pPr>
            <w:r w:rsidRPr="00517650">
              <w:rPr>
                <w:rFonts w:ascii="Times New Roman" w:hAnsi="Times New Roman" w:cs="Times New Roman"/>
                <w:sz w:val="24"/>
                <w:szCs w:val="24"/>
              </w:rPr>
              <w:t>Raportul p</w:t>
            </w:r>
            <w:r w:rsidRPr="00517650">
              <w:rPr>
                <w:rFonts w:ascii="Times New Roman" w:hAnsi="Times New Roman" w:cs="Times New Roman"/>
                <w:sz w:val="24"/>
                <w:szCs w:val="24"/>
                <w:vertAlign w:val="subscript"/>
              </w:rPr>
              <w:t>a</w:t>
            </w:r>
            <w:r w:rsidRPr="00517650">
              <w:rPr>
                <w:rFonts w:ascii="Times New Roman" w:hAnsi="Times New Roman" w:cs="Times New Roman"/>
                <w:sz w:val="24"/>
                <w:szCs w:val="24"/>
              </w:rPr>
              <w:t>/p</w:t>
            </w:r>
          </w:p>
        </w:tc>
        <w:tc>
          <w:tcPr>
            <w:tcW w:w="757" w:type="dxa"/>
            <w:tcBorders>
              <w:top w:val="single" w:sz="4" w:space="0" w:color="000000"/>
              <w:left w:val="single" w:sz="4" w:space="0" w:color="000000"/>
              <w:bottom w:val="single" w:sz="4" w:space="0" w:color="000000"/>
              <w:right w:val="single" w:sz="4" w:space="0" w:color="000000"/>
            </w:tcBorders>
            <w:textDirection w:val="btLr"/>
            <w:vAlign w:val="center"/>
          </w:tcPr>
          <w:p w14:paraId="3E6972DE" w14:textId="77777777" w:rsidR="00BA2E12" w:rsidRPr="00517650" w:rsidRDefault="00BA2E12" w:rsidP="00DA49DF">
            <w:pPr>
              <w:ind w:left="113" w:right="113"/>
              <w:jc w:val="center"/>
              <w:rPr>
                <w:rFonts w:ascii="Times New Roman" w:hAnsi="Times New Roman" w:cs="Times New Roman"/>
                <w:sz w:val="24"/>
                <w:szCs w:val="24"/>
              </w:rPr>
            </w:pPr>
            <w:r w:rsidRPr="00517650">
              <w:rPr>
                <w:rFonts w:ascii="Times New Roman" w:hAnsi="Times New Roman" w:cs="Times New Roman"/>
                <w:sz w:val="24"/>
                <w:szCs w:val="24"/>
              </w:rPr>
              <w:t>Regimul de curgere</w:t>
            </w:r>
          </w:p>
        </w:tc>
        <w:tc>
          <w:tcPr>
            <w:tcW w:w="1060" w:type="dxa"/>
            <w:gridSpan w:val="2"/>
            <w:tcBorders>
              <w:top w:val="single" w:sz="4" w:space="0" w:color="000000"/>
              <w:left w:val="single" w:sz="4" w:space="0" w:color="000000"/>
              <w:bottom w:val="single" w:sz="4" w:space="0" w:color="000000"/>
              <w:right w:val="single" w:sz="4" w:space="0" w:color="000000"/>
            </w:tcBorders>
            <w:textDirection w:val="btLr"/>
            <w:vAlign w:val="center"/>
          </w:tcPr>
          <w:p w14:paraId="6E6887BC" w14:textId="77777777" w:rsidR="00BA2E12" w:rsidRPr="00517650" w:rsidRDefault="00BA2E12" w:rsidP="00DA49DF">
            <w:pPr>
              <w:ind w:left="113" w:right="113"/>
              <w:jc w:val="center"/>
              <w:rPr>
                <w:rFonts w:ascii="Times New Roman" w:hAnsi="Times New Roman" w:cs="Times New Roman"/>
                <w:sz w:val="24"/>
                <w:szCs w:val="24"/>
              </w:rPr>
            </w:pPr>
            <w:r w:rsidRPr="00517650">
              <w:rPr>
                <w:rFonts w:ascii="Times New Roman" w:hAnsi="Times New Roman" w:cs="Times New Roman"/>
                <w:sz w:val="24"/>
                <w:szCs w:val="24"/>
              </w:rPr>
              <w:t>Coeficientul de debit</w:t>
            </w:r>
          </w:p>
        </w:tc>
        <w:tc>
          <w:tcPr>
            <w:tcW w:w="498" w:type="dxa"/>
            <w:tcBorders>
              <w:top w:val="single" w:sz="4" w:space="0" w:color="000000"/>
              <w:left w:val="single" w:sz="4" w:space="0" w:color="000000"/>
              <w:bottom w:val="single" w:sz="4" w:space="0" w:color="000000"/>
              <w:right w:val="single" w:sz="4" w:space="0" w:color="000000"/>
            </w:tcBorders>
            <w:textDirection w:val="btLr"/>
            <w:vAlign w:val="center"/>
          </w:tcPr>
          <w:p w14:paraId="3B2C3660" w14:textId="77777777" w:rsidR="00BA2E12" w:rsidRPr="00517650" w:rsidRDefault="00BA2E12" w:rsidP="00DA49DF">
            <w:pPr>
              <w:ind w:left="53" w:right="113"/>
              <w:jc w:val="center"/>
              <w:rPr>
                <w:rFonts w:ascii="Times New Roman" w:hAnsi="Times New Roman" w:cs="Times New Roman"/>
                <w:sz w:val="24"/>
                <w:szCs w:val="24"/>
              </w:rPr>
            </w:pPr>
            <w:r w:rsidRPr="00517650">
              <w:rPr>
                <w:rFonts w:ascii="Times New Roman" w:hAnsi="Times New Roman" w:cs="Times New Roman"/>
                <w:sz w:val="24"/>
                <w:szCs w:val="24"/>
              </w:rPr>
              <w:t>Aria defectului</w:t>
            </w:r>
          </w:p>
        </w:tc>
        <w:tc>
          <w:tcPr>
            <w:tcW w:w="673" w:type="dxa"/>
            <w:tcBorders>
              <w:top w:val="single" w:sz="4" w:space="0" w:color="000000"/>
              <w:left w:val="single" w:sz="4" w:space="0" w:color="000000"/>
              <w:bottom w:val="single" w:sz="4" w:space="0" w:color="000000"/>
              <w:right w:val="single" w:sz="4" w:space="0" w:color="000000"/>
            </w:tcBorders>
            <w:textDirection w:val="btLr"/>
            <w:vAlign w:val="center"/>
          </w:tcPr>
          <w:p w14:paraId="2A2EDD1D" w14:textId="77777777" w:rsidR="00BA2E12" w:rsidRPr="00517650" w:rsidRDefault="00BA2E12" w:rsidP="00DA49DF">
            <w:pPr>
              <w:ind w:left="113" w:right="113"/>
              <w:jc w:val="center"/>
              <w:rPr>
                <w:rFonts w:ascii="Times New Roman" w:hAnsi="Times New Roman" w:cs="Times New Roman"/>
                <w:sz w:val="24"/>
                <w:szCs w:val="24"/>
              </w:rPr>
            </w:pPr>
            <w:r w:rsidRPr="00517650">
              <w:rPr>
                <w:rFonts w:ascii="Times New Roman" w:hAnsi="Times New Roman" w:cs="Times New Roman"/>
                <w:sz w:val="24"/>
                <w:szCs w:val="24"/>
              </w:rPr>
              <w:t>Temperatura gazelor naturale în condi</w:t>
            </w:r>
            <w:r w:rsidR="00033DC0" w:rsidRPr="00517650">
              <w:rPr>
                <w:rFonts w:ascii="Times New Roman" w:hAnsi="Times New Roman" w:cs="Times New Roman"/>
                <w:sz w:val="24"/>
                <w:szCs w:val="24"/>
              </w:rPr>
              <w:t>ț</w:t>
            </w:r>
            <w:r w:rsidRPr="00517650">
              <w:rPr>
                <w:rFonts w:ascii="Times New Roman" w:hAnsi="Times New Roman" w:cs="Times New Roman"/>
                <w:sz w:val="24"/>
                <w:szCs w:val="24"/>
              </w:rPr>
              <w:t xml:space="preserve">ii de </w:t>
            </w:r>
            <w:r w:rsidR="00A456A4" w:rsidRPr="00517650">
              <w:rPr>
                <w:rFonts w:ascii="Times New Roman" w:hAnsi="Times New Roman" w:cs="Times New Roman"/>
                <w:sz w:val="24"/>
                <w:szCs w:val="24"/>
              </w:rPr>
              <w:t>lucru/</w:t>
            </w:r>
            <w:r w:rsidRPr="00517650">
              <w:rPr>
                <w:rFonts w:ascii="Times New Roman" w:hAnsi="Times New Roman" w:cs="Times New Roman"/>
                <w:sz w:val="24"/>
                <w:szCs w:val="24"/>
              </w:rPr>
              <w:t>operare</w:t>
            </w:r>
          </w:p>
        </w:tc>
        <w:tc>
          <w:tcPr>
            <w:tcW w:w="493" w:type="dxa"/>
            <w:tcBorders>
              <w:top w:val="single" w:sz="4" w:space="0" w:color="000000"/>
              <w:left w:val="single" w:sz="4" w:space="0" w:color="000000"/>
              <w:bottom w:val="single" w:sz="4" w:space="0" w:color="000000"/>
              <w:right w:val="single" w:sz="4" w:space="0" w:color="000000"/>
            </w:tcBorders>
            <w:textDirection w:val="btLr"/>
            <w:vAlign w:val="center"/>
          </w:tcPr>
          <w:p w14:paraId="62E56C03" w14:textId="77777777" w:rsidR="00BA2E12" w:rsidRPr="00517650" w:rsidRDefault="00BA2E12" w:rsidP="00DA49DF">
            <w:pPr>
              <w:ind w:left="113" w:right="113"/>
              <w:jc w:val="center"/>
              <w:rPr>
                <w:rFonts w:ascii="Times New Roman" w:hAnsi="Times New Roman" w:cs="Times New Roman"/>
                <w:sz w:val="24"/>
                <w:szCs w:val="24"/>
              </w:rPr>
            </w:pPr>
            <w:r w:rsidRPr="00517650">
              <w:rPr>
                <w:rFonts w:ascii="Times New Roman" w:hAnsi="Times New Roman" w:cs="Times New Roman"/>
                <w:sz w:val="24"/>
                <w:szCs w:val="24"/>
              </w:rPr>
              <w:t>Densitatea gazelor naturale în condi</w:t>
            </w:r>
            <w:r w:rsidR="00033DC0" w:rsidRPr="00517650">
              <w:rPr>
                <w:rFonts w:ascii="Times New Roman" w:hAnsi="Times New Roman" w:cs="Times New Roman"/>
                <w:sz w:val="24"/>
                <w:szCs w:val="24"/>
              </w:rPr>
              <w:t>ț</w:t>
            </w:r>
            <w:r w:rsidRPr="00517650">
              <w:rPr>
                <w:rFonts w:ascii="Times New Roman" w:hAnsi="Times New Roman" w:cs="Times New Roman"/>
                <w:sz w:val="24"/>
                <w:szCs w:val="24"/>
              </w:rPr>
              <w:t>ii normale</w:t>
            </w:r>
          </w:p>
        </w:tc>
        <w:tc>
          <w:tcPr>
            <w:tcW w:w="783" w:type="dxa"/>
            <w:tcBorders>
              <w:top w:val="single" w:sz="4" w:space="0" w:color="000000"/>
              <w:left w:val="single" w:sz="4" w:space="0" w:color="000000"/>
              <w:bottom w:val="single" w:sz="4" w:space="0" w:color="000000"/>
              <w:right w:val="single" w:sz="4" w:space="0" w:color="000000"/>
            </w:tcBorders>
            <w:textDirection w:val="btLr"/>
            <w:vAlign w:val="center"/>
          </w:tcPr>
          <w:p w14:paraId="166D9E10" w14:textId="77777777" w:rsidR="00BA2E12" w:rsidRPr="00517650" w:rsidRDefault="00BA2E12" w:rsidP="00DA49DF">
            <w:pPr>
              <w:ind w:left="113" w:right="113"/>
              <w:jc w:val="center"/>
              <w:rPr>
                <w:rFonts w:ascii="Times New Roman" w:hAnsi="Times New Roman" w:cs="Times New Roman"/>
                <w:sz w:val="24"/>
                <w:szCs w:val="24"/>
              </w:rPr>
            </w:pPr>
            <w:r w:rsidRPr="00517650">
              <w:rPr>
                <w:rFonts w:ascii="Times New Roman" w:hAnsi="Times New Roman" w:cs="Times New Roman"/>
                <w:sz w:val="24"/>
                <w:szCs w:val="24"/>
              </w:rPr>
              <w:t>Densitatea gazelor naturale în condi</w:t>
            </w:r>
            <w:r w:rsidR="00033DC0" w:rsidRPr="00517650">
              <w:rPr>
                <w:rFonts w:ascii="Times New Roman" w:hAnsi="Times New Roman" w:cs="Times New Roman"/>
                <w:sz w:val="24"/>
                <w:szCs w:val="24"/>
              </w:rPr>
              <w:t>ț</w:t>
            </w:r>
            <w:r w:rsidRPr="00517650">
              <w:rPr>
                <w:rFonts w:ascii="Times New Roman" w:hAnsi="Times New Roman" w:cs="Times New Roman"/>
                <w:sz w:val="24"/>
                <w:szCs w:val="24"/>
              </w:rPr>
              <w:t>ii standard</w:t>
            </w:r>
          </w:p>
        </w:tc>
        <w:tc>
          <w:tcPr>
            <w:tcW w:w="427" w:type="dxa"/>
            <w:tcBorders>
              <w:top w:val="single" w:sz="4" w:space="0" w:color="000000"/>
              <w:left w:val="single" w:sz="4" w:space="0" w:color="000000"/>
              <w:bottom w:val="single" w:sz="4" w:space="0" w:color="000000"/>
              <w:right w:val="single" w:sz="4" w:space="0" w:color="000000"/>
            </w:tcBorders>
            <w:textDirection w:val="btLr"/>
            <w:vAlign w:val="center"/>
          </w:tcPr>
          <w:p w14:paraId="06557FAB" w14:textId="77777777" w:rsidR="00BA2E12" w:rsidRPr="00517650" w:rsidRDefault="00BA2E12" w:rsidP="00DA49DF">
            <w:pPr>
              <w:ind w:left="113" w:right="113"/>
              <w:jc w:val="center"/>
              <w:rPr>
                <w:rFonts w:ascii="Times New Roman" w:hAnsi="Times New Roman" w:cs="Times New Roman"/>
                <w:sz w:val="24"/>
                <w:szCs w:val="24"/>
              </w:rPr>
            </w:pPr>
            <w:r w:rsidRPr="00517650">
              <w:rPr>
                <w:rFonts w:ascii="Times New Roman" w:hAnsi="Times New Roman" w:cs="Times New Roman"/>
                <w:sz w:val="24"/>
                <w:szCs w:val="24"/>
              </w:rPr>
              <w:t>Masa molară</w:t>
            </w:r>
          </w:p>
        </w:tc>
        <w:tc>
          <w:tcPr>
            <w:tcW w:w="605" w:type="dxa"/>
            <w:tcBorders>
              <w:top w:val="single" w:sz="4" w:space="0" w:color="000000"/>
              <w:left w:val="single" w:sz="4" w:space="0" w:color="000000"/>
              <w:bottom w:val="single" w:sz="4" w:space="0" w:color="000000"/>
              <w:right w:val="single" w:sz="4" w:space="0" w:color="000000"/>
            </w:tcBorders>
            <w:textDirection w:val="btLr"/>
            <w:vAlign w:val="center"/>
          </w:tcPr>
          <w:p w14:paraId="190F6AE9" w14:textId="77777777" w:rsidR="00BA2E12" w:rsidRPr="00517650" w:rsidRDefault="00BA2E12" w:rsidP="00DA49DF">
            <w:pPr>
              <w:ind w:left="113" w:right="113"/>
              <w:jc w:val="center"/>
              <w:rPr>
                <w:rFonts w:ascii="Times New Roman" w:hAnsi="Times New Roman" w:cs="Times New Roman"/>
                <w:sz w:val="24"/>
                <w:szCs w:val="24"/>
              </w:rPr>
            </w:pPr>
            <w:r w:rsidRPr="00517650">
              <w:rPr>
                <w:rFonts w:ascii="Times New Roman" w:hAnsi="Times New Roman" w:cs="Times New Roman"/>
                <w:sz w:val="24"/>
                <w:szCs w:val="24"/>
              </w:rPr>
              <w:t xml:space="preserve">Constanta </w:t>
            </w:r>
            <w:r w:rsidR="00C46D99" w:rsidRPr="00517650">
              <w:rPr>
                <w:rFonts w:ascii="Times New Roman" w:hAnsi="Times New Roman" w:cs="Times New Roman"/>
                <w:sz w:val="24"/>
                <w:szCs w:val="24"/>
              </w:rPr>
              <w:t>universală a gazului</w:t>
            </w:r>
          </w:p>
        </w:tc>
        <w:tc>
          <w:tcPr>
            <w:tcW w:w="669" w:type="dxa"/>
            <w:tcBorders>
              <w:top w:val="single" w:sz="4" w:space="0" w:color="000000"/>
              <w:left w:val="single" w:sz="4" w:space="0" w:color="000000"/>
              <w:bottom w:val="single" w:sz="4" w:space="0" w:color="000000"/>
              <w:right w:val="single" w:sz="4" w:space="0" w:color="000000"/>
            </w:tcBorders>
            <w:textDirection w:val="btLr"/>
            <w:vAlign w:val="center"/>
          </w:tcPr>
          <w:p w14:paraId="7F85316D" w14:textId="77777777" w:rsidR="00BA2E12" w:rsidRPr="00517650" w:rsidRDefault="00BA2E12" w:rsidP="00DA49DF">
            <w:pPr>
              <w:ind w:left="113" w:right="113"/>
              <w:jc w:val="center"/>
              <w:rPr>
                <w:rFonts w:ascii="Times New Roman" w:hAnsi="Times New Roman" w:cs="Times New Roman"/>
                <w:sz w:val="24"/>
                <w:szCs w:val="24"/>
              </w:rPr>
            </w:pPr>
            <w:r w:rsidRPr="00517650">
              <w:rPr>
                <w:rFonts w:ascii="Times New Roman" w:hAnsi="Times New Roman" w:cs="Times New Roman"/>
                <w:sz w:val="24"/>
                <w:szCs w:val="24"/>
              </w:rPr>
              <w:t>Densitatea gazelor naturale în condi</w:t>
            </w:r>
            <w:r w:rsidR="00033DC0" w:rsidRPr="00517650">
              <w:rPr>
                <w:rFonts w:ascii="Times New Roman" w:hAnsi="Times New Roman" w:cs="Times New Roman"/>
                <w:sz w:val="24"/>
                <w:szCs w:val="24"/>
              </w:rPr>
              <w:t>ț</w:t>
            </w:r>
            <w:r w:rsidRPr="00517650">
              <w:rPr>
                <w:rFonts w:ascii="Times New Roman" w:hAnsi="Times New Roman" w:cs="Times New Roman"/>
                <w:sz w:val="24"/>
                <w:szCs w:val="24"/>
              </w:rPr>
              <w:t xml:space="preserve">ii de </w:t>
            </w:r>
            <w:r w:rsidR="00A456A4" w:rsidRPr="00517650">
              <w:rPr>
                <w:rFonts w:ascii="Times New Roman" w:hAnsi="Times New Roman" w:cs="Times New Roman"/>
                <w:sz w:val="24"/>
                <w:szCs w:val="24"/>
              </w:rPr>
              <w:t>lucru/</w:t>
            </w:r>
            <w:r w:rsidRPr="00517650">
              <w:rPr>
                <w:rFonts w:ascii="Times New Roman" w:hAnsi="Times New Roman" w:cs="Times New Roman"/>
                <w:sz w:val="24"/>
                <w:szCs w:val="24"/>
              </w:rPr>
              <w:t>operare</w:t>
            </w:r>
          </w:p>
        </w:tc>
        <w:tc>
          <w:tcPr>
            <w:tcW w:w="541" w:type="dxa"/>
            <w:tcBorders>
              <w:top w:val="single" w:sz="4" w:space="0" w:color="000000"/>
              <w:left w:val="single" w:sz="4" w:space="0" w:color="000000"/>
              <w:bottom w:val="single" w:sz="4" w:space="0" w:color="000000"/>
              <w:right w:val="single" w:sz="4" w:space="0" w:color="000000"/>
            </w:tcBorders>
            <w:textDirection w:val="btLr"/>
            <w:vAlign w:val="center"/>
          </w:tcPr>
          <w:p w14:paraId="33C6190F" w14:textId="77777777" w:rsidR="00BA2E12" w:rsidRPr="00517650" w:rsidRDefault="00BA2E12" w:rsidP="00DA49DF">
            <w:pPr>
              <w:ind w:left="139" w:right="113" w:hanging="26"/>
              <w:jc w:val="center"/>
              <w:rPr>
                <w:rFonts w:ascii="Times New Roman" w:hAnsi="Times New Roman" w:cs="Times New Roman"/>
                <w:sz w:val="24"/>
                <w:szCs w:val="24"/>
              </w:rPr>
            </w:pPr>
            <w:r w:rsidRPr="00517650">
              <w:rPr>
                <w:rFonts w:ascii="Times New Roman" w:hAnsi="Times New Roman" w:cs="Times New Roman"/>
                <w:sz w:val="24"/>
                <w:szCs w:val="24"/>
              </w:rPr>
              <w:t>Densitatea critică a gazelor naturale</w:t>
            </w:r>
          </w:p>
        </w:tc>
        <w:tc>
          <w:tcPr>
            <w:tcW w:w="605" w:type="dxa"/>
            <w:tcBorders>
              <w:top w:val="single" w:sz="4" w:space="0" w:color="000000"/>
              <w:left w:val="single" w:sz="4" w:space="0" w:color="000000"/>
              <w:bottom w:val="single" w:sz="4" w:space="0" w:color="000000"/>
              <w:right w:val="single" w:sz="4" w:space="0" w:color="auto"/>
            </w:tcBorders>
            <w:textDirection w:val="btLr"/>
            <w:vAlign w:val="center"/>
          </w:tcPr>
          <w:p w14:paraId="51BC3508" w14:textId="77777777" w:rsidR="00BA2E12" w:rsidRPr="00517650" w:rsidRDefault="00BA2E12" w:rsidP="00DA49DF">
            <w:pPr>
              <w:ind w:left="162" w:right="113" w:hanging="49"/>
              <w:jc w:val="center"/>
              <w:rPr>
                <w:rFonts w:ascii="Times New Roman" w:hAnsi="Times New Roman" w:cs="Times New Roman"/>
                <w:sz w:val="24"/>
                <w:szCs w:val="24"/>
              </w:rPr>
            </w:pPr>
            <w:r w:rsidRPr="00517650">
              <w:rPr>
                <w:rFonts w:ascii="Times New Roman" w:hAnsi="Times New Roman" w:cs="Times New Roman"/>
                <w:sz w:val="24"/>
                <w:szCs w:val="24"/>
              </w:rPr>
              <w:t>Temperatura critică a gazelor naturale</w:t>
            </w:r>
          </w:p>
        </w:tc>
        <w:tc>
          <w:tcPr>
            <w:tcW w:w="453" w:type="dxa"/>
            <w:tcBorders>
              <w:top w:val="single" w:sz="4" w:space="0" w:color="auto"/>
              <w:left w:val="single" w:sz="4" w:space="0" w:color="auto"/>
              <w:bottom w:val="single" w:sz="4" w:space="0" w:color="auto"/>
              <w:right w:val="single" w:sz="4" w:space="0" w:color="auto"/>
            </w:tcBorders>
            <w:textDirection w:val="btLr"/>
            <w:vAlign w:val="center"/>
          </w:tcPr>
          <w:p w14:paraId="3C4B52EA" w14:textId="77777777" w:rsidR="00BA2E12" w:rsidRPr="00517650" w:rsidRDefault="00BA2E12" w:rsidP="00DA49DF">
            <w:pPr>
              <w:ind w:left="113" w:right="113"/>
              <w:jc w:val="center"/>
              <w:rPr>
                <w:rFonts w:ascii="Times New Roman" w:hAnsi="Times New Roman" w:cs="Times New Roman"/>
                <w:sz w:val="24"/>
                <w:szCs w:val="24"/>
              </w:rPr>
            </w:pPr>
            <w:r w:rsidRPr="00517650">
              <w:rPr>
                <w:rFonts w:ascii="Times New Roman" w:hAnsi="Times New Roman" w:cs="Times New Roman"/>
                <w:sz w:val="24"/>
                <w:szCs w:val="24"/>
              </w:rPr>
              <w:t>Presiunea critică a gazelor naturale</w:t>
            </w:r>
          </w:p>
        </w:tc>
        <w:tc>
          <w:tcPr>
            <w:tcW w:w="605" w:type="dxa"/>
            <w:tcBorders>
              <w:top w:val="single" w:sz="4" w:space="0" w:color="auto"/>
              <w:left w:val="single" w:sz="4" w:space="0" w:color="auto"/>
              <w:bottom w:val="single" w:sz="4" w:space="0" w:color="auto"/>
              <w:right w:val="single" w:sz="4" w:space="0" w:color="auto"/>
            </w:tcBorders>
            <w:textDirection w:val="btLr"/>
            <w:vAlign w:val="center"/>
          </w:tcPr>
          <w:p w14:paraId="30B8C123" w14:textId="77777777" w:rsidR="00BA2E12" w:rsidRPr="00517650" w:rsidRDefault="00BA2E12" w:rsidP="00DA49DF">
            <w:pPr>
              <w:ind w:left="113" w:right="113"/>
              <w:jc w:val="center"/>
              <w:rPr>
                <w:rFonts w:ascii="Times New Roman" w:hAnsi="Times New Roman" w:cs="Times New Roman"/>
                <w:sz w:val="24"/>
                <w:szCs w:val="24"/>
              </w:rPr>
            </w:pPr>
            <w:r w:rsidRPr="00517650">
              <w:rPr>
                <w:rFonts w:ascii="Times New Roman" w:hAnsi="Times New Roman" w:cs="Times New Roman"/>
                <w:sz w:val="24"/>
                <w:szCs w:val="24"/>
              </w:rPr>
              <w:t>Viteza critică a gazelor naturale</w:t>
            </w:r>
          </w:p>
        </w:tc>
        <w:tc>
          <w:tcPr>
            <w:tcW w:w="605" w:type="dxa"/>
            <w:tcBorders>
              <w:top w:val="single" w:sz="4" w:space="0" w:color="auto"/>
              <w:left w:val="single" w:sz="4" w:space="0" w:color="auto"/>
              <w:bottom w:val="single" w:sz="4" w:space="0" w:color="auto"/>
              <w:right w:val="single" w:sz="4" w:space="0" w:color="auto"/>
            </w:tcBorders>
            <w:textDirection w:val="btLr"/>
            <w:vAlign w:val="center"/>
          </w:tcPr>
          <w:p w14:paraId="3AD6254C" w14:textId="77777777" w:rsidR="00BA2E12" w:rsidRPr="00517650" w:rsidRDefault="00BA2E12" w:rsidP="00DA49DF">
            <w:pPr>
              <w:ind w:left="113" w:right="113"/>
              <w:jc w:val="center"/>
              <w:rPr>
                <w:rFonts w:ascii="Times New Roman" w:hAnsi="Times New Roman" w:cs="Times New Roman"/>
                <w:sz w:val="24"/>
                <w:szCs w:val="24"/>
              </w:rPr>
            </w:pPr>
            <w:r w:rsidRPr="00517650">
              <w:rPr>
                <w:rFonts w:ascii="Times New Roman" w:hAnsi="Times New Roman" w:cs="Times New Roman"/>
                <w:sz w:val="24"/>
                <w:szCs w:val="24"/>
              </w:rPr>
              <w:t>Temperatura gazelor naturale în zona defectului</w:t>
            </w:r>
          </w:p>
        </w:tc>
        <w:tc>
          <w:tcPr>
            <w:tcW w:w="757" w:type="dxa"/>
            <w:tcBorders>
              <w:top w:val="single" w:sz="4" w:space="0" w:color="auto"/>
              <w:left w:val="single" w:sz="4" w:space="0" w:color="auto"/>
              <w:bottom w:val="single" w:sz="4" w:space="0" w:color="auto"/>
              <w:right w:val="single" w:sz="4" w:space="0" w:color="auto"/>
            </w:tcBorders>
            <w:textDirection w:val="btLr"/>
            <w:vAlign w:val="center"/>
          </w:tcPr>
          <w:p w14:paraId="44619652" w14:textId="77777777" w:rsidR="00BA2E12" w:rsidRPr="00517650" w:rsidRDefault="00BA2E12" w:rsidP="00DA49DF">
            <w:pPr>
              <w:ind w:left="113" w:right="113"/>
              <w:jc w:val="center"/>
              <w:rPr>
                <w:rFonts w:ascii="Times New Roman" w:hAnsi="Times New Roman" w:cs="Times New Roman"/>
                <w:sz w:val="24"/>
                <w:szCs w:val="24"/>
              </w:rPr>
            </w:pPr>
            <w:r w:rsidRPr="00517650">
              <w:rPr>
                <w:rFonts w:ascii="Times New Roman" w:hAnsi="Times New Roman" w:cs="Times New Roman"/>
                <w:sz w:val="24"/>
                <w:szCs w:val="24"/>
              </w:rPr>
              <w:t>Densitatea gazelor naturale în zona defectului</w:t>
            </w:r>
          </w:p>
        </w:tc>
        <w:tc>
          <w:tcPr>
            <w:tcW w:w="605" w:type="dxa"/>
            <w:tcBorders>
              <w:top w:val="single" w:sz="4" w:space="0" w:color="auto"/>
              <w:left w:val="single" w:sz="4" w:space="0" w:color="auto"/>
              <w:bottom w:val="single" w:sz="4" w:space="0" w:color="auto"/>
              <w:right w:val="single" w:sz="4" w:space="0" w:color="auto"/>
            </w:tcBorders>
            <w:textDirection w:val="btLr"/>
            <w:vAlign w:val="center"/>
          </w:tcPr>
          <w:p w14:paraId="6ED0AD17" w14:textId="77777777" w:rsidR="00BA2E12" w:rsidRPr="00517650" w:rsidRDefault="00BA2E12" w:rsidP="00DA49DF">
            <w:pPr>
              <w:ind w:left="113" w:right="113"/>
              <w:jc w:val="center"/>
              <w:rPr>
                <w:rFonts w:ascii="Times New Roman" w:hAnsi="Times New Roman" w:cs="Times New Roman"/>
                <w:sz w:val="24"/>
                <w:szCs w:val="24"/>
              </w:rPr>
            </w:pPr>
            <w:r w:rsidRPr="00517650">
              <w:rPr>
                <w:rFonts w:ascii="Times New Roman" w:hAnsi="Times New Roman" w:cs="Times New Roman"/>
                <w:sz w:val="24"/>
                <w:szCs w:val="24"/>
              </w:rPr>
              <w:t>Viteza gazelor naturale în zona defectului</w:t>
            </w:r>
          </w:p>
        </w:tc>
        <w:tc>
          <w:tcPr>
            <w:tcW w:w="757" w:type="dxa"/>
            <w:tcBorders>
              <w:top w:val="single" w:sz="4" w:space="0" w:color="auto"/>
              <w:left w:val="single" w:sz="4" w:space="0" w:color="auto"/>
              <w:bottom w:val="single" w:sz="4" w:space="0" w:color="auto"/>
              <w:right w:val="single" w:sz="4" w:space="0" w:color="auto"/>
            </w:tcBorders>
            <w:textDirection w:val="btLr"/>
            <w:vAlign w:val="center"/>
          </w:tcPr>
          <w:p w14:paraId="568D3B5F" w14:textId="77777777" w:rsidR="00BA2E12" w:rsidRPr="00517650" w:rsidRDefault="00BA2E12" w:rsidP="00DA49DF">
            <w:pPr>
              <w:ind w:left="113" w:right="113"/>
              <w:jc w:val="center"/>
              <w:rPr>
                <w:rFonts w:ascii="Times New Roman" w:hAnsi="Times New Roman" w:cs="Times New Roman"/>
                <w:sz w:val="24"/>
                <w:szCs w:val="24"/>
              </w:rPr>
            </w:pPr>
            <w:r w:rsidRPr="00517650">
              <w:rPr>
                <w:rFonts w:ascii="Times New Roman" w:hAnsi="Times New Roman" w:cs="Times New Roman"/>
                <w:sz w:val="24"/>
                <w:szCs w:val="24"/>
              </w:rPr>
              <w:t>Debitul masic de gaze naturale</w:t>
            </w:r>
          </w:p>
        </w:tc>
        <w:tc>
          <w:tcPr>
            <w:tcW w:w="605" w:type="dxa"/>
            <w:tcBorders>
              <w:top w:val="single" w:sz="4" w:space="0" w:color="auto"/>
              <w:left w:val="single" w:sz="4" w:space="0" w:color="auto"/>
              <w:bottom w:val="single" w:sz="4" w:space="0" w:color="auto"/>
              <w:right w:val="single" w:sz="4" w:space="0" w:color="auto"/>
            </w:tcBorders>
            <w:textDirection w:val="btLr"/>
            <w:vAlign w:val="center"/>
          </w:tcPr>
          <w:p w14:paraId="032B9AA2" w14:textId="77777777" w:rsidR="00BA2E12" w:rsidRPr="00517650" w:rsidRDefault="00BA2E12" w:rsidP="00DA49DF">
            <w:pPr>
              <w:ind w:left="113" w:right="113"/>
              <w:jc w:val="center"/>
              <w:rPr>
                <w:rFonts w:ascii="Times New Roman" w:hAnsi="Times New Roman" w:cs="Times New Roman"/>
                <w:sz w:val="24"/>
                <w:szCs w:val="24"/>
              </w:rPr>
            </w:pPr>
            <w:r w:rsidRPr="00517650">
              <w:rPr>
                <w:rFonts w:ascii="Times New Roman" w:hAnsi="Times New Roman" w:cs="Times New Roman"/>
                <w:sz w:val="24"/>
                <w:szCs w:val="24"/>
              </w:rPr>
              <w:t>Timpul</w:t>
            </w:r>
          </w:p>
        </w:tc>
        <w:tc>
          <w:tcPr>
            <w:tcW w:w="1060" w:type="dxa"/>
            <w:tcBorders>
              <w:top w:val="single" w:sz="4" w:space="0" w:color="auto"/>
              <w:left w:val="single" w:sz="4" w:space="0" w:color="auto"/>
              <w:bottom w:val="single" w:sz="4" w:space="0" w:color="auto"/>
              <w:right w:val="single" w:sz="4" w:space="0" w:color="auto"/>
            </w:tcBorders>
            <w:textDirection w:val="btLr"/>
            <w:vAlign w:val="center"/>
          </w:tcPr>
          <w:p w14:paraId="3AD7FAA4" w14:textId="77777777" w:rsidR="00BA2E12" w:rsidRPr="00517650" w:rsidRDefault="00BA2E12" w:rsidP="00DA49DF">
            <w:pPr>
              <w:ind w:left="113" w:right="113"/>
              <w:jc w:val="center"/>
              <w:rPr>
                <w:rFonts w:ascii="Times New Roman" w:hAnsi="Times New Roman" w:cs="Times New Roman"/>
                <w:sz w:val="24"/>
                <w:szCs w:val="24"/>
              </w:rPr>
            </w:pPr>
            <w:r w:rsidRPr="00517650">
              <w:rPr>
                <w:rFonts w:ascii="Times New Roman" w:hAnsi="Times New Roman" w:cs="Times New Roman"/>
                <w:sz w:val="24"/>
                <w:szCs w:val="24"/>
              </w:rPr>
              <w:t>Putere calorifică superioară</w:t>
            </w:r>
          </w:p>
        </w:tc>
        <w:tc>
          <w:tcPr>
            <w:tcW w:w="937" w:type="dxa"/>
            <w:tcBorders>
              <w:top w:val="single" w:sz="4" w:space="0" w:color="auto"/>
              <w:left w:val="single" w:sz="4" w:space="0" w:color="auto"/>
              <w:bottom w:val="single" w:sz="4" w:space="0" w:color="auto"/>
              <w:right w:val="single" w:sz="4" w:space="0" w:color="auto"/>
            </w:tcBorders>
            <w:textDirection w:val="btLr"/>
            <w:vAlign w:val="center"/>
          </w:tcPr>
          <w:p w14:paraId="0AB72B7E" w14:textId="77777777" w:rsidR="00BA2E12" w:rsidRPr="00517650" w:rsidRDefault="00BA2E12" w:rsidP="00DA49DF">
            <w:pPr>
              <w:ind w:left="113" w:right="113"/>
              <w:jc w:val="center"/>
              <w:rPr>
                <w:rFonts w:ascii="Times New Roman" w:hAnsi="Times New Roman" w:cs="Times New Roman"/>
                <w:sz w:val="24"/>
                <w:szCs w:val="24"/>
              </w:rPr>
            </w:pPr>
            <w:r w:rsidRPr="00517650">
              <w:rPr>
                <w:rFonts w:ascii="Times New Roman" w:hAnsi="Times New Roman" w:cs="Times New Roman"/>
                <w:sz w:val="24"/>
                <w:szCs w:val="24"/>
              </w:rPr>
              <w:t>Volumul de gaze naturale calculat</w:t>
            </w:r>
          </w:p>
        </w:tc>
        <w:tc>
          <w:tcPr>
            <w:tcW w:w="1060" w:type="dxa"/>
            <w:tcBorders>
              <w:top w:val="single" w:sz="4" w:space="0" w:color="auto"/>
              <w:left w:val="single" w:sz="4" w:space="0" w:color="auto"/>
              <w:bottom w:val="single" w:sz="4" w:space="0" w:color="auto"/>
              <w:right w:val="single" w:sz="4" w:space="0" w:color="auto"/>
            </w:tcBorders>
            <w:textDirection w:val="btLr"/>
            <w:vAlign w:val="center"/>
          </w:tcPr>
          <w:p w14:paraId="300C36F3" w14:textId="77777777" w:rsidR="00BA2E12" w:rsidRPr="00517650" w:rsidRDefault="00BA2E12" w:rsidP="00DA49DF">
            <w:pPr>
              <w:ind w:left="113" w:right="113"/>
              <w:jc w:val="center"/>
              <w:rPr>
                <w:rFonts w:ascii="Times New Roman" w:hAnsi="Times New Roman" w:cs="Times New Roman"/>
                <w:sz w:val="24"/>
                <w:szCs w:val="24"/>
              </w:rPr>
            </w:pPr>
            <w:r w:rsidRPr="00517650">
              <w:rPr>
                <w:rFonts w:ascii="Times New Roman" w:hAnsi="Times New Roman" w:cs="Times New Roman"/>
                <w:sz w:val="24"/>
                <w:szCs w:val="24"/>
              </w:rPr>
              <w:t>Energia gazelor naturale</w:t>
            </w:r>
          </w:p>
        </w:tc>
        <w:tc>
          <w:tcPr>
            <w:tcW w:w="758" w:type="dxa"/>
            <w:vMerge w:val="restart"/>
            <w:tcBorders>
              <w:top w:val="single" w:sz="4" w:space="0" w:color="auto"/>
              <w:left w:val="single" w:sz="4" w:space="0" w:color="auto"/>
              <w:right w:val="single" w:sz="4" w:space="0" w:color="auto"/>
            </w:tcBorders>
            <w:textDirection w:val="btLr"/>
            <w:vAlign w:val="center"/>
          </w:tcPr>
          <w:p w14:paraId="5FA4C844" w14:textId="77777777" w:rsidR="00BA2E12" w:rsidRPr="00517650" w:rsidRDefault="00BA2E12" w:rsidP="00DA49DF">
            <w:pPr>
              <w:ind w:left="113" w:right="113"/>
              <w:jc w:val="center"/>
              <w:rPr>
                <w:rFonts w:ascii="Times New Roman" w:hAnsi="Times New Roman" w:cs="Times New Roman"/>
                <w:sz w:val="24"/>
                <w:szCs w:val="24"/>
              </w:rPr>
            </w:pPr>
            <w:r w:rsidRPr="00517650">
              <w:rPr>
                <w:rFonts w:ascii="Times New Roman" w:hAnsi="Times New Roman" w:cs="Times New Roman"/>
                <w:sz w:val="24"/>
                <w:szCs w:val="24"/>
              </w:rPr>
              <w:t>Cod</w:t>
            </w:r>
            <w:r w:rsidR="00FB1257" w:rsidRPr="00517650">
              <w:rPr>
                <w:rFonts w:ascii="Times New Roman" w:hAnsi="Times New Roman" w:cs="Times New Roman"/>
                <w:sz w:val="24"/>
                <w:szCs w:val="24"/>
              </w:rPr>
              <w:t>ul</w:t>
            </w:r>
            <w:r w:rsidRPr="00517650">
              <w:rPr>
                <w:rFonts w:ascii="Times New Roman" w:hAnsi="Times New Roman" w:cs="Times New Roman"/>
                <w:sz w:val="24"/>
                <w:szCs w:val="24"/>
              </w:rPr>
              <w:t>conduct</w:t>
            </w:r>
            <w:r w:rsidR="00FB1257" w:rsidRPr="00517650">
              <w:rPr>
                <w:rFonts w:ascii="Times New Roman" w:hAnsi="Times New Roman" w:cs="Times New Roman"/>
                <w:sz w:val="24"/>
                <w:szCs w:val="24"/>
              </w:rPr>
              <w:t>ei de transport al gazelor naturale,</w:t>
            </w:r>
            <w:r w:rsidRPr="00517650">
              <w:rPr>
                <w:rFonts w:ascii="Times New Roman" w:hAnsi="Times New Roman" w:cs="Times New Roman"/>
                <w:sz w:val="24"/>
                <w:szCs w:val="24"/>
              </w:rPr>
              <w:t xml:space="preserve"> conform fi</w:t>
            </w:r>
            <w:r w:rsidR="00033DC0" w:rsidRPr="00517650">
              <w:rPr>
                <w:rFonts w:ascii="Times New Roman" w:hAnsi="Times New Roman" w:cs="Times New Roman"/>
                <w:sz w:val="24"/>
                <w:szCs w:val="24"/>
              </w:rPr>
              <w:t>ș</w:t>
            </w:r>
            <w:r w:rsidRPr="00517650">
              <w:rPr>
                <w:rFonts w:ascii="Times New Roman" w:hAnsi="Times New Roman" w:cs="Times New Roman"/>
                <w:sz w:val="24"/>
                <w:szCs w:val="24"/>
              </w:rPr>
              <w:t>ei tehnice</w:t>
            </w:r>
          </w:p>
        </w:tc>
        <w:tc>
          <w:tcPr>
            <w:tcW w:w="1515" w:type="dxa"/>
            <w:gridSpan w:val="2"/>
            <w:tcBorders>
              <w:top w:val="single" w:sz="4" w:space="0" w:color="auto"/>
              <w:left w:val="single" w:sz="4" w:space="0" w:color="auto"/>
              <w:bottom w:val="single" w:sz="4" w:space="0" w:color="auto"/>
              <w:right w:val="single" w:sz="4" w:space="0" w:color="auto"/>
            </w:tcBorders>
            <w:textDirection w:val="btLr"/>
            <w:vAlign w:val="center"/>
          </w:tcPr>
          <w:p w14:paraId="4FA3B730" w14:textId="77777777" w:rsidR="00BA2E12" w:rsidRPr="00517650" w:rsidRDefault="00BA2E12" w:rsidP="00DA49DF">
            <w:pPr>
              <w:ind w:left="113" w:right="113"/>
              <w:jc w:val="center"/>
              <w:rPr>
                <w:rFonts w:ascii="Times New Roman" w:hAnsi="Times New Roman" w:cs="Times New Roman"/>
                <w:sz w:val="24"/>
                <w:szCs w:val="24"/>
              </w:rPr>
            </w:pPr>
            <w:r w:rsidRPr="00517650">
              <w:rPr>
                <w:rFonts w:ascii="Times New Roman" w:hAnsi="Times New Roman" w:cs="Times New Roman"/>
                <w:sz w:val="24"/>
                <w:szCs w:val="24"/>
              </w:rPr>
              <w:t>Buletinul de analiză cromatografică</w:t>
            </w:r>
          </w:p>
        </w:tc>
        <w:tc>
          <w:tcPr>
            <w:tcW w:w="1514" w:type="dxa"/>
            <w:gridSpan w:val="2"/>
            <w:tcBorders>
              <w:top w:val="single" w:sz="4" w:space="0" w:color="auto"/>
              <w:left w:val="single" w:sz="4" w:space="0" w:color="auto"/>
              <w:bottom w:val="single" w:sz="4" w:space="0" w:color="auto"/>
              <w:right w:val="single" w:sz="4" w:space="0" w:color="auto"/>
            </w:tcBorders>
            <w:textDirection w:val="btLr"/>
            <w:vAlign w:val="center"/>
          </w:tcPr>
          <w:p w14:paraId="56B78826" w14:textId="77777777" w:rsidR="00BA2E12" w:rsidRPr="00517650" w:rsidRDefault="00BA2E12" w:rsidP="00DA49DF">
            <w:pPr>
              <w:ind w:left="113" w:right="113"/>
              <w:jc w:val="center"/>
              <w:rPr>
                <w:rFonts w:ascii="Times New Roman" w:hAnsi="Times New Roman" w:cs="Times New Roman"/>
                <w:sz w:val="24"/>
                <w:szCs w:val="24"/>
              </w:rPr>
            </w:pPr>
            <w:r w:rsidRPr="00517650">
              <w:rPr>
                <w:rFonts w:ascii="Times New Roman" w:hAnsi="Times New Roman" w:cs="Times New Roman"/>
                <w:sz w:val="24"/>
                <w:szCs w:val="24"/>
              </w:rPr>
              <w:t>Ordinul de lucru</w:t>
            </w:r>
          </w:p>
        </w:tc>
        <w:tc>
          <w:tcPr>
            <w:tcW w:w="1668" w:type="dxa"/>
            <w:gridSpan w:val="2"/>
            <w:tcBorders>
              <w:top w:val="single" w:sz="4" w:space="0" w:color="auto"/>
              <w:left w:val="single" w:sz="4" w:space="0" w:color="auto"/>
              <w:bottom w:val="single" w:sz="4" w:space="0" w:color="auto"/>
              <w:right w:val="single" w:sz="4" w:space="0" w:color="auto"/>
            </w:tcBorders>
            <w:textDirection w:val="btLr"/>
            <w:vAlign w:val="center"/>
          </w:tcPr>
          <w:p w14:paraId="59EF003B" w14:textId="77777777" w:rsidR="00BA2E12" w:rsidRPr="00517650" w:rsidRDefault="00BA2E12" w:rsidP="00DA49DF">
            <w:pPr>
              <w:ind w:left="113" w:right="113"/>
              <w:jc w:val="center"/>
              <w:rPr>
                <w:rFonts w:ascii="Times New Roman" w:hAnsi="Times New Roman" w:cs="Times New Roman"/>
                <w:sz w:val="24"/>
                <w:szCs w:val="24"/>
              </w:rPr>
            </w:pPr>
            <w:r w:rsidRPr="00517650">
              <w:rPr>
                <w:rFonts w:ascii="Times New Roman" w:hAnsi="Times New Roman" w:cs="Times New Roman"/>
                <w:sz w:val="24"/>
                <w:szCs w:val="24"/>
              </w:rPr>
              <w:t>Fi</w:t>
            </w:r>
            <w:r w:rsidR="00033DC0" w:rsidRPr="00517650">
              <w:rPr>
                <w:rFonts w:ascii="Times New Roman" w:hAnsi="Times New Roman" w:cs="Times New Roman"/>
                <w:sz w:val="24"/>
                <w:szCs w:val="24"/>
              </w:rPr>
              <w:t>ș</w:t>
            </w:r>
            <w:r w:rsidRPr="00517650">
              <w:rPr>
                <w:rFonts w:ascii="Times New Roman" w:hAnsi="Times New Roman" w:cs="Times New Roman"/>
                <w:sz w:val="24"/>
                <w:szCs w:val="24"/>
              </w:rPr>
              <w:t xml:space="preserve">a de expertizare </w:t>
            </w:r>
            <w:r w:rsidR="00033DC0" w:rsidRPr="00517650">
              <w:rPr>
                <w:rFonts w:ascii="Times New Roman" w:hAnsi="Times New Roman" w:cs="Times New Roman"/>
                <w:sz w:val="24"/>
                <w:szCs w:val="24"/>
              </w:rPr>
              <w:t>ș</w:t>
            </w:r>
            <w:r w:rsidRPr="00517650">
              <w:rPr>
                <w:rFonts w:ascii="Times New Roman" w:hAnsi="Times New Roman" w:cs="Times New Roman"/>
                <w:sz w:val="24"/>
                <w:szCs w:val="24"/>
              </w:rPr>
              <w:t>i</w:t>
            </w:r>
          </w:p>
          <w:p w14:paraId="40E8BCE3" w14:textId="77777777" w:rsidR="00BA2E12" w:rsidRPr="00517650" w:rsidRDefault="00BA2E12" w:rsidP="00DA49DF">
            <w:pPr>
              <w:ind w:left="113" w:right="113"/>
              <w:jc w:val="center"/>
              <w:rPr>
                <w:rFonts w:ascii="Times New Roman" w:hAnsi="Times New Roman" w:cs="Times New Roman"/>
                <w:sz w:val="24"/>
                <w:szCs w:val="24"/>
              </w:rPr>
            </w:pPr>
            <w:r w:rsidRPr="00517650">
              <w:rPr>
                <w:rFonts w:ascii="Times New Roman" w:hAnsi="Times New Roman" w:cs="Times New Roman"/>
                <w:sz w:val="24"/>
                <w:szCs w:val="24"/>
              </w:rPr>
              <w:t>remediere/ rezolvare</w:t>
            </w:r>
          </w:p>
        </w:tc>
      </w:tr>
      <w:tr w:rsidR="00517650" w:rsidRPr="00517650" w14:paraId="5EF85EC3" w14:textId="77777777" w:rsidTr="00DA49DF">
        <w:trPr>
          <w:cantSplit/>
          <w:trHeight w:val="1134"/>
        </w:trPr>
        <w:tc>
          <w:tcPr>
            <w:tcW w:w="441" w:type="dxa"/>
            <w:vMerge/>
            <w:tcBorders>
              <w:top w:val="nil"/>
              <w:left w:val="single" w:sz="4" w:space="0" w:color="000000"/>
              <w:bottom w:val="nil"/>
              <w:right w:val="single" w:sz="4" w:space="0" w:color="000000"/>
            </w:tcBorders>
            <w:vAlign w:val="center"/>
          </w:tcPr>
          <w:p w14:paraId="7D4487E2" w14:textId="77777777" w:rsidR="00BA2E12" w:rsidRPr="00517650" w:rsidRDefault="00BA2E12" w:rsidP="00DA49DF">
            <w:pPr>
              <w:jc w:val="center"/>
              <w:rPr>
                <w:rFonts w:ascii="Times New Roman" w:hAnsi="Times New Roman" w:cs="Times New Roman"/>
                <w:sz w:val="24"/>
                <w:szCs w:val="24"/>
              </w:rPr>
            </w:pPr>
          </w:p>
        </w:tc>
        <w:tc>
          <w:tcPr>
            <w:tcW w:w="452" w:type="dxa"/>
            <w:vMerge/>
            <w:tcBorders>
              <w:top w:val="nil"/>
              <w:left w:val="single" w:sz="4" w:space="0" w:color="000000"/>
              <w:bottom w:val="nil"/>
              <w:right w:val="single" w:sz="4" w:space="0" w:color="000000"/>
            </w:tcBorders>
            <w:vAlign w:val="center"/>
          </w:tcPr>
          <w:p w14:paraId="491DF165" w14:textId="77777777" w:rsidR="00BA2E12" w:rsidRPr="00517650" w:rsidRDefault="00BA2E12" w:rsidP="00DA49DF">
            <w:pPr>
              <w:jc w:val="center"/>
              <w:rPr>
                <w:rFonts w:ascii="Times New Roman" w:hAnsi="Times New Roman" w:cs="Times New Roman"/>
                <w:sz w:val="24"/>
                <w:szCs w:val="24"/>
              </w:rPr>
            </w:pPr>
          </w:p>
        </w:tc>
        <w:tc>
          <w:tcPr>
            <w:tcW w:w="759" w:type="dxa"/>
            <w:tcBorders>
              <w:top w:val="single" w:sz="4" w:space="0" w:color="000000"/>
              <w:left w:val="single" w:sz="4" w:space="0" w:color="000000"/>
              <w:bottom w:val="single" w:sz="4" w:space="0" w:color="000000"/>
              <w:right w:val="single" w:sz="4" w:space="0" w:color="000000"/>
            </w:tcBorders>
            <w:vAlign w:val="center"/>
          </w:tcPr>
          <w:p w14:paraId="1CC2991E" w14:textId="77777777" w:rsidR="00BA2E12" w:rsidRPr="00517650" w:rsidRDefault="00BA2E12" w:rsidP="00DA49DF">
            <w:pPr>
              <w:ind w:right="50"/>
              <w:jc w:val="center"/>
              <w:rPr>
                <w:rFonts w:ascii="Times New Roman" w:hAnsi="Times New Roman" w:cs="Times New Roman"/>
                <w:sz w:val="24"/>
                <w:szCs w:val="24"/>
              </w:rPr>
            </w:pPr>
            <w:r w:rsidRPr="00517650">
              <w:rPr>
                <w:rFonts w:ascii="Times New Roman" w:hAnsi="Times New Roman" w:cs="Times New Roman"/>
                <w:i/>
                <w:sz w:val="24"/>
                <w:szCs w:val="24"/>
              </w:rPr>
              <w:t>p</w:t>
            </w:r>
          </w:p>
        </w:tc>
        <w:tc>
          <w:tcPr>
            <w:tcW w:w="453" w:type="dxa"/>
            <w:vMerge/>
            <w:tcBorders>
              <w:top w:val="nil"/>
              <w:left w:val="single" w:sz="4" w:space="0" w:color="000000"/>
              <w:bottom w:val="nil"/>
              <w:right w:val="single" w:sz="4" w:space="0" w:color="000000"/>
            </w:tcBorders>
            <w:vAlign w:val="center"/>
          </w:tcPr>
          <w:p w14:paraId="7078DD2D" w14:textId="77777777" w:rsidR="00BA2E12" w:rsidRPr="00517650" w:rsidRDefault="00BA2E12" w:rsidP="00DA49DF">
            <w:pPr>
              <w:jc w:val="center"/>
              <w:rPr>
                <w:rFonts w:ascii="Times New Roman" w:hAnsi="Times New Roman" w:cs="Times New Roman"/>
                <w:sz w:val="24"/>
                <w:szCs w:val="24"/>
              </w:rPr>
            </w:pPr>
          </w:p>
        </w:tc>
        <w:tc>
          <w:tcPr>
            <w:tcW w:w="757" w:type="dxa"/>
            <w:tcBorders>
              <w:top w:val="single" w:sz="4" w:space="0" w:color="000000"/>
              <w:left w:val="single" w:sz="4" w:space="0" w:color="000000"/>
              <w:bottom w:val="single" w:sz="4" w:space="0" w:color="000000"/>
              <w:right w:val="single" w:sz="4" w:space="0" w:color="000000"/>
            </w:tcBorders>
            <w:vAlign w:val="center"/>
          </w:tcPr>
          <w:p w14:paraId="67C9F9E9" w14:textId="77777777" w:rsidR="00BA2E12" w:rsidRPr="00517650" w:rsidRDefault="00BA2E12" w:rsidP="00DA49DF">
            <w:pPr>
              <w:ind w:right="50"/>
              <w:jc w:val="center"/>
              <w:rPr>
                <w:rFonts w:ascii="Times New Roman" w:hAnsi="Times New Roman" w:cs="Times New Roman"/>
                <w:sz w:val="24"/>
                <w:szCs w:val="24"/>
              </w:rPr>
            </w:pPr>
            <w:r w:rsidRPr="00517650">
              <w:rPr>
                <w:rFonts w:ascii="Times New Roman" w:hAnsi="Times New Roman" w:cs="Times New Roman"/>
                <w:sz w:val="24"/>
                <w:szCs w:val="24"/>
              </w:rPr>
              <w:t>critic</w:t>
            </w:r>
          </w:p>
        </w:tc>
        <w:tc>
          <w:tcPr>
            <w:tcW w:w="453" w:type="dxa"/>
            <w:vMerge w:val="restart"/>
            <w:tcBorders>
              <w:top w:val="single" w:sz="4" w:space="0" w:color="000000"/>
              <w:left w:val="single" w:sz="4" w:space="0" w:color="000000"/>
              <w:bottom w:val="single" w:sz="4" w:space="0" w:color="000000"/>
              <w:right w:val="single" w:sz="4" w:space="0" w:color="000000"/>
            </w:tcBorders>
            <w:vAlign w:val="center"/>
          </w:tcPr>
          <w:p w14:paraId="4A855582" w14:textId="77777777" w:rsidR="00BA2E12" w:rsidRPr="00517650" w:rsidRDefault="00BA2E12" w:rsidP="00DA49DF">
            <w:pPr>
              <w:ind w:right="53"/>
              <w:jc w:val="center"/>
              <w:rPr>
                <w:rFonts w:ascii="Times New Roman" w:hAnsi="Times New Roman" w:cs="Times New Roman"/>
                <w:sz w:val="24"/>
                <w:szCs w:val="24"/>
              </w:rPr>
            </w:pPr>
            <w:r w:rsidRPr="00517650">
              <w:rPr>
                <w:rFonts w:ascii="Times New Roman" w:hAnsi="Times New Roman" w:cs="Times New Roman"/>
                <w:i/>
                <w:sz w:val="24"/>
                <w:szCs w:val="24"/>
              </w:rPr>
              <w:t>c</w:t>
            </w:r>
            <w:r w:rsidRPr="00517650">
              <w:rPr>
                <w:rFonts w:ascii="Times New Roman" w:hAnsi="Times New Roman" w:cs="Times New Roman"/>
                <w:i/>
                <w:sz w:val="24"/>
                <w:szCs w:val="24"/>
                <w:vertAlign w:val="subscript"/>
              </w:rPr>
              <w:t>d</w:t>
            </w:r>
          </w:p>
        </w:tc>
        <w:tc>
          <w:tcPr>
            <w:tcW w:w="607" w:type="dxa"/>
            <w:tcBorders>
              <w:top w:val="single" w:sz="4" w:space="0" w:color="000000"/>
              <w:left w:val="single" w:sz="4" w:space="0" w:color="000000"/>
              <w:bottom w:val="single" w:sz="4" w:space="0" w:color="000000"/>
              <w:right w:val="single" w:sz="4" w:space="0" w:color="000000"/>
            </w:tcBorders>
            <w:vAlign w:val="center"/>
          </w:tcPr>
          <w:p w14:paraId="782E2B59" w14:textId="77777777" w:rsidR="00BA2E12" w:rsidRPr="00517650" w:rsidRDefault="00BA2E12" w:rsidP="00DA49DF">
            <w:pPr>
              <w:ind w:left="-114"/>
              <w:jc w:val="center"/>
              <w:rPr>
                <w:rFonts w:ascii="Times New Roman" w:hAnsi="Times New Roman" w:cs="Times New Roman"/>
                <w:sz w:val="24"/>
                <w:szCs w:val="24"/>
              </w:rPr>
            </w:pPr>
            <w:r w:rsidRPr="00517650">
              <w:rPr>
                <w:rFonts w:ascii="Times New Roman" w:hAnsi="Times New Roman" w:cs="Times New Roman"/>
                <w:sz w:val="24"/>
                <w:szCs w:val="24"/>
              </w:rPr>
              <w:t>0,82</w:t>
            </w:r>
          </w:p>
        </w:tc>
        <w:tc>
          <w:tcPr>
            <w:tcW w:w="498" w:type="dxa"/>
            <w:tcBorders>
              <w:top w:val="single" w:sz="4" w:space="0" w:color="000000"/>
              <w:left w:val="single" w:sz="4" w:space="0" w:color="000000"/>
              <w:bottom w:val="single" w:sz="4" w:space="0" w:color="000000"/>
              <w:right w:val="single" w:sz="4" w:space="0" w:color="000000"/>
            </w:tcBorders>
            <w:vAlign w:val="center"/>
          </w:tcPr>
          <w:p w14:paraId="1E41EE58" w14:textId="77777777" w:rsidR="00BA2E12" w:rsidRPr="00517650" w:rsidRDefault="00BA2E12" w:rsidP="00DA49DF">
            <w:pPr>
              <w:ind w:left="89"/>
              <w:jc w:val="center"/>
              <w:rPr>
                <w:rFonts w:ascii="Times New Roman" w:hAnsi="Times New Roman" w:cs="Times New Roman"/>
                <w:sz w:val="24"/>
                <w:szCs w:val="24"/>
              </w:rPr>
            </w:pPr>
            <w:r w:rsidRPr="00517650">
              <w:rPr>
                <w:rFonts w:ascii="Times New Roman" w:hAnsi="Times New Roman" w:cs="Times New Roman"/>
                <w:i/>
                <w:sz w:val="24"/>
                <w:szCs w:val="24"/>
              </w:rPr>
              <w:t>A</w:t>
            </w:r>
          </w:p>
        </w:tc>
        <w:tc>
          <w:tcPr>
            <w:tcW w:w="673" w:type="dxa"/>
            <w:tcBorders>
              <w:top w:val="single" w:sz="4" w:space="0" w:color="000000"/>
              <w:left w:val="single" w:sz="4" w:space="0" w:color="000000"/>
              <w:bottom w:val="single" w:sz="4" w:space="0" w:color="000000"/>
              <w:right w:val="single" w:sz="4" w:space="0" w:color="000000"/>
            </w:tcBorders>
            <w:vAlign w:val="center"/>
          </w:tcPr>
          <w:p w14:paraId="626166EE" w14:textId="77777777" w:rsidR="00BA2E12" w:rsidRPr="00517650" w:rsidRDefault="00BA2E12" w:rsidP="00DA49DF">
            <w:pPr>
              <w:ind w:right="56"/>
              <w:jc w:val="center"/>
              <w:rPr>
                <w:rFonts w:ascii="Times New Roman" w:hAnsi="Times New Roman" w:cs="Times New Roman"/>
                <w:sz w:val="24"/>
                <w:szCs w:val="24"/>
              </w:rPr>
            </w:pPr>
            <w:r w:rsidRPr="00517650">
              <w:rPr>
                <w:rFonts w:ascii="Times New Roman" w:hAnsi="Times New Roman" w:cs="Times New Roman"/>
                <w:i/>
                <w:sz w:val="24"/>
                <w:szCs w:val="24"/>
              </w:rPr>
              <w:t>T</w:t>
            </w:r>
          </w:p>
        </w:tc>
        <w:tc>
          <w:tcPr>
            <w:tcW w:w="493" w:type="dxa"/>
            <w:tcBorders>
              <w:top w:val="single" w:sz="4" w:space="0" w:color="000000"/>
              <w:left w:val="single" w:sz="4" w:space="0" w:color="000000"/>
              <w:bottom w:val="single" w:sz="4" w:space="0" w:color="000000"/>
              <w:right w:val="single" w:sz="4" w:space="0" w:color="000000"/>
            </w:tcBorders>
            <w:vAlign w:val="center"/>
          </w:tcPr>
          <w:p w14:paraId="4DB6A4CF" w14:textId="77777777" w:rsidR="00BA2E12" w:rsidRPr="00517650" w:rsidRDefault="00BA2E12" w:rsidP="00DA49DF">
            <w:pPr>
              <w:ind w:right="46"/>
              <w:jc w:val="center"/>
              <w:rPr>
                <w:rFonts w:ascii="Times New Roman" w:hAnsi="Times New Roman" w:cs="Times New Roman"/>
                <w:sz w:val="24"/>
                <w:szCs w:val="24"/>
              </w:rPr>
            </w:pPr>
            <w:r w:rsidRPr="00517650">
              <w:rPr>
                <w:rFonts w:ascii="Times New Roman" w:hAnsi="Times New Roman" w:cs="Times New Roman"/>
                <w:i/>
                <w:sz w:val="24"/>
                <w:szCs w:val="24"/>
              </w:rPr>
              <w:t>ρ</w:t>
            </w:r>
            <w:r w:rsidRPr="00517650">
              <w:rPr>
                <w:rFonts w:ascii="Times New Roman" w:hAnsi="Times New Roman" w:cs="Times New Roman"/>
                <w:i/>
                <w:sz w:val="24"/>
                <w:szCs w:val="24"/>
                <w:vertAlign w:val="subscript"/>
              </w:rPr>
              <w:t>N</w:t>
            </w:r>
          </w:p>
        </w:tc>
        <w:tc>
          <w:tcPr>
            <w:tcW w:w="783" w:type="dxa"/>
            <w:tcBorders>
              <w:top w:val="single" w:sz="4" w:space="0" w:color="000000"/>
              <w:left w:val="single" w:sz="4" w:space="0" w:color="000000"/>
              <w:bottom w:val="single" w:sz="4" w:space="0" w:color="000000"/>
              <w:right w:val="single" w:sz="4" w:space="0" w:color="000000"/>
            </w:tcBorders>
            <w:vAlign w:val="center"/>
          </w:tcPr>
          <w:p w14:paraId="72DD65B3" w14:textId="77777777" w:rsidR="00BA2E12" w:rsidRPr="00517650" w:rsidRDefault="00BA2E12" w:rsidP="00DA49DF">
            <w:pPr>
              <w:ind w:right="50"/>
              <w:jc w:val="center"/>
              <w:rPr>
                <w:rFonts w:ascii="Times New Roman" w:hAnsi="Times New Roman" w:cs="Times New Roman"/>
                <w:sz w:val="24"/>
                <w:szCs w:val="24"/>
              </w:rPr>
            </w:pPr>
            <w:r w:rsidRPr="00517650">
              <w:rPr>
                <w:rFonts w:ascii="Times New Roman" w:hAnsi="Times New Roman" w:cs="Times New Roman"/>
                <w:i/>
                <w:sz w:val="24"/>
                <w:szCs w:val="24"/>
              </w:rPr>
              <w:t>ρ</w:t>
            </w:r>
            <w:r w:rsidRPr="00517650">
              <w:rPr>
                <w:rFonts w:ascii="Times New Roman" w:hAnsi="Times New Roman" w:cs="Times New Roman"/>
                <w:i/>
                <w:sz w:val="24"/>
                <w:szCs w:val="24"/>
                <w:vertAlign w:val="subscript"/>
              </w:rPr>
              <w:t>s</w:t>
            </w:r>
          </w:p>
        </w:tc>
        <w:tc>
          <w:tcPr>
            <w:tcW w:w="427" w:type="dxa"/>
            <w:tcBorders>
              <w:top w:val="single" w:sz="4" w:space="0" w:color="000000"/>
              <w:left w:val="single" w:sz="4" w:space="0" w:color="000000"/>
              <w:bottom w:val="single" w:sz="4" w:space="0" w:color="000000"/>
              <w:right w:val="single" w:sz="4" w:space="0" w:color="000000"/>
            </w:tcBorders>
            <w:vAlign w:val="center"/>
          </w:tcPr>
          <w:p w14:paraId="32936F53" w14:textId="77777777" w:rsidR="00BA2E12" w:rsidRPr="00517650" w:rsidRDefault="00BA2E12" w:rsidP="00DA49DF">
            <w:pPr>
              <w:ind w:right="51"/>
              <w:jc w:val="center"/>
              <w:rPr>
                <w:rFonts w:ascii="Times New Roman" w:hAnsi="Times New Roman" w:cs="Times New Roman"/>
                <w:sz w:val="24"/>
                <w:szCs w:val="24"/>
              </w:rPr>
            </w:pPr>
            <w:r w:rsidRPr="00517650">
              <w:rPr>
                <w:rFonts w:ascii="Times New Roman" w:hAnsi="Times New Roman" w:cs="Times New Roman"/>
                <w:i/>
                <w:sz w:val="24"/>
                <w:szCs w:val="24"/>
              </w:rPr>
              <w:t>M</w:t>
            </w:r>
            <w:r w:rsidRPr="00517650">
              <w:rPr>
                <w:rFonts w:ascii="Times New Roman" w:hAnsi="Times New Roman" w:cs="Times New Roman"/>
                <w:i/>
                <w:sz w:val="24"/>
                <w:szCs w:val="24"/>
                <w:vertAlign w:val="subscript"/>
              </w:rPr>
              <w:t>m</w:t>
            </w:r>
          </w:p>
        </w:tc>
        <w:tc>
          <w:tcPr>
            <w:tcW w:w="605" w:type="dxa"/>
            <w:tcBorders>
              <w:top w:val="single" w:sz="4" w:space="0" w:color="000000"/>
              <w:left w:val="single" w:sz="4" w:space="0" w:color="000000"/>
              <w:bottom w:val="single" w:sz="4" w:space="0" w:color="000000"/>
              <w:right w:val="single" w:sz="4" w:space="0" w:color="000000"/>
            </w:tcBorders>
            <w:vAlign w:val="center"/>
          </w:tcPr>
          <w:p w14:paraId="5D22A130" w14:textId="77777777" w:rsidR="00BA2E12" w:rsidRPr="00517650" w:rsidRDefault="00BA2E12" w:rsidP="00DA49DF">
            <w:pPr>
              <w:ind w:right="51"/>
              <w:jc w:val="center"/>
              <w:rPr>
                <w:rFonts w:ascii="Times New Roman" w:hAnsi="Times New Roman" w:cs="Times New Roman"/>
                <w:sz w:val="24"/>
                <w:szCs w:val="24"/>
              </w:rPr>
            </w:pPr>
            <w:r w:rsidRPr="00517650">
              <w:rPr>
                <w:rFonts w:ascii="Times New Roman" w:hAnsi="Times New Roman" w:cs="Times New Roman"/>
                <w:i/>
                <w:sz w:val="24"/>
                <w:szCs w:val="24"/>
              </w:rPr>
              <w:t>R</w:t>
            </w:r>
          </w:p>
        </w:tc>
        <w:tc>
          <w:tcPr>
            <w:tcW w:w="669" w:type="dxa"/>
            <w:tcBorders>
              <w:top w:val="single" w:sz="4" w:space="0" w:color="000000"/>
              <w:left w:val="single" w:sz="4" w:space="0" w:color="000000"/>
              <w:bottom w:val="single" w:sz="4" w:space="0" w:color="000000"/>
              <w:right w:val="single" w:sz="4" w:space="0" w:color="000000"/>
            </w:tcBorders>
            <w:vAlign w:val="center"/>
          </w:tcPr>
          <w:p w14:paraId="148E86B5" w14:textId="77777777" w:rsidR="00BA2E12" w:rsidRPr="00517650" w:rsidRDefault="00BA2E12" w:rsidP="00DA49DF">
            <w:pPr>
              <w:ind w:right="50"/>
              <w:jc w:val="center"/>
              <w:rPr>
                <w:rFonts w:ascii="Times New Roman" w:hAnsi="Times New Roman" w:cs="Times New Roman"/>
                <w:sz w:val="24"/>
                <w:szCs w:val="24"/>
              </w:rPr>
            </w:pPr>
            <w:r w:rsidRPr="00517650">
              <w:rPr>
                <w:rFonts w:ascii="Times New Roman" w:hAnsi="Times New Roman" w:cs="Times New Roman"/>
                <w:i/>
                <w:sz w:val="24"/>
                <w:szCs w:val="24"/>
              </w:rPr>
              <w:t>ρ</w:t>
            </w:r>
          </w:p>
        </w:tc>
        <w:tc>
          <w:tcPr>
            <w:tcW w:w="541" w:type="dxa"/>
            <w:tcBorders>
              <w:top w:val="single" w:sz="4" w:space="0" w:color="000000"/>
              <w:left w:val="single" w:sz="4" w:space="0" w:color="000000"/>
              <w:bottom w:val="single" w:sz="4" w:space="0" w:color="000000"/>
              <w:right w:val="single" w:sz="4" w:space="0" w:color="000000"/>
            </w:tcBorders>
            <w:vAlign w:val="center"/>
          </w:tcPr>
          <w:p w14:paraId="3AD2802E" w14:textId="77777777" w:rsidR="00BA2E12" w:rsidRPr="00517650" w:rsidRDefault="00BA2E12" w:rsidP="00DA49DF">
            <w:pPr>
              <w:ind w:right="51"/>
              <w:jc w:val="center"/>
              <w:rPr>
                <w:rFonts w:ascii="Times New Roman" w:hAnsi="Times New Roman" w:cs="Times New Roman"/>
                <w:sz w:val="24"/>
                <w:szCs w:val="24"/>
              </w:rPr>
            </w:pPr>
            <w:r w:rsidRPr="00517650">
              <w:rPr>
                <w:rFonts w:ascii="Times New Roman" w:hAnsi="Times New Roman" w:cs="Times New Roman"/>
                <w:i/>
                <w:sz w:val="24"/>
                <w:szCs w:val="24"/>
              </w:rPr>
              <w:t>ρ</w:t>
            </w:r>
            <w:r w:rsidRPr="00517650">
              <w:rPr>
                <w:rFonts w:ascii="Times New Roman" w:hAnsi="Times New Roman" w:cs="Times New Roman"/>
                <w:i/>
                <w:sz w:val="24"/>
                <w:szCs w:val="24"/>
                <w:vertAlign w:val="superscript"/>
              </w:rPr>
              <w:t>*</w:t>
            </w:r>
          </w:p>
        </w:tc>
        <w:tc>
          <w:tcPr>
            <w:tcW w:w="605" w:type="dxa"/>
            <w:tcBorders>
              <w:top w:val="single" w:sz="4" w:space="0" w:color="000000"/>
              <w:left w:val="single" w:sz="4" w:space="0" w:color="000000"/>
              <w:bottom w:val="single" w:sz="4" w:space="0" w:color="000000"/>
              <w:right w:val="single" w:sz="4" w:space="0" w:color="auto"/>
            </w:tcBorders>
            <w:vAlign w:val="center"/>
          </w:tcPr>
          <w:p w14:paraId="388C47EB" w14:textId="77777777" w:rsidR="00BA2E12" w:rsidRPr="00517650" w:rsidRDefault="00BA2E12" w:rsidP="00DA49DF">
            <w:pPr>
              <w:ind w:right="51"/>
              <w:jc w:val="center"/>
              <w:rPr>
                <w:rFonts w:ascii="Times New Roman" w:hAnsi="Times New Roman" w:cs="Times New Roman"/>
                <w:sz w:val="24"/>
                <w:szCs w:val="24"/>
              </w:rPr>
            </w:pPr>
            <w:r w:rsidRPr="00517650">
              <w:rPr>
                <w:rFonts w:ascii="Times New Roman" w:hAnsi="Times New Roman" w:cs="Times New Roman"/>
                <w:i/>
                <w:sz w:val="24"/>
                <w:szCs w:val="24"/>
              </w:rPr>
              <w:t>T</w:t>
            </w:r>
            <w:r w:rsidRPr="00517650">
              <w:rPr>
                <w:rFonts w:ascii="Times New Roman" w:hAnsi="Times New Roman" w:cs="Times New Roman"/>
                <w:i/>
                <w:sz w:val="24"/>
                <w:szCs w:val="24"/>
                <w:vertAlign w:val="superscript"/>
              </w:rPr>
              <w:t>*</w:t>
            </w:r>
          </w:p>
        </w:tc>
        <w:tc>
          <w:tcPr>
            <w:tcW w:w="453" w:type="dxa"/>
            <w:tcBorders>
              <w:top w:val="single" w:sz="4" w:space="0" w:color="auto"/>
              <w:left w:val="single" w:sz="4" w:space="0" w:color="auto"/>
              <w:bottom w:val="single" w:sz="4" w:space="0" w:color="auto"/>
              <w:right w:val="single" w:sz="4" w:space="0" w:color="auto"/>
            </w:tcBorders>
            <w:vAlign w:val="center"/>
          </w:tcPr>
          <w:p w14:paraId="78AFC8BA" w14:textId="77777777" w:rsidR="00BA2E12" w:rsidRPr="00517650" w:rsidRDefault="00BA2E12" w:rsidP="00DA49DF">
            <w:pPr>
              <w:jc w:val="center"/>
              <w:rPr>
                <w:rFonts w:ascii="Times New Roman" w:hAnsi="Times New Roman" w:cs="Times New Roman"/>
                <w:sz w:val="24"/>
                <w:szCs w:val="24"/>
              </w:rPr>
            </w:pPr>
            <w:r w:rsidRPr="00517650">
              <w:rPr>
                <w:rFonts w:ascii="Times New Roman" w:hAnsi="Times New Roman" w:cs="Times New Roman"/>
                <w:sz w:val="24"/>
                <w:szCs w:val="24"/>
              </w:rPr>
              <w:t>p</w:t>
            </w:r>
            <w:r w:rsidRPr="00517650">
              <w:rPr>
                <w:rFonts w:ascii="Times New Roman" w:hAnsi="Times New Roman" w:cs="Times New Roman"/>
                <w:i/>
                <w:sz w:val="24"/>
                <w:szCs w:val="24"/>
                <w:vertAlign w:val="superscript"/>
              </w:rPr>
              <w:t>*</w:t>
            </w:r>
          </w:p>
        </w:tc>
        <w:tc>
          <w:tcPr>
            <w:tcW w:w="605" w:type="dxa"/>
            <w:tcBorders>
              <w:top w:val="single" w:sz="4" w:space="0" w:color="auto"/>
              <w:left w:val="single" w:sz="4" w:space="0" w:color="auto"/>
              <w:bottom w:val="single" w:sz="4" w:space="0" w:color="auto"/>
              <w:right w:val="single" w:sz="4" w:space="0" w:color="auto"/>
            </w:tcBorders>
            <w:vAlign w:val="center"/>
          </w:tcPr>
          <w:p w14:paraId="0AB476EB" w14:textId="77777777" w:rsidR="00BA2E12" w:rsidRPr="00517650" w:rsidRDefault="00BA2E12" w:rsidP="00DA49DF">
            <w:pPr>
              <w:jc w:val="center"/>
              <w:rPr>
                <w:rFonts w:ascii="Times New Roman" w:hAnsi="Times New Roman" w:cs="Times New Roman"/>
                <w:sz w:val="24"/>
                <w:szCs w:val="24"/>
              </w:rPr>
            </w:pPr>
            <w:r w:rsidRPr="00517650">
              <w:rPr>
                <w:rFonts w:ascii="Times New Roman" w:hAnsi="Times New Roman" w:cs="Times New Roman"/>
                <w:i/>
                <w:sz w:val="24"/>
                <w:szCs w:val="24"/>
              </w:rPr>
              <w:t>w</w:t>
            </w:r>
            <w:r w:rsidRPr="00517650">
              <w:rPr>
                <w:rFonts w:ascii="Times New Roman" w:hAnsi="Times New Roman" w:cs="Times New Roman"/>
                <w:i/>
                <w:sz w:val="24"/>
                <w:szCs w:val="24"/>
                <w:vertAlign w:val="superscript"/>
              </w:rPr>
              <w:t>*</w:t>
            </w:r>
          </w:p>
        </w:tc>
        <w:tc>
          <w:tcPr>
            <w:tcW w:w="605" w:type="dxa"/>
            <w:tcBorders>
              <w:top w:val="single" w:sz="4" w:space="0" w:color="auto"/>
              <w:left w:val="single" w:sz="4" w:space="0" w:color="auto"/>
              <w:bottom w:val="single" w:sz="4" w:space="0" w:color="auto"/>
              <w:right w:val="single" w:sz="4" w:space="0" w:color="auto"/>
            </w:tcBorders>
            <w:vAlign w:val="center"/>
          </w:tcPr>
          <w:p w14:paraId="4842C5D9" w14:textId="77777777" w:rsidR="00BA2E12" w:rsidRPr="00517650" w:rsidRDefault="00BA2E12" w:rsidP="00DA49DF">
            <w:pPr>
              <w:jc w:val="center"/>
              <w:rPr>
                <w:rFonts w:ascii="Times New Roman" w:hAnsi="Times New Roman" w:cs="Times New Roman"/>
                <w:sz w:val="24"/>
                <w:szCs w:val="24"/>
              </w:rPr>
            </w:pPr>
            <w:r w:rsidRPr="00517650">
              <w:rPr>
                <w:rFonts w:ascii="Times New Roman" w:hAnsi="Times New Roman" w:cs="Times New Roman"/>
                <w:i/>
                <w:sz w:val="24"/>
                <w:szCs w:val="24"/>
              </w:rPr>
              <w:t>T</w:t>
            </w:r>
            <w:r w:rsidRPr="00517650">
              <w:rPr>
                <w:rFonts w:ascii="Times New Roman" w:hAnsi="Times New Roman" w:cs="Times New Roman"/>
                <w:i/>
                <w:sz w:val="24"/>
                <w:szCs w:val="24"/>
                <w:vertAlign w:val="subscript"/>
              </w:rPr>
              <w:t>d</w:t>
            </w:r>
          </w:p>
        </w:tc>
        <w:tc>
          <w:tcPr>
            <w:tcW w:w="757" w:type="dxa"/>
            <w:tcBorders>
              <w:top w:val="single" w:sz="4" w:space="0" w:color="auto"/>
              <w:left w:val="single" w:sz="4" w:space="0" w:color="auto"/>
              <w:bottom w:val="single" w:sz="4" w:space="0" w:color="auto"/>
              <w:right w:val="single" w:sz="4" w:space="0" w:color="auto"/>
            </w:tcBorders>
            <w:vAlign w:val="center"/>
          </w:tcPr>
          <w:p w14:paraId="44AD03AD" w14:textId="77777777" w:rsidR="00BA2E12" w:rsidRPr="00517650" w:rsidRDefault="00BA2E12" w:rsidP="00DA49DF">
            <w:pPr>
              <w:jc w:val="center"/>
              <w:rPr>
                <w:rFonts w:ascii="Times New Roman" w:hAnsi="Times New Roman" w:cs="Times New Roman"/>
                <w:sz w:val="24"/>
                <w:szCs w:val="24"/>
              </w:rPr>
            </w:pPr>
            <w:r w:rsidRPr="00517650">
              <w:rPr>
                <w:rFonts w:ascii="Times New Roman" w:hAnsi="Times New Roman" w:cs="Times New Roman"/>
                <w:i/>
                <w:sz w:val="24"/>
                <w:szCs w:val="24"/>
              </w:rPr>
              <w:t>ρ</w:t>
            </w:r>
            <w:r w:rsidRPr="00517650">
              <w:rPr>
                <w:rFonts w:ascii="Times New Roman" w:hAnsi="Times New Roman" w:cs="Times New Roman"/>
                <w:i/>
                <w:sz w:val="24"/>
                <w:szCs w:val="24"/>
                <w:vertAlign w:val="subscript"/>
              </w:rPr>
              <w:t>d</w:t>
            </w:r>
          </w:p>
        </w:tc>
        <w:tc>
          <w:tcPr>
            <w:tcW w:w="605" w:type="dxa"/>
            <w:tcBorders>
              <w:top w:val="single" w:sz="4" w:space="0" w:color="auto"/>
              <w:left w:val="single" w:sz="4" w:space="0" w:color="auto"/>
              <w:bottom w:val="single" w:sz="4" w:space="0" w:color="auto"/>
              <w:right w:val="single" w:sz="4" w:space="0" w:color="auto"/>
            </w:tcBorders>
            <w:vAlign w:val="center"/>
          </w:tcPr>
          <w:p w14:paraId="3C72E8A0" w14:textId="77777777" w:rsidR="00BA2E12" w:rsidRPr="00517650" w:rsidRDefault="00BA2E12" w:rsidP="00DA49DF">
            <w:pPr>
              <w:jc w:val="center"/>
              <w:rPr>
                <w:rFonts w:ascii="Times New Roman" w:hAnsi="Times New Roman" w:cs="Times New Roman"/>
                <w:sz w:val="24"/>
                <w:szCs w:val="24"/>
              </w:rPr>
            </w:pPr>
            <w:r w:rsidRPr="00517650">
              <w:rPr>
                <w:rFonts w:ascii="Times New Roman" w:hAnsi="Times New Roman" w:cs="Times New Roman"/>
                <w:i/>
                <w:sz w:val="24"/>
                <w:szCs w:val="24"/>
              </w:rPr>
              <w:t>w</w:t>
            </w:r>
            <w:r w:rsidRPr="00517650">
              <w:rPr>
                <w:rFonts w:ascii="Times New Roman" w:hAnsi="Times New Roman" w:cs="Times New Roman"/>
                <w:i/>
                <w:sz w:val="24"/>
                <w:szCs w:val="24"/>
                <w:vertAlign w:val="subscript"/>
              </w:rPr>
              <w:t>d</w:t>
            </w:r>
          </w:p>
        </w:tc>
        <w:tc>
          <w:tcPr>
            <w:tcW w:w="757" w:type="dxa"/>
            <w:tcBorders>
              <w:top w:val="single" w:sz="4" w:space="0" w:color="auto"/>
              <w:left w:val="single" w:sz="4" w:space="0" w:color="auto"/>
              <w:bottom w:val="single" w:sz="4" w:space="0" w:color="auto"/>
              <w:right w:val="single" w:sz="4" w:space="0" w:color="auto"/>
            </w:tcBorders>
            <w:vAlign w:val="center"/>
          </w:tcPr>
          <w:p w14:paraId="1F5327BB" w14:textId="77777777" w:rsidR="00BA2E12" w:rsidRPr="00517650" w:rsidRDefault="00BA2E12" w:rsidP="00DA49DF">
            <w:pPr>
              <w:jc w:val="center"/>
              <w:rPr>
                <w:rFonts w:ascii="Times New Roman" w:hAnsi="Times New Roman" w:cs="Times New Roman"/>
                <w:sz w:val="24"/>
                <w:szCs w:val="24"/>
              </w:rPr>
            </w:pPr>
            <w:r w:rsidRPr="00517650">
              <w:rPr>
                <w:rFonts w:ascii="Times New Roman" w:hAnsi="Times New Roman" w:cs="Times New Roman"/>
                <w:i/>
                <w:sz w:val="24"/>
                <w:szCs w:val="24"/>
              </w:rPr>
              <w:t>m</w:t>
            </w:r>
          </w:p>
        </w:tc>
        <w:tc>
          <w:tcPr>
            <w:tcW w:w="605" w:type="dxa"/>
            <w:tcBorders>
              <w:top w:val="single" w:sz="4" w:space="0" w:color="auto"/>
              <w:left w:val="single" w:sz="4" w:space="0" w:color="auto"/>
              <w:bottom w:val="single" w:sz="4" w:space="0" w:color="auto"/>
              <w:right w:val="single" w:sz="4" w:space="0" w:color="auto"/>
            </w:tcBorders>
            <w:vAlign w:val="center"/>
          </w:tcPr>
          <w:p w14:paraId="5427F019" w14:textId="77777777" w:rsidR="00BA2E12" w:rsidRPr="00517650" w:rsidRDefault="00BA2E12" w:rsidP="00DA49DF">
            <w:pPr>
              <w:jc w:val="center"/>
              <w:rPr>
                <w:rFonts w:ascii="Times New Roman" w:hAnsi="Times New Roman" w:cs="Times New Roman"/>
                <w:sz w:val="24"/>
                <w:szCs w:val="24"/>
              </w:rPr>
            </w:pPr>
            <w:r w:rsidRPr="00517650">
              <w:rPr>
                <w:rFonts w:ascii="Times New Roman" w:hAnsi="Times New Roman" w:cs="Times New Roman"/>
                <w:i/>
                <w:sz w:val="24"/>
                <w:szCs w:val="24"/>
              </w:rPr>
              <w:t>τ</w:t>
            </w:r>
            <w:r w:rsidRPr="00517650">
              <w:rPr>
                <w:rFonts w:ascii="Times New Roman" w:hAnsi="Times New Roman" w:cs="Times New Roman"/>
                <w:i/>
                <w:sz w:val="24"/>
                <w:szCs w:val="24"/>
                <w:vertAlign w:val="subscript"/>
              </w:rPr>
              <w:t>r</w:t>
            </w:r>
          </w:p>
        </w:tc>
        <w:tc>
          <w:tcPr>
            <w:tcW w:w="1060" w:type="dxa"/>
            <w:tcBorders>
              <w:top w:val="single" w:sz="4" w:space="0" w:color="auto"/>
              <w:left w:val="single" w:sz="4" w:space="0" w:color="auto"/>
              <w:bottom w:val="single" w:sz="4" w:space="0" w:color="auto"/>
              <w:right w:val="single" w:sz="4" w:space="0" w:color="auto"/>
            </w:tcBorders>
            <w:vAlign w:val="center"/>
          </w:tcPr>
          <w:p w14:paraId="1B32CDA5" w14:textId="77777777" w:rsidR="00BA2E12" w:rsidRPr="00517650" w:rsidRDefault="00BA2E12" w:rsidP="00DA49DF">
            <w:pPr>
              <w:jc w:val="center"/>
              <w:rPr>
                <w:rFonts w:ascii="Times New Roman" w:hAnsi="Times New Roman" w:cs="Times New Roman"/>
                <w:sz w:val="24"/>
                <w:szCs w:val="24"/>
              </w:rPr>
            </w:pPr>
            <w:r w:rsidRPr="00517650">
              <w:rPr>
                <w:rFonts w:ascii="Times New Roman" w:hAnsi="Times New Roman" w:cs="Times New Roman"/>
                <w:i/>
                <w:sz w:val="24"/>
                <w:szCs w:val="24"/>
              </w:rPr>
              <w:t>H</w:t>
            </w:r>
            <w:r w:rsidRPr="00517650">
              <w:rPr>
                <w:rFonts w:ascii="Times New Roman" w:hAnsi="Times New Roman" w:cs="Times New Roman"/>
                <w:i/>
                <w:sz w:val="24"/>
                <w:szCs w:val="24"/>
                <w:vertAlign w:val="subscript"/>
              </w:rPr>
              <w:t>s</w:t>
            </w:r>
          </w:p>
        </w:tc>
        <w:tc>
          <w:tcPr>
            <w:tcW w:w="937" w:type="dxa"/>
            <w:tcBorders>
              <w:top w:val="single" w:sz="4" w:space="0" w:color="auto"/>
              <w:left w:val="single" w:sz="4" w:space="0" w:color="auto"/>
              <w:bottom w:val="single" w:sz="4" w:space="0" w:color="auto"/>
              <w:right w:val="single" w:sz="4" w:space="0" w:color="auto"/>
            </w:tcBorders>
            <w:vAlign w:val="center"/>
          </w:tcPr>
          <w:p w14:paraId="0707EF43" w14:textId="77777777" w:rsidR="00BA2E12" w:rsidRPr="00517650" w:rsidRDefault="00BA2E12" w:rsidP="00DA49DF">
            <w:pPr>
              <w:ind w:left="-83"/>
              <w:jc w:val="center"/>
              <w:rPr>
                <w:rFonts w:ascii="Times New Roman" w:hAnsi="Times New Roman" w:cs="Times New Roman"/>
                <w:sz w:val="24"/>
                <w:szCs w:val="24"/>
              </w:rPr>
            </w:pPr>
            <w:r w:rsidRPr="00517650">
              <w:rPr>
                <w:rFonts w:ascii="Times New Roman" w:hAnsi="Times New Roman" w:cs="Times New Roman"/>
                <w:i/>
                <w:sz w:val="24"/>
                <w:szCs w:val="24"/>
              </w:rPr>
              <w:t>V</w:t>
            </w:r>
            <w:r w:rsidRPr="00517650">
              <w:rPr>
                <w:rFonts w:ascii="Times New Roman" w:hAnsi="Times New Roman" w:cs="Times New Roman"/>
                <w:i/>
                <w:sz w:val="24"/>
                <w:szCs w:val="24"/>
                <w:vertAlign w:val="subscript"/>
              </w:rPr>
              <w:t>rp</w:t>
            </w:r>
          </w:p>
        </w:tc>
        <w:tc>
          <w:tcPr>
            <w:tcW w:w="1060" w:type="dxa"/>
            <w:tcBorders>
              <w:top w:val="single" w:sz="4" w:space="0" w:color="auto"/>
              <w:left w:val="single" w:sz="4" w:space="0" w:color="auto"/>
              <w:bottom w:val="single" w:sz="4" w:space="0" w:color="auto"/>
              <w:right w:val="single" w:sz="4" w:space="0" w:color="auto"/>
            </w:tcBorders>
            <w:vAlign w:val="center"/>
          </w:tcPr>
          <w:p w14:paraId="56729948" w14:textId="77777777" w:rsidR="00BA2E12" w:rsidRPr="00517650" w:rsidRDefault="00BA2E12" w:rsidP="00DA49DF">
            <w:pPr>
              <w:jc w:val="center"/>
              <w:rPr>
                <w:rFonts w:ascii="Times New Roman" w:hAnsi="Times New Roman" w:cs="Times New Roman"/>
                <w:sz w:val="24"/>
                <w:szCs w:val="24"/>
              </w:rPr>
            </w:pPr>
            <w:r w:rsidRPr="00517650">
              <w:rPr>
                <w:rFonts w:ascii="Times New Roman" w:hAnsi="Times New Roman" w:cs="Times New Roman"/>
                <w:i/>
                <w:sz w:val="24"/>
                <w:szCs w:val="24"/>
              </w:rPr>
              <w:t>E</w:t>
            </w:r>
          </w:p>
        </w:tc>
        <w:tc>
          <w:tcPr>
            <w:tcW w:w="758" w:type="dxa"/>
            <w:vMerge/>
            <w:tcBorders>
              <w:left w:val="single" w:sz="4" w:space="0" w:color="auto"/>
              <w:right w:val="single" w:sz="4" w:space="0" w:color="auto"/>
            </w:tcBorders>
            <w:vAlign w:val="center"/>
          </w:tcPr>
          <w:p w14:paraId="056F44FD" w14:textId="77777777" w:rsidR="00BA2E12" w:rsidRPr="00517650" w:rsidRDefault="00BA2E12" w:rsidP="00DA49DF">
            <w:pPr>
              <w:jc w:val="center"/>
              <w:rPr>
                <w:rFonts w:ascii="Times New Roman" w:hAnsi="Times New Roman" w:cs="Times New Roman"/>
                <w:sz w:val="24"/>
                <w:szCs w:val="24"/>
              </w:rPr>
            </w:pPr>
          </w:p>
        </w:tc>
        <w:tc>
          <w:tcPr>
            <w:tcW w:w="757" w:type="dxa"/>
            <w:tcBorders>
              <w:top w:val="single" w:sz="4" w:space="0" w:color="auto"/>
              <w:left w:val="single" w:sz="4" w:space="0" w:color="auto"/>
              <w:bottom w:val="single" w:sz="4" w:space="0" w:color="auto"/>
              <w:right w:val="single" w:sz="4" w:space="0" w:color="auto"/>
            </w:tcBorders>
            <w:textDirection w:val="btLr"/>
            <w:vAlign w:val="center"/>
          </w:tcPr>
          <w:p w14:paraId="18B64B9F" w14:textId="77777777" w:rsidR="00BA2E12" w:rsidRPr="00517650" w:rsidRDefault="00BA2E12" w:rsidP="00DA49DF">
            <w:pPr>
              <w:ind w:left="-111" w:right="113"/>
              <w:jc w:val="center"/>
              <w:rPr>
                <w:rFonts w:ascii="Times New Roman" w:hAnsi="Times New Roman" w:cs="Times New Roman"/>
                <w:sz w:val="24"/>
                <w:szCs w:val="24"/>
              </w:rPr>
            </w:pPr>
            <w:r w:rsidRPr="00517650">
              <w:rPr>
                <w:rFonts w:ascii="Times New Roman" w:hAnsi="Times New Roman" w:cs="Times New Roman"/>
                <w:sz w:val="24"/>
                <w:szCs w:val="24"/>
              </w:rPr>
              <w:t>Număr</w:t>
            </w:r>
            <w:r w:rsidR="00FB1257" w:rsidRPr="00517650">
              <w:rPr>
                <w:rFonts w:ascii="Times New Roman" w:hAnsi="Times New Roman" w:cs="Times New Roman"/>
                <w:sz w:val="24"/>
                <w:szCs w:val="24"/>
              </w:rPr>
              <w:t>ul</w:t>
            </w:r>
          </w:p>
        </w:tc>
        <w:tc>
          <w:tcPr>
            <w:tcW w:w="758" w:type="dxa"/>
            <w:tcBorders>
              <w:top w:val="single" w:sz="4" w:space="0" w:color="auto"/>
              <w:left w:val="single" w:sz="4" w:space="0" w:color="auto"/>
              <w:bottom w:val="single" w:sz="4" w:space="0" w:color="auto"/>
              <w:right w:val="single" w:sz="4" w:space="0" w:color="auto"/>
            </w:tcBorders>
            <w:textDirection w:val="btLr"/>
            <w:vAlign w:val="center"/>
          </w:tcPr>
          <w:p w14:paraId="247FBE99" w14:textId="77777777" w:rsidR="00BA2E12" w:rsidRPr="00517650" w:rsidRDefault="00BA2E12" w:rsidP="00DA49DF">
            <w:pPr>
              <w:ind w:left="-108" w:right="113"/>
              <w:jc w:val="center"/>
              <w:rPr>
                <w:rFonts w:ascii="Times New Roman" w:hAnsi="Times New Roman" w:cs="Times New Roman"/>
                <w:sz w:val="24"/>
                <w:szCs w:val="24"/>
              </w:rPr>
            </w:pPr>
            <w:r w:rsidRPr="00517650">
              <w:rPr>
                <w:rFonts w:ascii="Times New Roman" w:hAnsi="Times New Roman" w:cs="Times New Roman"/>
                <w:sz w:val="24"/>
                <w:szCs w:val="24"/>
              </w:rPr>
              <w:t>Data</w:t>
            </w:r>
          </w:p>
        </w:tc>
        <w:tc>
          <w:tcPr>
            <w:tcW w:w="757" w:type="dxa"/>
            <w:tcBorders>
              <w:top w:val="single" w:sz="4" w:space="0" w:color="auto"/>
              <w:left w:val="single" w:sz="4" w:space="0" w:color="auto"/>
              <w:bottom w:val="single" w:sz="4" w:space="0" w:color="auto"/>
              <w:right w:val="single" w:sz="4" w:space="0" w:color="auto"/>
            </w:tcBorders>
            <w:textDirection w:val="btLr"/>
            <w:vAlign w:val="center"/>
          </w:tcPr>
          <w:p w14:paraId="53BFB106" w14:textId="77777777" w:rsidR="00BA2E12" w:rsidRPr="00517650" w:rsidRDefault="00BA2E12" w:rsidP="00DA49DF">
            <w:pPr>
              <w:ind w:left="-104" w:right="113"/>
              <w:jc w:val="center"/>
              <w:rPr>
                <w:rFonts w:ascii="Times New Roman" w:hAnsi="Times New Roman" w:cs="Times New Roman"/>
                <w:sz w:val="24"/>
                <w:szCs w:val="24"/>
              </w:rPr>
            </w:pPr>
            <w:r w:rsidRPr="00517650">
              <w:rPr>
                <w:rFonts w:ascii="Times New Roman" w:hAnsi="Times New Roman" w:cs="Times New Roman"/>
                <w:sz w:val="24"/>
                <w:szCs w:val="24"/>
              </w:rPr>
              <w:t>Număr</w:t>
            </w:r>
            <w:r w:rsidR="00FB1257" w:rsidRPr="00517650">
              <w:rPr>
                <w:rFonts w:ascii="Times New Roman" w:hAnsi="Times New Roman" w:cs="Times New Roman"/>
                <w:sz w:val="24"/>
                <w:szCs w:val="24"/>
              </w:rPr>
              <w:t>ul</w:t>
            </w:r>
          </w:p>
        </w:tc>
        <w:tc>
          <w:tcPr>
            <w:tcW w:w="757" w:type="dxa"/>
            <w:tcBorders>
              <w:top w:val="single" w:sz="4" w:space="0" w:color="auto"/>
              <w:left w:val="single" w:sz="4" w:space="0" w:color="auto"/>
              <w:bottom w:val="single" w:sz="4" w:space="0" w:color="auto"/>
              <w:right w:val="single" w:sz="4" w:space="0" w:color="auto"/>
            </w:tcBorders>
            <w:textDirection w:val="btLr"/>
            <w:vAlign w:val="center"/>
          </w:tcPr>
          <w:p w14:paraId="7BF70AEB" w14:textId="77777777" w:rsidR="00BA2E12" w:rsidRPr="00517650" w:rsidRDefault="00BA2E12" w:rsidP="00DA49DF">
            <w:pPr>
              <w:ind w:left="-115" w:right="113"/>
              <w:jc w:val="center"/>
              <w:rPr>
                <w:rFonts w:ascii="Times New Roman" w:hAnsi="Times New Roman" w:cs="Times New Roman"/>
                <w:sz w:val="24"/>
                <w:szCs w:val="24"/>
              </w:rPr>
            </w:pPr>
            <w:r w:rsidRPr="00517650">
              <w:rPr>
                <w:rFonts w:ascii="Times New Roman" w:hAnsi="Times New Roman" w:cs="Times New Roman"/>
                <w:sz w:val="24"/>
                <w:szCs w:val="24"/>
              </w:rPr>
              <w:t>Data</w:t>
            </w:r>
          </w:p>
        </w:tc>
        <w:tc>
          <w:tcPr>
            <w:tcW w:w="909" w:type="dxa"/>
            <w:tcBorders>
              <w:top w:val="single" w:sz="4" w:space="0" w:color="auto"/>
              <w:left w:val="single" w:sz="4" w:space="0" w:color="auto"/>
              <w:bottom w:val="single" w:sz="4" w:space="0" w:color="auto"/>
              <w:right w:val="single" w:sz="4" w:space="0" w:color="auto"/>
            </w:tcBorders>
            <w:textDirection w:val="btLr"/>
            <w:vAlign w:val="center"/>
          </w:tcPr>
          <w:p w14:paraId="4F6ACE1C" w14:textId="77777777" w:rsidR="00BA2E12" w:rsidRPr="00517650" w:rsidRDefault="00BA2E12" w:rsidP="00DA49DF">
            <w:pPr>
              <w:ind w:left="113" w:right="113"/>
              <w:jc w:val="center"/>
              <w:rPr>
                <w:rFonts w:ascii="Times New Roman" w:hAnsi="Times New Roman" w:cs="Times New Roman"/>
                <w:sz w:val="24"/>
                <w:szCs w:val="24"/>
              </w:rPr>
            </w:pPr>
            <w:r w:rsidRPr="00517650">
              <w:rPr>
                <w:rFonts w:ascii="Times New Roman" w:hAnsi="Times New Roman" w:cs="Times New Roman"/>
                <w:sz w:val="24"/>
                <w:szCs w:val="24"/>
              </w:rPr>
              <w:t>Număr</w:t>
            </w:r>
            <w:r w:rsidR="00FB1257" w:rsidRPr="00517650">
              <w:rPr>
                <w:rFonts w:ascii="Times New Roman" w:hAnsi="Times New Roman" w:cs="Times New Roman"/>
                <w:sz w:val="24"/>
                <w:szCs w:val="24"/>
              </w:rPr>
              <w:t>ul</w:t>
            </w:r>
          </w:p>
        </w:tc>
        <w:tc>
          <w:tcPr>
            <w:tcW w:w="759" w:type="dxa"/>
            <w:tcBorders>
              <w:top w:val="single" w:sz="4" w:space="0" w:color="auto"/>
              <w:left w:val="single" w:sz="4" w:space="0" w:color="auto"/>
              <w:bottom w:val="single" w:sz="4" w:space="0" w:color="auto"/>
              <w:right w:val="single" w:sz="4" w:space="0" w:color="auto"/>
            </w:tcBorders>
            <w:textDirection w:val="btLr"/>
            <w:vAlign w:val="center"/>
          </w:tcPr>
          <w:p w14:paraId="4F71E203" w14:textId="77777777" w:rsidR="00BA2E12" w:rsidRPr="00517650" w:rsidRDefault="00BA2E12" w:rsidP="00DA49DF">
            <w:pPr>
              <w:ind w:left="113" w:right="113"/>
              <w:jc w:val="center"/>
              <w:rPr>
                <w:rFonts w:ascii="Times New Roman" w:hAnsi="Times New Roman" w:cs="Times New Roman"/>
                <w:sz w:val="24"/>
                <w:szCs w:val="24"/>
              </w:rPr>
            </w:pPr>
            <w:r w:rsidRPr="00517650">
              <w:rPr>
                <w:rFonts w:ascii="Times New Roman" w:hAnsi="Times New Roman" w:cs="Times New Roman"/>
                <w:sz w:val="24"/>
                <w:szCs w:val="24"/>
              </w:rPr>
              <w:t>Data</w:t>
            </w:r>
          </w:p>
        </w:tc>
      </w:tr>
      <w:tr w:rsidR="00517650" w:rsidRPr="00517650" w14:paraId="7AB54827" w14:textId="77777777" w:rsidTr="00DA49DF">
        <w:trPr>
          <w:cantSplit/>
          <w:trHeight w:val="1426"/>
        </w:trPr>
        <w:tc>
          <w:tcPr>
            <w:tcW w:w="441" w:type="dxa"/>
            <w:vMerge/>
            <w:tcBorders>
              <w:top w:val="nil"/>
              <w:left w:val="single" w:sz="4" w:space="0" w:color="000000"/>
              <w:bottom w:val="single" w:sz="4" w:space="0" w:color="000000"/>
              <w:right w:val="single" w:sz="4" w:space="0" w:color="000000"/>
            </w:tcBorders>
            <w:vAlign w:val="center"/>
          </w:tcPr>
          <w:p w14:paraId="7958383A" w14:textId="77777777" w:rsidR="00BA2E12" w:rsidRPr="00517650" w:rsidRDefault="00BA2E12" w:rsidP="00DA49DF">
            <w:pPr>
              <w:jc w:val="center"/>
              <w:rPr>
                <w:rFonts w:ascii="Times New Roman" w:hAnsi="Times New Roman" w:cs="Times New Roman"/>
                <w:sz w:val="24"/>
                <w:szCs w:val="24"/>
              </w:rPr>
            </w:pPr>
          </w:p>
        </w:tc>
        <w:tc>
          <w:tcPr>
            <w:tcW w:w="452" w:type="dxa"/>
            <w:vMerge/>
            <w:tcBorders>
              <w:top w:val="nil"/>
              <w:left w:val="single" w:sz="4" w:space="0" w:color="000000"/>
              <w:bottom w:val="single" w:sz="4" w:space="0" w:color="000000"/>
              <w:right w:val="single" w:sz="4" w:space="0" w:color="000000"/>
            </w:tcBorders>
            <w:vAlign w:val="center"/>
          </w:tcPr>
          <w:p w14:paraId="4871FDA9" w14:textId="77777777" w:rsidR="00BA2E12" w:rsidRPr="00517650" w:rsidRDefault="00BA2E12" w:rsidP="00DA49DF">
            <w:pPr>
              <w:jc w:val="center"/>
              <w:rPr>
                <w:rFonts w:ascii="Times New Roman" w:hAnsi="Times New Roman" w:cs="Times New Roman"/>
                <w:sz w:val="24"/>
                <w:szCs w:val="24"/>
              </w:rPr>
            </w:pPr>
          </w:p>
        </w:tc>
        <w:tc>
          <w:tcPr>
            <w:tcW w:w="759" w:type="dxa"/>
            <w:tcBorders>
              <w:top w:val="single" w:sz="4" w:space="0" w:color="000000"/>
              <w:left w:val="single" w:sz="4" w:space="0" w:color="000000"/>
              <w:bottom w:val="single" w:sz="4" w:space="0" w:color="000000"/>
              <w:right w:val="single" w:sz="4" w:space="0" w:color="000000"/>
            </w:tcBorders>
            <w:vAlign w:val="center"/>
          </w:tcPr>
          <w:p w14:paraId="581D0825" w14:textId="77777777" w:rsidR="00BA2E12" w:rsidRPr="00517650" w:rsidRDefault="004B01D8" w:rsidP="00DA49DF">
            <w:pPr>
              <w:ind w:right="49"/>
              <w:jc w:val="center"/>
              <w:rPr>
                <w:rFonts w:ascii="Times New Roman" w:hAnsi="Times New Roman" w:cs="Times New Roman"/>
                <w:sz w:val="24"/>
                <w:szCs w:val="24"/>
              </w:rPr>
            </w:pPr>
            <w:r w:rsidRPr="00517650">
              <w:rPr>
                <w:rFonts w:ascii="Times New Roman" w:hAnsi="Times New Roman" w:cs="Times New Roman"/>
                <w:sz w:val="24"/>
                <w:szCs w:val="24"/>
              </w:rPr>
              <w:t>[</w:t>
            </w:r>
            <w:r w:rsidR="00BA2E12" w:rsidRPr="00517650">
              <w:rPr>
                <w:rFonts w:ascii="Times New Roman" w:hAnsi="Times New Roman" w:cs="Times New Roman"/>
                <w:sz w:val="24"/>
                <w:szCs w:val="24"/>
              </w:rPr>
              <w:t>Pa</w:t>
            </w:r>
            <w:r w:rsidRPr="00517650">
              <w:rPr>
                <w:rFonts w:ascii="Times New Roman" w:hAnsi="Times New Roman" w:cs="Times New Roman"/>
                <w:sz w:val="24"/>
                <w:szCs w:val="24"/>
              </w:rPr>
              <w:t>]</w:t>
            </w:r>
          </w:p>
        </w:tc>
        <w:tc>
          <w:tcPr>
            <w:tcW w:w="453" w:type="dxa"/>
            <w:vMerge/>
            <w:tcBorders>
              <w:top w:val="nil"/>
              <w:left w:val="single" w:sz="4" w:space="0" w:color="000000"/>
              <w:bottom w:val="single" w:sz="4" w:space="0" w:color="000000"/>
              <w:right w:val="single" w:sz="4" w:space="0" w:color="000000"/>
            </w:tcBorders>
            <w:vAlign w:val="center"/>
          </w:tcPr>
          <w:p w14:paraId="6CCE65C8" w14:textId="77777777" w:rsidR="00BA2E12" w:rsidRPr="00517650" w:rsidRDefault="00BA2E12" w:rsidP="00DA49DF">
            <w:pPr>
              <w:jc w:val="center"/>
              <w:rPr>
                <w:rFonts w:ascii="Times New Roman" w:hAnsi="Times New Roman" w:cs="Times New Roman"/>
                <w:sz w:val="24"/>
                <w:szCs w:val="24"/>
              </w:rPr>
            </w:pPr>
          </w:p>
        </w:tc>
        <w:tc>
          <w:tcPr>
            <w:tcW w:w="757" w:type="dxa"/>
            <w:tcBorders>
              <w:top w:val="single" w:sz="4" w:space="0" w:color="000000"/>
              <w:left w:val="single" w:sz="4" w:space="0" w:color="000000"/>
              <w:bottom w:val="single" w:sz="4" w:space="0" w:color="000000"/>
              <w:right w:val="single" w:sz="4" w:space="0" w:color="000000"/>
            </w:tcBorders>
            <w:textDirection w:val="btLr"/>
            <w:vAlign w:val="center"/>
          </w:tcPr>
          <w:p w14:paraId="45238A8A" w14:textId="77777777" w:rsidR="00BA2E12" w:rsidRPr="00517650" w:rsidRDefault="00BA2E12" w:rsidP="00DA49DF">
            <w:pPr>
              <w:ind w:left="113" w:right="113"/>
              <w:jc w:val="center"/>
              <w:rPr>
                <w:rFonts w:ascii="Times New Roman" w:hAnsi="Times New Roman" w:cs="Times New Roman"/>
                <w:sz w:val="24"/>
                <w:szCs w:val="24"/>
              </w:rPr>
            </w:pPr>
            <w:r w:rsidRPr="00517650">
              <w:rPr>
                <w:rFonts w:ascii="Times New Roman" w:hAnsi="Times New Roman" w:cs="Times New Roman"/>
                <w:sz w:val="24"/>
                <w:szCs w:val="24"/>
              </w:rPr>
              <w:t>subcritic</w:t>
            </w:r>
          </w:p>
        </w:tc>
        <w:tc>
          <w:tcPr>
            <w:tcW w:w="453" w:type="dxa"/>
            <w:vMerge/>
            <w:tcBorders>
              <w:top w:val="nil"/>
              <w:left w:val="single" w:sz="4" w:space="0" w:color="000000"/>
              <w:bottom w:val="single" w:sz="4" w:space="0" w:color="000000"/>
              <w:right w:val="single" w:sz="4" w:space="0" w:color="000000"/>
            </w:tcBorders>
            <w:vAlign w:val="center"/>
          </w:tcPr>
          <w:p w14:paraId="7F86A4B9" w14:textId="77777777" w:rsidR="00BA2E12" w:rsidRPr="00517650" w:rsidRDefault="00BA2E12" w:rsidP="00DA49DF">
            <w:pPr>
              <w:jc w:val="center"/>
              <w:rPr>
                <w:rFonts w:ascii="Times New Roman" w:hAnsi="Times New Roman" w:cs="Times New Roman"/>
                <w:sz w:val="24"/>
                <w:szCs w:val="24"/>
              </w:rPr>
            </w:pPr>
          </w:p>
        </w:tc>
        <w:tc>
          <w:tcPr>
            <w:tcW w:w="607" w:type="dxa"/>
            <w:tcBorders>
              <w:top w:val="single" w:sz="4" w:space="0" w:color="000000"/>
              <w:left w:val="single" w:sz="4" w:space="0" w:color="000000"/>
              <w:bottom w:val="single" w:sz="4" w:space="0" w:color="000000"/>
              <w:right w:val="single" w:sz="4" w:space="0" w:color="000000"/>
            </w:tcBorders>
            <w:vAlign w:val="center"/>
          </w:tcPr>
          <w:p w14:paraId="6B6A502E" w14:textId="77777777" w:rsidR="00BA2E12" w:rsidRPr="00517650" w:rsidRDefault="00BA2E12" w:rsidP="00DA49DF">
            <w:pPr>
              <w:ind w:left="-114"/>
              <w:jc w:val="center"/>
              <w:rPr>
                <w:rFonts w:ascii="Times New Roman" w:hAnsi="Times New Roman" w:cs="Times New Roman"/>
                <w:sz w:val="24"/>
                <w:szCs w:val="24"/>
              </w:rPr>
            </w:pPr>
            <w:r w:rsidRPr="00517650">
              <w:rPr>
                <w:rFonts w:ascii="Times New Roman" w:hAnsi="Times New Roman" w:cs="Times New Roman"/>
                <w:sz w:val="24"/>
                <w:szCs w:val="24"/>
              </w:rPr>
              <w:t>0,85</w:t>
            </w:r>
          </w:p>
        </w:tc>
        <w:tc>
          <w:tcPr>
            <w:tcW w:w="498" w:type="dxa"/>
            <w:tcBorders>
              <w:top w:val="single" w:sz="4" w:space="0" w:color="000000"/>
              <w:left w:val="single" w:sz="4" w:space="0" w:color="000000"/>
              <w:bottom w:val="single" w:sz="4" w:space="0" w:color="000000"/>
              <w:right w:val="single" w:sz="4" w:space="0" w:color="000000"/>
            </w:tcBorders>
            <w:textDirection w:val="btLr"/>
            <w:vAlign w:val="center"/>
          </w:tcPr>
          <w:p w14:paraId="6892E207" w14:textId="77777777" w:rsidR="00BA2E12" w:rsidRPr="00517650" w:rsidRDefault="004B01D8" w:rsidP="00DA49DF">
            <w:pPr>
              <w:ind w:left="50" w:right="113"/>
              <w:jc w:val="center"/>
              <w:rPr>
                <w:rFonts w:ascii="Times New Roman" w:hAnsi="Times New Roman" w:cs="Times New Roman"/>
                <w:sz w:val="24"/>
                <w:szCs w:val="24"/>
              </w:rPr>
            </w:pPr>
            <w:r w:rsidRPr="00517650">
              <w:rPr>
                <w:rFonts w:ascii="Times New Roman" w:hAnsi="Times New Roman" w:cs="Times New Roman"/>
                <w:sz w:val="24"/>
                <w:szCs w:val="24"/>
              </w:rPr>
              <w:t>[</w:t>
            </w:r>
            <w:r w:rsidR="00BA2E12" w:rsidRPr="00517650">
              <w:rPr>
                <w:rFonts w:ascii="Times New Roman" w:hAnsi="Times New Roman" w:cs="Times New Roman"/>
                <w:sz w:val="24"/>
                <w:szCs w:val="24"/>
              </w:rPr>
              <w:t>m</w:t>
            </w:r>
            <w:r w:rsidR="00BA2E12" w:rsidRPr="00517650">
              <w:rPr>
                <w:rFonts w:ascii="Times New Roman" w:hAnsi="Times New Roman" w:cs="Times New Roman"/>
                <w:sz w:val="24"/>
                <w:szCs w:val="24"/>
                <w:vertAlign w:val="superscript"/>
              </w:rPr>
              <w:t>2</w:t>
            </w:r>
            <w:r w:rsidRPr="00517650">
              <w:rPr>
                <w:rFonts w:ascii="Times New Roman" w:hAnsi="Times New Roman" w:cs="Times New Roman"/>
                <w:sz w:val="24"/>
                <w:szCs w:val="24"/>
              </w:rPr>
              <w:t>]</w:t>
            </w:r>
          </w:p>
        </w:tc>
        <w:tc>
          <w:tcPr>
            <w:tcW w:w="673" w:type="dxa"/>
            <w:tcBorders>
              <w:top w:val="single" w:sz="4" w:space="0" w:color="000000"/>
              <w:left w:val="single" w:sz="4" w:space="0" w:color="000000"/>
              <w:bottom w:val="single" w:sz="4" w:space="0" w:color="000000"/>
              <w:right w:val="single" w:sz="4" w:space="0" w:color="000000"/>
            </w:tcBorders>
            <w:vAlign w:val="center"/>
          </w:tcPr>
          <w:p w14:paraId="65F62758" w14:textId="77777777" w:rsidR="00BA2E12" w:rsidRPr="00517650" w:rsidRDefault="004B01D8" w:rsidP="00DA49DF">
            <w:pPr>
              <w:ind w:right="55"/>
              <w:jc w:val="center"/>
              <w:rPr>
                <w:rFonts w:ascii="Times New Roman" w:hAnsi="Times New Roman" w:cs="Times New Roman"/>
                <w:sz w:val="24"/>
                <w:szCs w:val="24"/>
              </w:rPr>
            </w:pPr>
            <w:r w:rsidRPr="00517650">
              <w:rPr>
                <w:rFonts w:ascii="Times New Roman" w:hAnsi="Times New Roman" w:cs="Times New Roman"/>
                <w:sz w:val="24"/>
                <w:szCs w:val="24"/>
              </w:rPr>
              <w:t>[]</w:t>
            </w:r>
            <w:r w:rsidR="00BA2E12" w:rsidRPr="00517650">
              <w:rPr>
                <w:rFonts w:ascii="Times New Roman" w:hAnsi="Times New Roman" w:cs="Times New Roman"/>
                <w:sz w:val="24"/>
                <w:szCs w:val="24"/>
              </w:rPr>
              <w:t>K</w:t>
            </w:r>
          </w:p>
        </w:tc>
        <w:tc>
          <w:tcPr>
            <w:tcW w:w="493" w:type="dxa"/>
            <w:tcBorders>
              <w:top w:val="single" w:sz="4" w:space="0" w:color="000000"/>
              <w:left w:val="single" w:sz="4" w:space="0" w:color="000000"/>
              <w:bottom w:val="single" w:sz="4" w:space="0" w:color="000000"/>
              <w:right w:val="single" w:sz="4" w:space="0" w:color="000000"/>
            </w:tcBorders>
            <w:textDirection w:val="btLr"/>
            <w:vAlign w:val="center"/>
          </w:tcPr>
          <w:p w14:paraId="2F503E06" w14:textId="77777777" w:rsidR="00BA2E12" w:rsidRPr="00517650" w:rsidRDefault="004B01D8" w:rsidP="00DA49DF">
            <w:pPr>
              <w:ind w:left="-108" w:right="50"/>
              <w:jc w:val="center"/>
              <w:rPr>
                <w:rFonts w:ascii="Times New Roman" w:hAnsi="Times New Roman" w:cs="Times New Roman"/>
                <w:sz w:val="24"/>
                <w:szCs w:val="24"/>
              </w:rPr>
            </w:pPr>
            <w:r w:rsidRPr="00517650">
              <w:rPr>
                <w:rFonts w:ascii="Times New Roman" w:hAnsi="Times New Roman" w:cs="Times New Roman"/>
                <w:sz w:val="24"/>
                <w:szCs w:val="24"/>
              </w:rPr>
              <w:t>[</w:t>
            </w:r>
            <w:r w:rsidR="00BA2E12" w:rsidRPr="00517650">
              <w:rPr>
                <w:rFonts w:ascii="Times New Roman" w:hAnsi="Times New Roman" w:cs="Times New Roman"/>
                <w:sz w:val="24"/>
                <w:szCs w:val="24"/>
              </w:rPr>
              <w:t>kg/m</w:t>
            </w:r>
            <w:r w:rsidR="00BA2E12" w:rsidRPr="00517650">
              <w:rPr>
                <w:rFonts w:ascii="Times New Roman" w:hAnsi="Times New Roman" w:cs="Times New Roman"/>
                <w:sz w:val="24"/>
                <w:szCs w:val="24"/>
                <w:vertAlign w:val="superscript"/>
              </w:rPr>
              <w:t>3</w:t>
            </w:r>
            <w:r w:rsidRPr="00517650">
              <w:rPr>
                <w:rFonts w:ascii="Times New Roman" w:hAnsi="Times New Roman" w:cs="Times New Roman"/>
                <w:sz w:val="24"/>
                <w:szCs w:val="24"/>
              </w:rPr>
              <w:t>]</w:t>
            </w:r>
          </w:p>
        </w:tc>
        <w:tc>
          <w:tcPr>
            <w:tcW w:w="783" w:type="dxa"/>
            <w:tcBorders>
              <w:top w:val="single" w:sz="4" w:space="0" w:color="000000"/>
              <w:left w:val="single" w:sz="4" w:space="0" w:color="000000"/>
              <w:bottom w:val="single" w:sz="4" w:space="0" w:color="000000"/>
              <w:right w:val="single" w:sz="4" w:space="0" w:color="000000"/>
            </w:tcBorders>
            <w:textDirection w:val="btLr"/>
            <w:vAlign w:val="center"/>
          </w:tcPr>
          <w:p w14:paraId="34684AF7" w14:textId="77777777" w:rsidR="00BA2E12" w:rsidRPr="00517650" w:rsidRDefault="004B01D8" w:rsidP="00DA49DF">
            <w:pPr>
              <w:ind w:left="-147" w:right="52"/>
              <w:jc w:val="center"/>
              <w:rPr>
                <w:rFonts w:ascii="Times New Roman" w:hAnsi="Times New Roman" w:cs="Times New Roman"/>
                <w:sz w:val="24"/>
                <w:szCs w:val="24"/>
              </w:rPr>
            </w:pPr>
            <w:r w:rsidRPr="00517650">
              <w:rPr>
                <w:rFonts w:ascii="Times New Roman" w:hAnsi="Times New Roman" w:cs="Times New Roman"/>
                <w:sz w:val="24"/>
                <w:szCs w:val="24"/>
              </w:rPr>
              <w:t>[</w:t>
            </w:r>
            <w:r w:rsidR="00BA2E12" w:rsidRPr="00517650">
              <w:rPr>
                <w:rFonts w:ascii="Times New Roman" w:hAnsi="Times New Roman" w:cs="Times New Roman"/>
                <w:sz w:val="24"/>
                <w:szCs w:val="24"/>
              </w:rPr>
              <w:t>kg/m</w:t>
            </w:r>
            <w:r w:rsidR="00BA2E12" w:rsidRPr="00517650">
              <w:rPr>
                <w:rFonts w:ascii="Times New Roman" w:hAnsi="Times New Roman" w:cs="Times New Roman"/>
                <w:sz w:val="24"/>
                <w:szCs w:val="24"/>
                <w:vertAlign w:val="superscript"/>
              </w:rPr>
              <w:t>3</w:t>
            </w:r>
            <w:r w:rsidRPr="00517650">
              <w:rPr>
                <w:rFonts w:ascii="Times New Roman" w:hAnsi="Times New Roman" w:cs="Times New Roman"/>
                <w:sz w:val="24"/>
                <w:szCs w:val="24"/>
              </w:rPr>
              <w:t>]</w:t>
            </w:r>
          </w:p>
        </w:tc>
        <w:tc>
          <w:tcPr>
            <w:tcW w:w="427" w:type="dxa"/>
            <w:tcBorders>
              <w:top w:val="single" w:sz="4" w:space="0" w:color="000000"/>
              <w:left w:val="single" w:sz="4" w:space="0" w:color="000000"/>
              <w:bottom w:val="single" w:sz="4" w:space="0" w:color="000000"/>
              <w:right w:val="single" w:sz="4" w:space="0" w:color="000000"/>
            </w:tcBorders>
            <w:textDirection w:val="btLr"/>
            <w:vAlign w:val="center"/>
          </w:tcPr>
          <w:p w14:paraId="2010B6F4" w14:textId="77777777" w:rsidR="00BA2E12" w:rsidRPr="00517650" w:rsidRDefault="004B01D8" w:rsidP="00DA49DF">
            <w:pPr>
              <w:ind w:left="-102" w:right="113"/>
              <w:jc w:val="center"/>
              <w:rPr>
                <w:rFonts w:ascii="Times New Roman" w:hAnsi="Times New Roman" w:cs="Times New Roman"/>
                <w:sz w:val="24"/>
                <w:szCs w:val="24"/>
              </w:rPr>
            </w:pPr>
            <w:r w:rsidRPr="00517650">
              <w:rPr>
                <w:rFonts w:ascii="Times New Roman" w:hAnsi="Times New Roman" w:cs="Times New Roman"/>
                <w:sz w:val="24"/>
                <w:szCs w:val="24"/>
              </w:rPr>
              <w:t>[</w:t>
            </w:r>
            <w:r w:rsidR="00BA2E12" w:rsidRPr="00517650">
              <w:rPr>
                <w:rFonts w:ascii="Times New Roman" w:hAnsi="Times New Roman" w:cs="Times New Roman"/>
                <w:sz w:val="24"/>
                <w:szCs w:val="24"/>
              </w:rPr>
              <w:t>kg/kmol</w:t>
            </w:r>
            <w:r w:rsidRPr="00517650">
              <w:rPr>
                <w:rFonts w:ascii="Times New Roman" w:hAnsi="Times New Roman" w:cs="Times New Roman"/>
                <w:sz w:val="24"/>
                <w:szCs w:val="24"/>
              </w:rPr>
              <w:t>]</w:t>
            </w:r>
          </w:p>
        </w:tc>
        <w:tc>
          <w:tcPr>
            <w:tcW w:w="605" w:type="dxa"/>
            <w:tcBorders>
              <w:top w:val="single" w:sz="4" w:space="0" w:color="000000"/>
              <w:left w:val="single" w:sz="4" w:space="0" w:color="000000"/>
              <w:bottom w:val="single" w:sz="4" w:space="0" w:color="000000"/>
              <w:right w:val="single" w:sz="4" w:space="0" w:color="000000"/>
            </w:tcBorders>
            <w:textDirection w:val="btLr"/>
            <w:vAlign w:val="center"/>
          </w:tcPr>
          <w:p w14:paraId="3C478495" w14:textId="77777777" w:rsidR="00BA2E12" w:rsidRPr="00517650" w:rsidRDefault="004B01D8" w:rsidP="00DA49DF">
            <w:pPr>
              <w:ind w:left="-154" w:right="54"/>
              <w:jc w:val="center"/>
              <w:rPr>
                <w:rFonts w:ascii="Times New Roman" w:hAnsi="Times New Roman" w:cs="Times New Roman"/>
                <w:sz w:val="24"/>
                <w:szCs w:val="24"/>
              </w:rPr>
            </w:pPr>
            <w:r w:rsidRPr="00517650">
              <w:rPr>
                <w:rFonts w:ascii="Times New Roman" w:hAnsi="Times New Roman" w:cs="Times New Roman"/>
                <w:sz w:val="24"/>
                <w:szCs w:val="24"/>
              </w:rPr>
              <w:t>[</w:t>
            </w:r>
            <w:r w:rsidR="00BA2E12" w:rsidRPr="00517650">
              <w:rPr>
                <w:rFonts w:ascii="Times New Roman" w:hAnsi="Times New Roman" w:cs="Times New Roman"/>
                <w:sz w:val="24"/>
                <w:szCs w:val="24"/>
              </w:rPr>
              <w:t>J/kgK</w:t>
            </w:r>
            <w:r w:rsidRPr="00517650">
              <w:rPr>
                <w:rFonts w:ascii="Times New Roman" w:hAnsi="Times New Roman" w:cs="Times New Roman"/>
                <w:sz w:val="24"/>
                <w:szCs w:val="24"/>
              </w:rPr>
              <w:t>]</w:t>
            </w:r>
          </w:p>
        </w:tc>
        <w:tc>
          <w:tcPr>
            <w:tcW w:w="669" w:type="dxa"/>
            <w:tcBorders>
              <w:top w:val="single" w:sz="4" w:space="0" w:color="000000"/>
              <w:left w:val="single" w:sz="4" w:space="0" w:color="000000"/>
              <w:bottom w:val="single" w:sz="4" w:space="0" w:color="000000"/>
              <w:right w:val="single" w:sz="4" w:space="0" w:color="000000"/>
            </w:tcBorders>
            <w:textDirection w:val="btLr"/>
            <w:vAlign w:val="center"/>
          </w:tcPr>
          <w:p w14:paraId="1EB62F15" w14:textId="77777777" w:rsidR="00BA2E12" w:rsidRPr="00517650" w:rsidRDefault="004B01D8" w:rsidP="00DA49DF">
            <w:pPr>
              <w:ind w:left="-152" w:right="52"/>
              <w:jc w:val="center"/>
              <w:rPr>
                <w:rFonts w:ascii="Times New Roman" w:hAnsi="Times New Roman" w:cs="Times New Roman"/>
                <w:sz w:val="24"/>
                <w:szCs w:val="24"/>
              </w:rPr>
            </w:pPr>
            <w:r w:rsidRPr="00517650">
              <w:rPr>
                <w:rFonts w:ascii="Times New Roman" w:hAnsi="Times New Roman" w:cs="Times New Roman"/>
                <w:sz w:val="24"/>
                <w:szCs w:val="24"/>
              </w:rPr>
              <w:t>[</w:t>
            </w:r>
            <w:r w:rsidR="00BA2E12" w:rsidRPr="00517650">
              <w:rPr>
                <w:rFonts w:ascii="Times New Roman" w:hAnsi="Times New Roman" w:cs="Times New Roman"/>
                <w:sz w:val="24"/>
                <w:szCs w:val="24"/>
              </w:rPr>
              <w:t>kg/m</w:t>
            </w:r>
            <w:r w:rsidR="00BA2E12" w:rsidRPr="00517650">
              <w:rPr>
                <w:rFonts w:ascii="Times New Roman" w:hAnsi="Times New Roman" w:cs="Times New Roman"/>
                <w:sz w:val="24"/>
                <w:szCs w:val="24"/>
                <w:vertAlign w:val="superscript"/>
              </w:rPr>
              <w:t>3</w:t>
            </w:r>
            <w:r w:rsidRPr="00517650">
              <w:rPr>
                <w:rFonts w:ascii="Times New Roman" w:hAnsi="Times New Roman" w:cs="Times New Roman"/>
                <w:sz w:val="24"/>
                <w:szCs w:val="24"/>
              </w:rPr>
              <w:t>]</w:t>
            </w:r>
          </w:p>
        </w:tc>
        <w:tc>
          <w:tcPr>
            <w:tcW w:w="541" w:type="dxa"/>
            <w:tcBorders>
              <w:top w:val="single" w:sz="4" w:space="0" w:color="000000"/>
              <w:left w:val="single" w:sz="4" w:space="0" w:color="000000"/>
              <w:bottom w:val="single" w:sz="4" w:space="0" w:color="000000"/>
              <w:right w:val="single" w:sz="4" w:space="0" w:color="000000"/>
            </w:tcBorders>
            <w:textDirection w:val="btLr"/>
            <w:vAlign w:val="center"/>
          </w:tcPr>
          <w:p w14:paraId="4E390222" w14:textId="77777777" w:rsidR="00BA2E12" w:rsidRPr="00517650" w:rsidRDefault="004B01D8" w:rsidP="00DA49DF">
            <w:pPr>
              <w:ind w:left="-107" w:right="52"/>
              <w:jc w:val="center"/>
              <w:rPr>
                <w:rFonts w:ascii="Times New Roman" w:hAnsi="Times New Roman" w:cs="Times New Roman"/>
                <w:sz w:val="24"/>
                <w:szCs w:val="24"/>
              </w:rPr>
            </w:pPr>
            <w:r w:rsidRPr="00517650">
              <w:rPr>
                <w:rFonts w:ascii="Times New Roman" w:hAnsi="Times New Roman" w:cs="Times New Roman"/>
                <w:sz w:val="24"/>
                <w:szCs w:val="24"/>
              </w:rPr>
              <w:t>[</w:t>
            </w:r>
            <w:r w:rsidR="00BA2E12" w:rsidRPr="00517650">
              <w:rPr>
                <w:rFonts w:ascii="Times New Roman" w:hAnsi="Times New Roman" w:cs="Times New Roman"/>
                <w:sz w:val="24"/>
                <w:szCs w:val="24"/>
              </w:rPr>
              <w:t>kg/m</w:t>
            </w:r>
            <w:r w:rsidR="00BA2E12" w:rsidRPr="00517650">
              <w:rPr>
                <w:rFonts w:ascii="Times New Roman" w:hAnsi="Times New Roman" w:cs="Times New Roman"/>
                <w:sz w:val="24"/>
                <w:szCs w:val="24"/>
                <w:vertAlign w:val="superscript"/>
              </w:rPr>
              <w:t>3</w:t>
            </w:r>
            <w:r w:rsidRPr="00517650">
              <w:rPr>
                <w:rFonts w:ascii="Times New Roman" w:hAnsi="Times New Roman" w:cs="Times New Roman"/>
                <w:sz w:val="24"/>
                <w:szCs w:val="24"/>
              </w:rPr>
              <w:t>]</w:t>
            </w:r>
          </w:p>
        </w:tc>
        <w:tc>
          <w:tcPr>
            <w:tcW w:w="605" w:type="dxa"/>
            <w:tcBorders>
              <w:top w:val="single" w:sz="4" w:space="0" w:color="000000"/>
              <w:left w:val="single" w:sz="4" w:space="0" w:color="000000"/>
              <w:bottom w:val="single" w:sz="4" w:space="0" w:color="000000"/>
              <w:right w:val="single" w:sz="4" w:space="0" w:color="auto"/>
            </w:tcBorders>
            <w:vAlign w:val="center"/>
          </w:tcPr>
          <w:p w14:paraId="7C13B375" w14:textId="77777777" w:rsidR="00BA2E12" w:rsidRPr="00517650" w:rsidRDefault="004B01D8" w:rsidP="00DA49DF">
            <w:pPr>
              <w:ind w:right="50"/>
              <w:jc w:val="center"/>
              <w:rPr>
                <w:rFonts w:ascii="Times New Roman" w:hAnsi="Times New Roman" w:cs="Times New Roman"/>
                <w:sz w:val="24"/>
                <w:szCs w:val="24"/>
              </w:rPr>
            </w:pPr>
            <w:r w:rsidRPr="00517650">
              <w:rPr>
                <w:rFonts w:ascii="Times New Roman" w:hAnsi="Times New Roman" w:cs="Times New Roman"/>
                <w:sz w:val="24"/>
                <w:szCs w:val="24"/>
              </w:rPr>
              <w:t>[</w:t>
            </w:r>
            <w:r w:rsidR="00BA2E12" w:rsidRPr="00517650">
              <w:rPr>
                <w:rFonts w:ascii="Times New Roman" w:hAnsi="Times New Roman" w:cs="Times New Roman"/>
                <w:sz w:val="24"/>
                <w:szCs w:val="24"/>
              </w:rPr>
              <w:t>K</w:t>
            </w:r>
            <w:r w:rsidRPr="00517650">
              <w:rPr>
                <w:rFonts w:ascii="Times New Roman" w:hAnsi="Times New Roman" w:cs="Times New Roman"/>
                <w:sz w:val="24"/>
                <w:szCs w:val="24"/>
              </w:rPr>
              <w:t>]</w:t>
            </w:r>
          </w:p>
        </w:tc>
        <w:tc>
          <w:tcPr>
            <w:tcW w:w="453" w:type="dxa"/>
            <w:tcBorders>
              <w:top w:val="single" w:sz="4" w:space="0" w:color="auto"/>
              <w:left w:val="single" w:sz="4" w:space="0" w:color="auto"/>
              <w:bottom w:val="single" w:sz="4" w:space="0" w:color="auto"/>
              <w:right w:val="single" w:sz="4" w:space="0" w:color="auto"/>
            </w:tcBorders>
            <w:textDirection w:val="btLr"/>
            <w:vAlign w:val="center"/>
          </w:tcPr>
          <w:p w14:paraId="1AD878EE" w14:textId="77777777" w:rsidR="00BA2E12" w:rsidRPr="00517650" w:rsidRDefault="004B01D8" w:rsidP="00DA49DF">
            <w:pPr>
              <w:ind w:left="113" w:right="113"/>
              <w:jc w:val="center"/>
              <w:rPr>
                <w:rFonts w:ascii="Times New Roman" w:hAnsi="Times New Roman" w:cs="Times New Roman"/>
                <w:sz w:val="24"/>
                <w:szCs w:val="24"/>
              </w:rPr>
            </w:pPr>
            <w:r w:rsidRPr="00517650">
              <w:rPr>
                <w:rFonts w:ascii="Times New Roman" w:hAnsi="Times New Roman" w:cs="Times New Roman"/>
                <w:sz w:val="24"/>
                <w:szCs w:val="24"/>
              </w:rPr>
              <w:t>[</w:t>
            </w:r>
            <w:r w:rsidR="00BA2E12" w:rsidRPr="00517650">
              <w:rPr>
                <w:rFonts w:ascii="Times New Roman" w:hAnsi="Times New Roman" w:cs="Times New Roman"/>
                <w:sz w:val="24"/>
                <w:szCs w:val="24"/>
              </w:rPr>
              <w:t>Pa</w:t>
            </w:r>
            <w:r w:rsidRPr="00517650">
              <w:rPr>
                <w:rFonts w:ascii="Times New Roman" w:hAnsi="Times New Roman" w:cs="Times New Roman"/>
                <w:sz w:val="24"/>
                <w:szCs w:val="24"/>
              </w:rPr>
              <w:t>]</w:t>
            </w:r>
          </w:p>
        </w:tc>
        <w:tc>
          <w:tcPr>
            <w:tcW w:w="605" w:type="dxa"/>
            <w:tcBorders>
              <w:top w:val="single" w:sz="4" w:space="0" w:color="auto"/>
              <w:left w:val="single" w:sz="4" w:space="0" w:color="auto"/>
              <w:bottom w:val="single" w:sz="4" w:space="0" w:color="auto"/>
              <w:right w:val="single" w:sz="4" w:space="0" w:color="auto"/>
            </w:tcBorders>
            <w:textDirection w:val="btLr"/>
            <w:vAlign w:val="center"/>
          </w:tcPr>
          <w:p w14:paraId="7DA40BD0" w14:textId="77777777" w:rsidR="00BA2E12" w:rsidRPr="00517650" w:rsidRDefault="004B01D8" w:rsidP="00DA49DF">
            <w:pPr>
              <w:ind w:left="113" w:right="113"/>
              <w:jc w:val="center"/>
              <w:rPr>
                <w:rFonts w:ascii="Times New Roman" w:hAnsi="Times New Roman" w:cs="Times New Roman"/>
                <w:sz w:val="24"/>
                <w:szCs w:val="24"/>
              </w:rPr>
            </w:pPr>
            <w:r w:rsidRPr="00517650">
              <w:rPr>
                <w:rFonts w:ascii="Times New Roman" w:hAnsi="Times New Roman" w:cs="Times New Roman"/>
                <w:sz w:val="24"/>
                <w:szCs w:val="24"/>
              </w:rPr>
              <w:t>[</w:t>
            </w:r>
            <w:r w:rsidR="00BA2E12" w:rsidRPr="00517650">
              <w:rPr>
                <w:rFonts w:ascii="Times New Roman" w:hAnsi="Times New Roman" w:cs="Times New Roman"/>
                <w:sz w:val="24"/>
                <w:szCs w:val="24"/>
              </w:rPr>
              <w:t>m/s</w:t>
            </w:r>
            <w:r w:rsidRPr="00517650">
              <w:rPr>
                <w:rFonts w:ascii="Times New Roman" w:hAnsi="Times New Roman" w:cs="Times New Roman"/>
                <w:sz w:val="24"/>
                <w:szCs w:val="24"/>
              </w:rPr>
              <w:t>]</w:t>
            </w:r>
          </w:p>
        </w:tc>
        <w:tc>
          <w:tcPr>
            <w:tcW w:w="605" w:type="dxa"/>
            <w:tcBorders>
              <w:top w:val="single" w:sz="4" w:space="0" w:color="auto"/>
              <w:left w:val="single" w:sz="4" w:space="0" w:color="auto"/>
              <w:bottom w:val="single" w:sz="4" w:space="0" w:color="auto"/>
              <w:right w:val="single" w:sz="4" w:space="0" w:color="auto"/>
            </w:tcBorders>
            <w:vAlign w:val="center"/>
          </w:tcPr>
          <w:p w14:paraId="19662419" w14:textId="77777777" w:rsidR="00BA2E12" w:rsidRPr="00517650" w:rsidRDefault="004B01D8" w:rsidP="00DA49DF">
            <w:pPr>
              <w:jc w:val="center"/>
              <w:rPr>
                <w:rFonts w:ascii="Times New Roman" w:hAnsi="Times New Roman" w:cs="Times New Roman"/>
                <w:sz w:val="24"/>
                <w:szCs w:val="24"/>
              </w:rPr>
            </w:pPr>
            <w:r w:rsidRPr="00517650">
              <w:rPr>
                <w:rFonts w:ascii="Times New Roman" w:hAnsi="Times New Roman" w:cs="Times New Roman"/>
                <w:sz w:val="24"/>
                <w:szCs w:val="24"/>
              </w:rPr>
              <w:t>[</w:t>
            </w:r>
            <w:r w:rsidR="00BA2E12" w:rsidRPr="00517650">
              <w:rPr>
                <w:rFonts w:ascii="Times New Roman" w:hAnsi="Times New Roman" w:cs="Times New Roman"/>
                <w:sz w:val="24"/>
                <w:szCs w:val="24"/>
              </w:rPr>
              <w:t>K</w:t>
            </w:r>
            <w:r w:rsidRPr="00517650">
              <w:rPr>
                <w:rFonts w:ascii="Times New Roman" w:hAnsi="Times New Roman" w:cs="Times New Roman"/>
                <w:sz w:val="24"/>
                <w:szCs w:val="24"/>
              </w:rPr>
              <w:t>]</w:t>
            </w:r>
          </w:p>
        </w:tc>
        <w:tc>
          <w:tcPr>
            <w:tcW w:w="757" w:type="dxa"/>
            <w:tcBorders>
              <w:top w:val="single" w:sz="4" w:space="0" w:color="auto"/>
              <w:left w:val="single" w:sz="4" w:space="0" w:color="auto"/>
              <w:bottom w:val="single" w:sz="4" w:space="0" w:color="auto"/>
              <w:right w:val="single" w:sz="4" w:space="0" w:color="auto"/>
            </w:tcBorders>
            <w:textDirection w:val="btLr"/>
            <w:vAlign w:val="center"/>
          </w:tcPr>
          <w:p w14:paraId="7E839E88" w14:textId="77777777" w:rsidR="00BA2E12" w:rsidRPr="00517650" w:rsidRDefault="004B01D8" w:rsidP="00DA49DF">
            <w:pPr>
              <w:ind w:left="-110" w:right="113"/>
              <w:jc w:val="center"/>
              <w:rPr>
                <w:rFonts w:ascii="Times New Roman" w:hAnsi="Times New Roman" w:cs="Times New Roman"/>
                <w:sz w:val="24"/>
                <w:szCs w:val="24"/>
              </w:rPr>
            </w:pPr>
            <w:r w:rsidRPr="00517650">
              <w:rPr>
                <w:rFonts w:ascii="Times New Roman" w:hAnsi="Times New Roman" w:cs="Times New Roman"/>
                <w:sz w:val="24"/>
                <w:szCs w:val="24"/>
              </w:rPr>
              <w:t>[</w:t>
            </w:r>
            <w:r w:rsidR="00BA2E12" w:rsidRPr="00517650">
              <w:rPr>
                <w:rFonts w:ascii="Times New Roman" w:hAnsi="Times New Roman" w:cs="Times New Roman"/>
                <w:sz w:val="24"/>
                <w:szCs w:val="24"/>
              </w:rPr>
              <w:t>kg/m</w:t>
            </w:r>
            <w:r w:rsidR="00BA2E12" w:rsidRPr="00517650">
              <w:rPr>
                <w:rFonts w:ascii="Times New Roman" w:hAnsi="Times New Roman" w:cs="Times New Roman"/>
                <w:sz w:val="24"/>
                <w:szCs w:val="24"/>
                <w:vertAlign w:val="superscript"/>
              </w:rPr>
              <w:t>3</w:t>
            </w:r>
            <w:r w:rsidRPr="00517650">
              <w:rPr>
                <w:rFonts w:ascii="Times New Roman" w:hAnsi="Times New Roman" w:cs="Times New Roman"/>
                <w:sz w:val="24"/>
                <w:szCs w:val="24"/>
              </w:rPr>
              <w:t>]</w:t>
            </w:r>
          </w:p>
        </w:tc>
        <w:tc>
          <w:tcPr>
            <w:tcW w:w="605" w:type="dxa"/>
            <w:tcBorders>
              <w:top w:val="single" w:sz="4" w:space="0" w:color="auto"/>
              <w:left w:val="single" w:sz="4" w:space="0" w:color="auto"/>
              <w:bottom w:val="single" w:sz="4" w:space="0" w:color="auto"/>
              <w:right w:val="single" w:sz="4" w:space="0" w:color="auto"/>
            </w:tcBorders>
            <w:vAlign w:val="center"/>
          </w:tcPr>
          <w:p w14:paraId="1A65C43D" w14:textId="77777777" w:rsidR="00BA2E12" w:rsidRPr="00517650" w:rsidRDefault="004B01D8" w:rsidP="00DA49DF">
            <w:pPr>
              <w:ind w:left="-107"/>
              <w:jc w:val="center"/>
              <w:rPr>
                <w:rFonts w:ascii="Times New Roman" w:hAnsi="Times New Roman" w:cs="Times New Roman"/>
                <w:sz w:val="24"/>
                <w:szCs w:val="24"/>
              </w:rPr>
            </w:pPr>
            <w:r w:rsidRPr="00517650">
              <w:rPr>
                <w:rFonts w:ascii="Times New Roman" w:hAnsi="Times New Roman" w:cs="Times New Roman"/>
                <w:sz w:val="24"/>
                <w:szCs w:val="24"/>
              </w:rPr>
              <w:t>[</w:t>
            </w:r>
            <w:r w:rsidR="00BA2E12" w:rsidRPr="00517650">
              <w:rPr>
                <w:rFonts w:ascii="Times New Roman" w:hAnsi="Times New Roman" w:cs="Times New Roman"/>
                <w:sz w:val="24"/>
                <w:szCs w:val="24"/>
              </w:rPr>
              <w:t>m/s</w:t>
            </w:r>
            <w:r w:rsidRPr="00517650">
              <w:rPr>
                <w:rFonts w:ascii="Times New Roman" w:hAnsi="Times New Roman" w:cs="Times New Roman"/>
                <w:sz w:val="24"/>
                <w:szCs w:val="24"/>
              </w:rPr>
              <w:t>]</w:t>
            </w:r>
          </w:p>
        </w:tc>
        <w:tc>
          <w:tcPr>
            <w:tcW w:w="757" w:type="dxa"/>
            <w:tcBorders>
              <w:top w:val="single" w:sz="4" w:space="0" w:color="auto"/>
              <w:left w:val="single" w:sz="4" w:space="0" w:color="auto"/>
              <w:bottom w:val="single" w:sz="4" w:space="0" w:color="auto"/>
              <w:right w:val="single" w:sz="4" w:space="0" w:color="auto"/>
            </w:tcBorders>
            <w:vAlign w:val="center"/>
          </w:tcPr>
          <w:p w14:paraId="4D262350" w14:textId="77777777" w:rsidR="00BA2E12" w:rsidRPr="00517650" w:rsidRDefault="004B01D8" w:rsidP="00DA49DF">
            <w:pPr>
              <w:ind w:left="-105"/>
              <w:jc w:val="center"/>
              <w:rPr>
                <w:rFonts w:ascii="Times New Roman" w:hAnsi="Times New Roman" w:cs="Times New Roman"/>
                <w:sz w:val="24"/>
                <w:szCs w:val="24"/>
              </w:rPr>
            </w:pPr>
            <w:r w:rsidRPr="00517650">
              <w:rPr>
                <w:rFonts w:ascii="Times New Roman" w:hAnsi="Times New Roman" w:cs="Times New Roman"/>
                <w:sz w:val="24"/>
                <w:szCs w:val="24"/>
              </w:rPr>
              <w:t>[</w:t>
            </w:r>
            <w:r w:rsidR="00BA2E12" w:rsidRPr="00517650">
              <w:rPr>
                <w:rFonts w:ascii="Times New Roman" w:hAnsi="Times New Roman" w:cs="Times New Roman"/>
                <w:sz w:val="24"/>
                <w:szCs w:val="24"/>
              </w:rPr>
              <w:t>kg/h</w:t>
            </w:r>
            <w:r w:rsidRPr="00517650">
              <w:rPr>
                <w:rFonts w:ascii="Times New Roman" w:hAnsi="Times New Roman" w:cs="Times New Roman"/>
                <w:sz w:val="24"/>
                <w:szCs w:val="24"/>
              </w:rPr>
              <w:t>]</w:t>
            </w:r>
          </w:p>
        </w:tc>
        <w:tc>
          <w:tcPr>
            <w:tcW w:w="605" w:type="dxa"/>
            <w:tcBorders>
              <w:top w:val="single" w:sz="4" w:space="0" w:color="auto"/>
              <w:left w:val="single" w:sz="4" w:space="0" w:color="auto"/>
              <w:bottom w:val="single" w:sz="4" w:space="0" w:color="auto"/>
              <w:right w:val="single" w:sz="4" w:space="0" w:color="auto"/>
            </w:tcBorders>
            <w:vAlign w:val="center"/>
          </w:tcPr>
          <w:p w14:paraId="4B259505" w14:textId="77777777" w:rsidR="00BA2E12" w:rsidRPr="00517650" w:rsidRDefault="004B01D8" w:rsidP="00DA49DF">
            <w:pPr>
              <w:jc w:val="center"/>
              <w:rPr>
                <w:rFonts w:ascii="Times New Roman" w:hAnsi="Times New Roman" w:cs="Times New Roman"/>
                <w:sz w:val="24"/>
                <w:szCs w:val="24"/>
              </w:rPr>
            </w:pPr>
            <w:r w:rsidRPr="00517650">
              <w:rPr>
                <w:rFonts w:ascii="Times New Roman" w:hAnsi="Times New Roman" w:cs="Times New Roman"/>
                <w:sz w:val="24"/>
                <w:szCs w:val="24"/>
              </w:rPr>
              <w:t>[</w:t>
            </w:r>
            <w:r w:rsidR="00BA2E12" w:rsidRPr="00517650">
              <w:rPr>
                <w:rFonts w:ascii="Times New Roman" w:hAnsi="Times New Roman" w:cs="Times New Roman"/>
                <w:sz w:val="24"/>
                <w:szCs w:val="24"/>
              </w:rPr>
              <w:t>h</w:t>
            </w:r>
            <w:r w:rsidRPr="00517650">
              <w:rPr>
                <w:rFonts w:ascii="Times New Roman" w:hAnsi="Times New Roman" w:cs="Times New Roman"/>
                <w:sz w:val="24"/>
                <w:szCs w:val="24"/>
              </w:rPr>
              <w:t>]</w:t>
            </w:r>
          </w:p>
        </w:tc>
        <w:tc>
          <w:tcPr>
            <w:tcW w:w="1060" w:type="dxa"/>
            <w:tcBorders>
              <w:top w:val="single" w:sz="4" w:space="0" w:color="auto"/>
              <w:left w:val="single" w:sz="4" w:space="0" w:color="auto"/>
              <w:bottom w:val="single" w:sz="4" w:space="0" w:color="auto"/>
              <w:right w:val="single" w:sz="4" w:space="0" w:color="auto"/>
            </w:tcBorders>
            <w:textDirection w:val="btLr"/>
            <w:vAlign w:val="center"/>
          </w:tcPr>
          <w:p w14:paraId="7BD2BC4D" w14:textId="77777777" w:rsidR="00BA2E12" w:rsidRPr="00517650" w:rsidRDefault="004B01D8" w:rsidP="00DA49DF">
            <w:pPr>
              <w:ind w:left="-115" w:right="113"/>
              <w:jc w:val="center"/>
              <w:rPr>
                <w:rFonts w:ascii="Times New Roman" w:hAnsi="Times New Roman" w:cs="Times New Roman"/>
                <w:sz w:val="24"/>
                <w:szCs w:val="24"/>
              </w:rPr>
            </w:pPr>
            <w:r w:rsidRPr="00517650">
              <w:rPr>
                <w:rFonts w:ascii="Times New Roman" w:hAnsi="Times New Roman" w:cs="Times New Roman"/>
                <w:sz w:val="24"/>
                <w:szCs w:val="24"/>
              </w:rPr>
              <w:t>[</w:t>
            </w:r>
            <w:r w:rsidR="00BA2E12" w:rsidRPr="00517650">
              <w:rPr>
                <w:rFonts w:ascii="Times New Roman" w:hAnsi="Times New Roman" w:cs="Times New Roman"/>
                <w:sz w:val="24"/>
                <w:szCs w:val="24"/>
              </w:rPr>
              <w:t>MWh/m</w:t>
            </w:r>
            <w:r w:rsidR="00BA2E12" w:rsidRPr="00517650">
              <w:rPr>
                <w:rFonts w:ascii="Times New Roman" w:hAnsi="Times New Roman" w:cs="Times New Roman"/>
                <w:sz w:val="24"/>
                <w:szCs w:val="24"/>
                <w:vertAlign w:val="superscript"/>
              </w:rPr>
              <w:t>3</w:t>
            </w:r>
            <w:r w:rsidRPr="00517650">
              <w:rPr>
                <w:rFonts w:ascii="Times New Roman" w:hAnsi="Times New Roman" w:cs="Times New Roman"/>
                <w:sz w:val="24"/>
                <w:szCs w:val="24"/>
              </w:rPr>
              <w:t>]</w:t>
            </w:r>
          </w:p>
        </w:tc>
        <w:tc>
          <w:tcPr>
            <w:tcW w:w="937" w:type="dxa"/>
            <w:tcBorders>
              <w:top w:val="single" w:sz="4" w:space="0" w:color="auto"/>
              <w:left w:val="single" w:sz="4" w:space="0" w:color="auto"/>
              <w:bottom w:val="single" w:sz="4" w:space="0" w:color="auto"/>
              <w:right w:val="single" w:sz="4" w:space="0" w:color="auto"/>
            </w:tcBorders>
            <w:vAlign w:val="center"/>
          </w:tcPr>
          <w:p w14:paraId="5E8ECDDB" w14:textId="77777777" w:rsidR="00BA2E12" w:rsidRPr="00517650" w:rsidRDefault="004B01D8" w:rsidP="00DA49DF">
            <w:pPr>
              <w:jc w:val="center"/>
              <w:rPr>
                <w:rFonts w:ascii="Times New Roman" w:hAnsi="Times New Roman" w:cs="Times New Roman"/>
                <w:sz w:val="24"/>
                <w:szCs w:val="24"/>
              </w:rPr>
            </w:pPr>
            <w:r w:rsidRPr="00517650">
              <w:rPr>
                <w:rFonts w:ascii="Times New Roman" w:hAnsi="Times New Roman" w:cs="Times New Roman"/>
                <w:sz w:val="24"/>
                <w:szCs w:val="24"/>
              </w:rPr>
              <w:t>[</w:t>
            </w:r>
            <w:r w:rsidR="00BA2E12" w:rsidRPr="00517650">
              <w:rPr>
                <w:rFonts w:ascii="Times New Roman" w:hAnsi="Times New Roman" w:cs="Times New Roman"/>
                <w:sz w:val="24"/>
                <w:szCs w:val="24"/>
              </w:rPr>
              <w:t>m</w:t>
            </w:r>
            <w:r w:rsidR="00BA2E12" w:rsidRPr="00517650">
              <w:rPr>
                <w:rFonts w:ascii="Times New Roman" w:hAnsi="Times New Roman" w:cs="Times New Roman"/>
                <w:sz w:val="24"/>
                <w:szCs w:val="24"/>
                <w:vertAlign w:val="superscript"/>
              </w:rPr>
              <w:t>3</w:t>
            </w:r>
            <w:r w:rsidRPr="00517650">
              <w:rPr>
                <w:rFonts w:ascii="Times New Roman" w:hAnsi="Times New Roman" w:cs="Times New Roman"/>
                <w:sz w:val="24"/>
                <w:szCs w:val="24"/>
              </w:rPr>
              <w:t>]</w:t>
            </w:r>
          </w:p>
        </w:tc>
        <w:tc>
          <w:tcPr>
            <w:tcW w:w="1060" w:type="dxa"/>
            <w:tcBorders>
              <w:top w:val="single" w:sz="4" w:space="0" w:color="auto"/>
              <w:left w:val="single" w:sz="4" w:space="0" w:color="auto"/>
              <w:bottom w:val="single" w:sz="4" w:space="0" w:color="auto"/>
              <w:right w:val="single" w:sz="4" w:space="0" w:color="auto"/>
            </w:tcBorders>
            <w:vAlign w:val="center"/>
          </w:tcPr>
          <w:p w14:paraId="277C3C60" w14:textId="77777777" w:rsidR="00BA2E12" w:rsidRPr="00517650" w:rsidRDefault="004B01D8" w:rsidP="00DA49DF">
            <w:pPr>
              <w:jc w:val="center"/>
              <w:rPr>
                <w:rFonts w:ascii="Times New Roman" w:hAnsi="Times New Roman" w:cs="Times New Roman"/>
                <w:sz w:val="24"/>
                <w:szCs w:val="24"/>
              </w:rPr>
            </w:pPr>
            <w:r w:rsidRPr="00517650">
              <w:rPr>
                <w:rFonts w:ascii="Times New Roman" w:hAnsi="Times New Roman" w:cs="Times New Roman"/>
                <w:sz w:val="24"/>
                <w:szCs w:val="24"/>
              </w:rPr>
              <w:t>[</w:t>
            </w:r>
            <w:r w:rsidR="00BA2E12" w:rsidRPr="00517650">
              <w:rPr>
                <w:rFonts w:ascii="Times New Roman" w:hAnsi="Times New Roman" w:cs="Times New Roman"/>
                <w:sz w:val="24"/>
                <w:szCs w:val="24"/>
              </w:rPr>
              <w:t>MWh</w:t>
            </w:r>
            <w:r w:rsidRPr="00517650">
              <w:rPr>
                <w:rFonts w:ascii="Times New Roman" w:hAnsi="Times New Roman" w:cs="Times New Roman"/>
                <w:sz w:val="24"/>
                <w:szCs w:val="24"/>
              </w:rPr>
              <w:t>]</w:t>
            </w:r>
          </w:p>
        </w:tc>
        <w:tc>
          <w:tcPr>
            <w:tcW w:w="758" w:type="dxa"/>
            <w:vMerge/>
            <w:tcBorders>
              <w:left w:val="single" w:sz="4" w:space="0" w:color="auto"/>
              <w:bottom w:val="single" w:sz="4" w:space="0" w:color="auto"/>
              <w:right w:val="single" w:sz="4" w:space="0" w:color="auto"/>
            </w:tcBorders>
            <w:vAlign w:val="center"/>
          </w:tcPr>
          <w:p w14:paraId="64250557" w14:textId="77777777" w:rsidR="00BA2E12" w:rsidRPr="00517650" w:rsidRDefault="00BA2E12" w:rsidP="00DA49DF">
            <w:pPr>
              <w:jc w:val="center"/>
              <w:rPr>
                <w:rFonts w:ascii="Times New Roman" w:hAnsi="Times New Roman" w:cs="Times New Roman"/>
                <w:sz w:val="24"/>
                <w:szCs w:val="24"/>
              </w:rPr>
            </w:pPr>
          </w:p>
        </w:tc>
        <w:tc>
          <w:tcPr>
            <w:tcW w:w="757" w:type="dxa"/>
            <w:tcBorders>
              <w:top w:val="single" w:sz="4" w:space="0" w:color="auto"/>
              <w:left w:val="single" w:sz="4" w:space="0" w:color="auto"/>
              <w:bottom w:val="single" w:sz="4" w:space="0" w:color="auto"/>
              <w:right w:val="single" w:sz="4" w:space="0" w:color="auto"/>
            </w:tcBorders>
            <w:vAlign w:val="center"/>
          </w:tcPr>
          <w:p w14:paraId="7B4ACBF8" w14:textId="77777777" w:rsidR="00BA2E12" w:rsidRPr="00517650" w:rsidRDefault="00BA2E12" w:rsidP="00DA49DF">
            <w:pPr>
              <w:jc w:val="center"/>
              <w:rPr>
                <w:rFonts w:ascii="Times New Roman" w:hAnsi="Times New Roman" w:cs="Times New Roman"/>
                <w:sz w:val="24"/>
                <w:szCs w:val="24"/>
              </w:rPr>
            </w:pPr>
            <w:r w:rsidRPr="00517650">
              <w:rPr>
                <w:rFonts w:ascii="Times New Roman" w:hAnsi="Times New Roman" w:cs="Times New Roman"/>
                <w:sz w:val="24"/>
                <w:szCs w:val="24"/>
              </w:rPr>
              <w:t>-</w:t>
            </w:r>
          </w:p>
        </w:tc>
        <w:tc>
          <w:tcPr>
            <w:tcW w:w="758" w:type="dxa"/>
            <w:tcBorders>
              <w:top w:val="single" w:sz="4" w:space="0" w:color="auto"/>
              <w:left w:val="single" w:sz="4" w:space="0" w:color="auto"/>
              <w:bottom w:val="single" w:sz="4" w:space="0" w:color="auto"/>
              <w:right w:val="single" w:sz="4" w:space="0" w:color="auto"/>
            </w:tcBorders>
            <w:textDirection w:val="btLr"/>
            <w:vAlign w:val="center"/>
          </w:tcPr>
          <w:p w14:paraId="7F7FE279" w14:textId="77777777" w:rsidR="00BA2E12" w:rsidRPr="00517650" w:rsidRDefault="004B01D8" w:rsidP="00DA49DF">
            <w:pPr>
              <w:ind w:left="113" w:right="113"/>
              <w:jc w:val="center"/>
              <w:rPr>
                <w:rFonts w:ascii="Times New Roman" w:hAnsi="Times New Roman" w:cs="Times New Roman"/>
                <w:sz w:val="24"/>
                <w:szCs w:val="24"/>
              </w:rPr>
            </w:pPr>
            <w:r w:rsidRPr="00517650">
              <w:rPr>
                <w:rFonts w:ascii="Times New Roman" w:hAnsi="Times New Roman" w:cs="Times New Roman"/>
                <w:sz w:val="24"/>
                <w:szCs w:val="24"/>
              </w:rPr>
              <w:t>(</w:t>
            </w:r>
            <w:r w:rsidR="00BA2E12" w:rsidRPr="00517650">
              <w:rPr>
                <w:rFonts w:ascii="Times New Roman" w:hAnsi="Times New Roman" w:cs="Times New Roman"/>
                <w:sz w:val="24"/>
                <w:szCs w:val="24"/>
              </w:rPr>
              <w:t>zz.ll.aaaa</w:t>
            </w:r>
            <w:r w:rsidRPr="00517650">
              <w:rPr>
                <w:rFonts w:ascii="Times New Roman" w:hAnsi="Times New Roman" w:cs="Times New Roman"/>
                <w:sz w:val="24"/>
                <w:szCs w:val="24"/>
              </w:rPr>
              <w:sym w:font="Symbol" w:char="F029"/>
            </w:r>
          </w:p>
        </w:tc>
        <w:tc>
          <w:tcPr>
            <w:tcW w:w="757" w:type="dxa"/>
            <w:tcBorders>
              <w:top w:val="single" w:sz="4" w:space="0" w:color="auto"/>
              <w:left w:val="single" w:sz="4" w:space="0" w:color="auto"/>
              <w:bottom w:val="single" w:sz="4" w:space="0" w:color="auto"/>
              <w:right w:val="single" w:sz="4" w:space="0" w:color="auto"/>
            </w:tcBorders>
            <w:vAlign w:val="center"/>
          </w:tcPr>
          <w:p w14:paraId="6820460C" w14:textId="77777777" w:rsidR="00BA2E12" w:rsidRPr="00517650" w:rsidRDefault="00BA2E12" w:rsidP="00DA49DF">
            <w:pPr>
              <w:jc w:val="center"/>
              <w:rPr>
                <w:rFonts w:ascii="Times New Roman" w:hAnsi="Times New Roman" w:cs="Times New Roman"/>
                <w:sz w:val="24"/>
                <w:szCs w:val="24"/>
              </w:rPr>
            </w:pPr>
            <w:r w:rsidRPr="00517650">
              <w:rPr>
                <w:rFonts w:ascii="Times New Roman" w:hAnsi="Times New Roman" w:cs="Times New Roman"/>
                <w:sz w:val="24"/>
                <w:szCs w:val="24"/>
              </w:rPr>
              <w:t>-</w:t>
            </w:r>
          </w:p>
        </w:tc>
        <w:tc>
          <w:tcPr>
            <w:tcW w:w="757" w:type="dxa"/>
            <w:tcBorders>
              <w:top w:val="single" w:sz="4" w:space="0" w:color="auto"/>
              <w:left w:val="single" w:sz="4" w:space="0" w:color="auto"/>
              <w:bottom w:val="single" w:sz="4" w:space="0" w:color="auto"/>
              <w:right w:val="single" w:sz="4" w:space="0" w:color="auto"/>
            </w:tcBorders>
            <w:textDirection w:val="btLr"/>
            <w:vAlign w:val="center"/>
          </w:tcPr>
          <w:p w14:paraId="392C3192" w14:textId="77777777" w:rsidR="00BA2E12" w:rsidRPr="00517650" w:rsidRDefault="004B01D8" w:rsidP="00DA49DF">
            <w:pPr>
              <w:ind w:left="-115" w:right="113"/>
              <w:jc w:val="center"/>
              <w:rPr>
                <w:rFonts w:ascii="Times New Roman" w:hAnsi="Times New Roman" w:cs="Times New Roman"/>
                <w:sz w:val="24"/>
                <w:szCs w:val="24"/>
              </w:rPr>
            </w:pPr>
            <w:r w:rsidRPr="00517650">
              <w:rPr>
                <w:rFonts w:ascii="Times New Roman" w:hAnsi="Times New Roman" w:cs="Times New Roman"/>
                <w:sz w:val="24"/>
                <w:szCs w:val="24"/>
              </w:rPr>
              <w:t>(</w:t>
            </w:r>
            <w:r w:rsidR="00BA2E12" w:rsidRPr="00517650">
              <w:rPr>
                <w:rFonts w:ascii="Times New Roman" w:hAnsi="Times New Roman" w:cs="Times New Roman"/>
                <w:sz w:val="24"/>
                <w:szCs w:val="24"/>
              </w:rPr>
              <w:t>zz.ll.aaaa</w:t>
            </w:r>
            <w:r w:rsidRPr="00517650">
              <w:rPr>
                <w:rFonts w:ascii="Times New Roman" w:hAnsi="Times New Roman" w:cs="Times New Roman"/>
                <w:sz w:val="24"/>
                <w:szCs w:val="24"/>
              </w:rPr>
              <w:sym w:font="Symbol" w:char="F029"/>
            </w:r>
          </w:p>
        </w:tc>
        <w:tc>
          <w:tcPr>
            <w:tcW w:w="909" w:type="dxa"/>
            <w:tcBorders>
              <w:top w:val="single" w:sz="4" w:space="0" w:color="auto"/>
              <w:left w:val="single" w:sz="4" w:space="0" w:color="auto"/>
              <w:bottom w:val="single" w:sz="4" w:space="0" w:color="auto"/>
              <w:right w:val="single" w:sz="4" w:space="0" w:color="auto"/>
            </w:tcBorders>
            <w:vAlign w:val="center"/>
          </w:tcPr>
          <w:p w14:paraId="6F768780" w14:textId="77777777" w:rsidR="00BA2E12" w:rsidRPr="00517650" w:rsidRDefault="00BA2E12" w:rsidP="00DA49DF">
            <w:pPr>
              <w:jc w:val="center"/>
              <w:rPr>
                <w:rFonts w:ascii="Times New Roman" w:hAnsi="Times New Roman" w:cs="Times New Roman"/>
                <w:sz w:val="24"/>
                <w:szCs w:val="24"/>
              </w:rPr>
            </w:pPr>
            <w:r w:rsidRPr="00517650">
              <w:rPr>
                <w:rFonts w:ascii="Times New Roman" w:hAnsi="Times New Roman" w:cs="Times New Roman"/>
                <w:sz w:val="24"/>
                <w:szCs w:val="24"/>
              </w:rPr>
              <w:t>-</w:t>
            </w:r>
          </w:p>
        </w:tc>
        <w:tc>
          <w:tcPr>
            <w:tcW w:w="759" w:type="dxa"/>
            <w:tcBorders>
              <w:top w:val="single" w:sz="4" w:space="0" w:color="auto"/>
              <w:left w:val="single" w:sz="4" w:space="0" w:color="auto"/>
              <w:bottom w:val="single" w:sz="4" w:space="0" w:color="auto"/>
              <w:right w:val="single" w:sz="4" w:space="0" w:color="auto"/>
            </w:tcBorders>
            <w:textDirection w:val="btLr"/>
            <w:vAlign w:val="center"/>
          </w:tcPr>
          <w:p w14:paraId="3139350F" w14:textId="77777777" w:rsidR="00BA2E12" w:rsidRPr="00517650" w:rsidRDefault="004B01D8" w:rsidP="00DA49DF">
            <w:pPr>
              <w:ind w:left="113" w:right="113"/>
              <w:jc w:val="center"/>
              <w:rPr>
                <w:rFonts w:ascii="Times New Roman" w:hAnsi="Times New Roman" w:cs="Times New Roman"/>
                <w:sz w:val="24"/>
                <w:szCs w:val="24"/>
              </w:rPr>
            </w:pPr>
            <w:r w:rsidRPr="00517650">
              <w:rPr>
                <w:rFonts w:ascii="Times New Roman" w:hAnsi="Times New Roman" w:cs="Times New Roman"/>
                <w:sz w:val="24"/>
                <w:szCs w:val="24"/>
              </w:rPr>
              <w:t>(</w:t>
            </w:r>
            <w:r w:rsidR="00BA2E12" w:rsidRPr="00517650">
              <w:rPr>
                <w:rFonts w:ascii="Times New Roman" w:hAnsi="Times New Roman" w:cs="Times New Roman"/>
                <w:sz w:val="24"/>
                <w:szCs w:val="24"/>
              </w:rPr>
              <w:t>zz.ll.aaaa</w:t>
            </w:r>
            <w:r w:rsidRPr="00517650">
              <w:rPr>
                <w:rFonts w:ascii="Times New Roman" w:hAnsi="Times New Roman" w:cs="Times New Roman"/>
                <w:sz w:val="24"/>
                <w:szCs w:val="24"/>
              </w:rPr>
              <w:sym w:font="Symbol" w:char="F029"/>
            </w:r>
          </w:p>
        </w:tc>
      </w:tr>
      <w:tr w:rsidR="00517650" w:rsidRPr="00517650" w14:paraId="1BD79E5D" w14:textId="77777777" w:rsidTr="00DA49DF">
        <w:trPr>
          <w:trHeight w:val="264"/>
        </w:trPr>
        <w:tc>
          <w:tcPr>
            <w:tcW w:w="441" w:type="dxa"/>
            <w:tcBorders>
              <w:top w:val="single" w:sz="4" w:space="0" w:color="000000"/>
              <w:left w:val="single" w:sz="4" w:space="0" w:color="000000"/>
              <w:bottom w:val="single" w:sz="4" w:space="0" w:color="000000"/>
              <w:right w:val="single" w:sz="4" w:space="0" w:color="000000"/>
            </w:tcBorders>
            <w:vAlign w:val="center"/>
          </w:tcPr>
          <w:p w14:paraId="179DF9DB" w14:textId="77777777" w:rsidR="00BA2E12" w:rsidRPr="00517650" w:rsidRDefault="00BA2E12" w:rsidP="00DA49DF">
            <w:pPr>
              <w:ind w:right="51"/>
              <w:jc w:val="center"/>
              <w:rPr>
                <w:rFonts w:ascii="Times New Roman" w:hAnsi="Times New Roman" w:cs="Times New Roman"/>
                <w:sz w:val="24"/>
                <w:szCs w:val="24"/>
              </w:rPr>
            </w:pPr>
            <w:r w:rsidRPr="00517650">
              <w:rPr>
                <w:rFonts w:ascii="Times New Roman" w:hAnsi="Times New Roman" w:cs="Times New Roman"/>
                <w:sz w:val="24"/>
                <w:szCs w:val="24"/>
              </w:rPr>
              <w:t>1</w:t>
            </w:r>
          </w:p>
        </w:tc>
        <w:tc>
          <w:tcPr>
            <w:tcW w:w="452" w:type="dxa"/>
            <w:tcBorders>
              <w:top w:val="single" w:sz="4" w:space="0" w:color="000000"/>
              <w:left w:val="single" w:sz="4" w:space="0" w:color="000000"/>
              <w:bottom w:val="single" w:sz="4" w:space="0" w:color="000000"/>
              <w:right w:val="single" w:sz="4" w:space="0" w:color="000000"/>
            </w:tcBorders>
            <w:vAlign w:val="center"/>
          </w:tcPr>
          <w:p w14:paraId="2286F970" w14:textId="77777777" w:rsidR="00BA2E12" w:rsidRPr="00517650" w:rsidRDefault="00BA2E12" w:rsidP="00DA49DF">
            <w:pPr>
              <w:ind w:right="51"/>
              <w:jc w:val="center"/>
              <w:rPr>
                <w:rFonts w:ascii="Times New Roman" w:hAnsi="Times New Roman" w:cs="Times New Roman"/>
                <w:sz w:val="24"/>
                <w:szCs w:val="24"/>
              </w:rPr>
            </w:pPr>
            <w:r w:rsidRPr="00517650">
              <w:rPr>
                <w:rFonts w:ascii="Times New Roman" w:hAnsi="Times New Roman" w:cs="Times New Roman"/>
                <w:sz w:val="24"/>
                <w:szCs w:val="24"/>
              </w:rPr>
              <w:t>2</w:t>
            </w:r>
          </w:p>
        </w:tc>
        <w:tc>
          <w:tcPr>
            <w:tcW w:w="759" w:type="dxa"/>
            <w:tcBorders>
              <w:top w:val="single" w:sz="4" w:space="0" w:color="000000"/>
              <w:left w:val="single" w:sz="4" w:space="0" w:color="000000"/>
              <w:bottom w:val="single" w:sz="4" w:space="0" w:color="000000"/>
              <w:right w:val="single" w:sz="4" w:space="0" w:color="000000"/>
            </w:tcBorders>
            <w:vAlign w:val="center"/>
          </w:tcPr>
          <w:p w14:paraId="2F1BFDFA" w14:textId="77777777" w:rsidR="00BA2E12" w:rsidRPr="00517650" w:rsidRDefault="00BA2E12" w:rsidP="00DA49DF">
            <w:pPr>
              <w:ind w:right="51"/>
              <w:jc w:val="center"/>
              <w:rPr>
                <w:rFonts w:ascii="Times New Roman" w:hAnsi="Times New Roman" w:cs="Times New Roman"/>
                <w:sz w:val="24"/>
                <w:szCs w:val="24"/>
              </w:rPr>
            </w:pPr>
            <w:r w:rsidRPr="00517650">
              <w:rPr>
                <w:rFonts w:ascii="Times New Roman" w:hAnsi="Times New Roman" w:cs="Times New Roman"/>
                <w:sz w:val="24"/>
                <w:szCs w:val="24"/>
              </w:rPr>
              <w:t>3</w:t>
            </w:r>
          </w:p>
        </w:tc>
        <w:tc>
          <w:tcPr>
            <w:tcW w:w="453" w:type="dxa"/>
            <w:tcBorders>
              <w:top w:val="single" w:sz="4" w:space="0" w:color="000000"/>
              <w:left w:val="single" w:sz="4" w:space="0" w:color="000000"/>
              <w:bottom w:val="single" w:sz="4" w:space="0" w:color="000000"/>
              <w:right w:val="single" w:sz="4" w:space="0" w:color="000000"/>
            </w:tcBorders>
            <w:vAlign w:val="center"/>
          </w:tcPr>
          <w:p w14:paraId="5FEB33D0" w14:textId="77777777" w:rsidR="00BA2E12" w:rsidRPr="00517650" w:rsidRDefault="00BA2E12" w:rsidP="00DA49DF">
            <w:pPr>
              <w:ind w:right="51"/>
              <w:jc w:val="center"/>
              <w:rPr>
                <w:rFonts w:ascii="Times New Roman" w:hAnsi="Times New Roman" w:cs="Times New Roman"/>
                <w:sz w:val="24"/>
                <w:szCs w:val="24"/>
              </w:rPr>
            </w:pPr>
            <w:r w:rsidRPr="00517650">
              <w:rPr>
                <w:rFonts w:ascii="Times New Roman" w:hAnsi="Times New Roman" w:cs="Times New Roman"/>
                <w:sz w:val="24"/>
                <w:szCs w:val="24"/>
              </w:rPr>
              <w:t>4</w:t>
            </w:r>
          </w:p>
        </w:tc>
        <w:tc>
          <w:tcPr>
            <w:tcW w:w="757" w:type="dxa"/>
            <w:tcBorders>
              <w:top w:val="single" w:sz="4" w:space="0" w:color="000000"/>
              <w:left w:val="single" w:sz="4" w:space="0" w:color="000000"/>
              <w:bottom w:val="single" w:sz="4" w:space="0" w:color="000000"/>
              <w:right w:val="single" w:sz="4" w:space="0" w:color="000000"/>
            </w:tcBorders>
            <w:vAlign w:val="center"/>
          </w:tcPr>
          <w:p w14:paraId="5D2FA427" w14:textId="77777777" w:rsidR="00BA2E12" w:rsidRPr="00517650" w:rsidRDefault="00BA2E12" w:rsidP="00DA49DF">
            <w:pPr>
              <w:ind w:right="54"/>
              <w:jc w:val="center"/>
              <w:rPr>
                <w:rFonts w:ascii="Times New Roman" w:hAnsi="Times New Roman" w:cs="Times New Roman"/>
                <w:sz w:val="24"/>
                <w:szCs w:val="24"/>
              </w:rPr>
            </w:pPr>
            <w:r w:rsidRPr="00517650">
              <w:rPr>
                <w:rFonts w:ascii="Times New Roman" w:hAnsi="Times New Roman" w:cs="Times New Roman"/>
                <w:sz w:val="24"/>
                <w:szCs w:val="24"/>
              </w:rPr>
              <w:t>5</w:t>
            </w:r>
          </w:p>
        </w:tc>
        <w:tc>
          <w:tcPr>
            <w:tcW w:w="1060" w:type="dxa"/>
            <w:gridSpan w:val="2"/>
            <w:tcBorders>
              <w:top w:val="single" w:sz="4" w:space="0" w:color="000000"/>
              <w:left w:val="single" w:sz="4" w:space="0" w:color="000000"/>
              <w:bottom w:val="single" w:sz="4" w:space="0" w:color="000000"/>
              <w:right w:val="single" w:sz="4" w:space="0" w:color="000000"/>
            </w:tcBorders>
            <w:vAlign w:val="center"/>
          </w:tcPr>
          <w:p w14:paraId="07B95419" w14:textId="77777777" w:rsidR="00BA2E12" w:rsidRPr="00517650" w:rsidRDefault="00BA2E12" w:rsidP="00DA49DF">
            <w:pPr>
              <w:ind w:right="53"/>
              <w:jc w:val="center"/>
              <w:rPr>
                <w:rFonts w:ascii="Times New Roman" w:hAnsi="Times New Roman" w:cs="Times New Roman"/>
                <w:sz w:val="24"/>
                <w:szCs w:val="24"/>
              </w:rPr>
            </w:pPr>
            <w:r w:rsidRPr="00517650">
              <w:rPr>
                <w:rFonts w:ascii="Times New Roman" w:hAnsi="Times New Roman" w:cs="Times New Roman"/>
                <w:sz w:val="24"/>
                <w:szCs w:val="24"/>
              </w:rPr>
              <w:t>6</w:t>
            </w:r>
          </w:p>
        </w:tc>
        <w:tc>
          <w:tcPr>
            <w:tcW w:w="498" w:type="dxa"/>
            <w:tcBorders>
              <w:top w:val="single" w:sz="4" w:space="0" w:color="000000"/>
              <w:left w:val="single" w:sz="4" w:space="0" w:color="000000"/>
              <w:bottom w:val="single" w:sz="4" w:space="0" w:color="000000"/>
              <w:right w:val="single" w:sz="4" w:space="0" w:color="000000"/>
            </w:tcBorders>
            <w:vAlign w:val="center"/>
          </w:tcPr>
          <w:p w14:paraId="6BDBF415" w14:textId="77777777" w:rsidR="00BA2E12" w:rsidRPr="00517650" w:rsidRDefault="00BA2E12" w:rsidP="00DA49DF">
            <w:pPr>
              <w:ind w:right="51"/>
              <w:jc w:val="center"/>
              <w:rPr>
                <w:rFonts w:ascii="Times New Roman" w:hAnsi="Times New Roman" w:cs="Times New Roman"/>
                <w:sz w:val="24"/>
                <w:szCs w:val="24"/>
              </w:rPr>
            </w:pPr>
            <w:r w:rsidRPr="00517650">
              <w:rPr>
                <w:rFonts w:ascii="Times New Roman" w:hAnsi="Times New Roman" w:cs="Times New Roman"/>
                <w:sz w:val="24"/>
                <w:szCs w:val="24"/>
              </w:rPr>
              <w:t>7</w:t>
            </w:r>
          </w:p>
        </w:tc>
        <w:tc>
          <w:tcPr>
            <w:tcW w:w="673" w:type="dxa"/>
            <w:tcBorders>
              <w:top w:val="single" w:sz="4" w:space="0" w:color="000000"/>
              <w:left w:val="single" w:sz="4" w:space="0" w:color="000000"/>
              <w:bottom w:val="single" w:sz="4" w:space="0" w:color="000000"/>
              <w:right w:val="single" w:sz="4" w:space="0" w:color="000000"/>
            </w:tcBorders>
            <w:vAlign w:val="center"/>
          </w:tcPr>
          <w:p w14:paraId="702FC1E3" w14:textId="77777777" w:rsidR="00BA2E12" w:rsidRPr="00517650" w:rsidRDefault="00BA2E12" w:rsidP="00DA49DF">
            <w:pPr>
              <w:ind w:right="56"/>
              <w:jc w:val="center"/>
              <w:rPr>
                <w:rFonts w:ascii="Times New Roman" w:hAnsi="Times New Roman" w:cs="Times New Roman"/>
                <w:sz w:val="24"/>
                <w:szCs w:val="24"/>
              </w:rPr>
            </w:pPr>
            <w:r w:rsidRPr="00517650">
              <w:rPr>
                <w:rFonts w:ascii="Times New Roman" w:hAnsi="Times New Roman" w:cs="Times New Roman"/>
                <w:sz w:val="24"/>
                <w:szCs w:val="24"/>
              </w:rPr>
              <w:t>8</w:t>
            </w:r>
          </w:p>
        </w:tc>
        <w:tc>
          <w:tcPr>
            <w:tcW w:w="493" w:type="dxa"/>
            <w:tcBorders>
              <w:top w:val="single" w:sz="4" w:space="0" w:color="000000"/>
              <w:left w:val="single" w:sz="4" w:space="0" w:color="000000"/>
              <w:bottom w:val="single" w:sz="4" w:space="0" w:color="000000"/>
              <w:right w:val="single" w:sz="4" w:space="0" w:color="000000"/>
            </w:tcBorders>
            <w:vAlign w:val="center"/>
          </w:tcPr>
          <w:p w14:paraId="732E0FD5" w14:textId="77777777" w:rsidR="00BA2E12" w:rsidRPr="00517650" w:rsidRDefault="00BA2E12" w:rsidP="00DA49DF">
            <w:pPr>
              <w:ind w:right="49"/>
              <w:jc w:val="center"/>
              <w:rPr>
                <w:rFonts w:ascii="Times New Roman" w:hAnsi="Times New Roman" w:cs="Times New Roman"/>
                <w:sz w:val="24"/>
                <w:szCs w:val="24"/>
              </w:rPr>
            </w:pPr>
            <w:r w:rsidRPr="00517650">
              <w:rPr>
                <w:rFonts w:ascii="Times New Roman" w:hAnsi="Times New Roman" w:cs="Times New Roman"/>
                <w:sz w:val="24"/>
                <w:szCs w:val="24"/>
              </w:rPr>
              <w:t>9</w:t>
            </w:r>
          </w:p>
        </w:tc>
        <w:tc>
          <w:tcPr>
            <w:tcW w:w="783" w:type="dxa"/>
            <w:tcBorders>
              <w:top w:val="single" w:sz="4" w:space="0" w:color="000000"/>
              <w:left w:val="single" w:sz="4" w:space="0" w:color="000000"/>
              <w:bottom w:val="single" w:sz="4" w:space="0" w:color="000000"/>
              <w:right w:val="single" w:sz="4" w:space="0" w:color="000000"/>
            </w:tcBorders>
            <w:vAlign w:val="center"/>
          </w:tcPr>
          <w:p w14:paraId="49224DA6" w14:textId="77777777" w:rsidR="00BA2E12" w:rsidRPr="00517650" w:rsidRDefault="00BA2E12" w:rsidP="00DA49DF">
            <w:pPr>
              <w:ind w:right="51"/>
              <w:jc w:val="center"/>
              <w:rPr>
                <w:rFonts w:ascii="Times New Roman" w:hAnsi="Times New Roman" w:cs="Times New Roman"/>
                <w:sz w:val="24"/>
                <w:szCs w:val="24"/>
              </w:rPr>
            </w:pPr>
            <w:r w:rsidRPr="00517650">
              <w:rPr>
                <w:rFonts w:ascii="Times New Roman" w:hAnsi="Times New Roman" w:cs="Times New Roman"/>
                <w:sz w:val="24"/>
                <w:szCs w:val="24"/>
              </w:rPr>
              <w:t>10</w:t>
            </w:r>
          </w:p>
        </w:tc>
        <w:tc>
          <w:tcPr>
            <w:tcW w:w="427" w:type="dxa"/>
            <w:tcBorders>
              <w:top w:val="single" w:sz="4" w:space="0" w:color="000000"/>
              <w:left w:val="single" w:sz="4" w:space="0" w:color="000000"/>
              <w:bottom w:val="single" w:sz="4" w:space="0" w:color="000000"/>
              <w:right w:val="single" w:sz="4" w:space="0" w:color="000000"/>
            </w:tcBorders>
            <w:vAlign w:val="center"/>
          </w:tcPr>
          <w:p w14:paraId="4409A91A" w14:textId="77777777" w:rsidR="00BA2E12" w:rsidRPr="00517650" w:rsidRDefault="00BA2E12" w:rsidP="00DA49DF">
            <w:pPr>
              <w:ind w:right="51"/>
              <w:jc w:val="center"/>
              <w:rPr>
                <w:rFonts w:ascii="Times New Roman" w:hAnsi="Times New Roman" w:cs="Times New Roman"/>
                <w:sz w:val="24"/>
                <w:szCs w:val="24"/>
              </w:rPr>
            </w:pPr>
            <w:r w:rsidRPr="00517650">
              <w:rPr>
                <w:rFonts w:ascii="Times New Roman" w:hAnsi="Times New Roman" w:cs="Times New Roman"/>
                <w:sz w:val="24"/>
                <w:szCs w:val="24"/>
              </w:rPr>
              <w:t>11</w:t>
            </w:r>
          </w:p>
        </w:tc>
        <w:tc>
          <w:tcPr>
            <w:tcW w:w="605" w:type="dxa"/>
            <w:tcBorders>
              <w:top w:val="single" w:sz="4" w:space="0" w:color="000000"/>
              <w:left w:val="single" w:sz="4" w:space="0" w:color="000000"/>
              <w:bottom w:val="single" w:sz="4" w:space="0" w:color="000000"/>
              <w:right w:val="single" w:sz="4" w:space="0" w:color="000000"/>
            </w:tcBorders>
            <w:vAlign w:val="center"/>
          </w:tcPr>
          <w:p w14:paraId="41A93571" w14:textId="77777777" w:rsidR="00BA2E12" w:rsidRPr="00517650" w:rsidRDefault="00BA2E12" w:rsidP="00DA49DF">
            <w:pPr>
              <w:ind w:right="50"/>
              <w:jc w:val="center"/>
              <w:rPr>
                <w:rFonts w:ascii="Times New Roman" w:hAnsi="Times New Roman" w:cs="Times New Roman"/>
                <w:sz w:val="24"/>
                <w:szCs w:val="24"/>
              </w:rPr>
            </w:pPr>
            <w:r w:rsidRPr="00517650">
              <w:rPr>
                <w:rFonts w:ascii="Times New Roman" w:hAnsi="Times New Roman" w:cs="Times New Roman"/>
                <w:sz w:val="24"/>
                <w:szCs w:val="24"/>
              </w:rPr>
              <w:t>12</w:t>
            </w:r>
          </w:p>
        </w:tc>
        <w:tc>
          <w:tcPr>
            <w:tcW w:w="669" w:type="dxa"/>
            <w:tcBorders>
              <w:top w:val="single" w:sz="4" w:space="0" w:color="000000"/>
              <w:left w:val="single" w:sz="4" w:space="0" w:color="000000"/>
              <w:bottom w:val="single" w:sz="4" w:space="0" w:color="000000"/>
              <w:right w:val="single" w:sz="4" w:space="0" w:color="000000"/>
            </w:tcBorders>
            <w:vAlign w:val="center"/>
          </w:tcPr>
          <w:p w14:paraId="13741894" w14:textId="77777777" w:rsidR="00BA2E12" w:rsidRPr="00517650" w:rsidRDefault="00BA2E12" w:rsidP="00DA49DF">
            <w:pPr>
              <w:ind w:right="51"/>
              <w:jc w:val="center"/>
              <w:rPr>
                <w:rFonts w:ascii="Times New Roman" w:hAnsi="Times New Roman" w:cs="Times New Roman"/>
                <w:sz w:val="24"/>
                <w:szCs w:val="24"/>
              </w:rPr>
            </w:pPr>
            <w:r w:rsidRPr="00517650">
              <w:rPr>
                <w:rFonts w:ascii="Times New Roman" w:hAnsi="Times New Roman" w:cs="Times New Roman"/>
                <w:sz w:val="24"/>
                <w:szCs w:val="24"/>
              </w:rPr>
              <w:t>13</w:t>
            </w:r>
          </w:p>
        </w:tc>
        <w:tc>
          <w:tcPr>
            <w:tcW w:w="541" w:type="dxa"/>
            <w:tcBorders>
              <w:top w:val="single" w:sz="4" w:space="0" w:color="000000"/>
              <w:left w:val="single" w:sz="4" w:space="0" w:color="000000"/>
              <w:bottom w:val="single" w:sz="4" w:space="0" w:color="000000"/>
              <w:right w:val="single" w:sz="4" w:space="0" w:color="000000"/>
            </w:tcBorders>
            <w:vAlign w:val="center"/>
          </w:tcPr>
          <w:p w14:paraId="67DFA826" w14:textId="77777777" w:rsidR="00BA2E12" w:rsidRPr="00517650" w:rsidRDefault="00BA2E12" w:rsidP="00DA49DF">
            <w:pPr>
              <w:ind w:right="51"/>
              <w:jc w:val="center"/>
              <w:rPr>
                <w:rFonts w:ascii="Times New Roman" w:hAnsi="Times New Roman" w:cs="Times New Roman"/>
                <w:sz w:val="24"/>
                <w:szCs w:val="24"/>
              </w:rPr>
            </w:pPr>
            <w:r w:rsidRPr="00517650">
              <w:rPr>
                <w:rFonts w:ascii="Times New Roman" w:hAnsi="Times New Roman" w:cs="Times New Roman"/>
                <w:sz w:val="24"/>
                <w:szCs w:val="24"/>
              </w:rPr>
              <w:t>14</w:t>
            </w:r>
          </w:p>
        </w:tc>
        <w:tc>
          <w:tcPr>
            <w:tcW w:w="605" w:type="dxa"/>
            <w:tcBorders>
              <w:top w:val="single" w:sz="4" w:space="0" w:color="000000"/>
              <w:left w:val="single" w:sz="4" w:space="0" w:color="000000"/>
              <w:bottom w:val="single" w:sz="4" w:space="0" w:color="000000"/>
              <w:right w:val="single" w:sz="4" w:space="0" w:color="auto"/>
            </w:tcBorders>
            <w:vAlign w:val="center"/>
          </w:tcPr>
          <w:p w14:paraId="0A42B777" w14:textId="77777777" w:rsidR="00BA2E12" w:rsidRPr="00517650" w:rsidRDefault="00BA2E12" w:rsidP="00DA49DF">
            <w:pPr>
              <w:ind w:right="51"/>
              <w:jc w:val="center"/>
              <w:rPr>
                <w:rFonts w:ascii="Times New Roman" w:hAnsi="Times New Roman" w:cs="Times New Roman"/>
                <w:sz w:val="24"/>
                <w:szCs w:val="24"/>
              </w:rPr>
            </w:pPr>
            <w:r w:rsidRPr="00517650">
              <w:rPr>
                <w:rFonts w:ascii="Times New Roman" w:hAnsi="Times New Roman" w:cs="Times New Roman"/>
                <w:sz w:val="24"/>
                <w:szCs w:val="24"/>
              </w:rPr>
              <w:t>15</w:t>
            </w:r>
          </w:p>
        </w:tc>
        <w:tc>
          <w:tcPr>
            <w:tcW w:w="453" w:type="dxa"/>
            <w:tcBorders>
              <w:top w:val="single" w:sz="4" w:space="0" w:color="auto"/>
              <w:left w:val="single" w:sz="4" w:space="0" w:color="auto"/>
              <w:bottom w:val="single" w:sz="4" w:space="0" w:color="auto"/>
              <w:right w:val="single" w:sz="4" w:space="0" w:color="auto"/>
            </w:tcBorders>
            <w:vAlign w:val="center"/>
          </w:tcPr>
          <w:p w14:paraId="3C84F4CC" w14:textId="77777777" w:rsidR="00BA2E12" w:rsidRPr="00517650" w:rsidRDefault="00BA2E12" w:rsidP="00DA49DF">
            <w:pPr>
              <w:jc w:val="center"/>
              <w:rPr>
                <w:rFonts w:ascii="Times New Roman" w:hAnsi="Times New Roman" w:cs="Times New Roman"/>
                <w:sz w:val="24"/>
                <w:szCs w:val="24"/>
              </w:rPr>
            </w:pPr>
            <w:r w:rsidRPr="00517650">
              <w:rPr>
                <w:rFonts w:ascii="Times New Roman" w:hAnsi="Times New Roman" w:cs="Times New Roman"/>
                <w:sz w:val="24"/>
                <w:szCs w:val="24"/>
              </w:rPr>
              <w:t>16</w:t>
            </w:r>
          </w:p>
        </w:tc>
        <w:tc>
          <w:tcPr>
            <w:tcW w:w="605" w:type="dxa"/>
            <w:tcBorders>
              <w:top w:val="single" w:sz="4" w:space="0" w:color="auto"/>
              <w:left w:val="single" w:sz="4" w:space="0" w:color="auto"/>
              <w:bottom w:val="single" w:sz="4" w:space="0" w:color="auto"/>
              <w:right w:val="single" w:sz="4" w:space="0" w:color="auto"/>
            </w:tcBorders>
            <w:vAlign w:val="center"/>
          </w:tcPr>
          <w:p w14:paraId="53B00229" w14:textId="77777777" w:rsidR="00BA2E12" w:rsidRPr="00517650" w:rsidRDefault="00BA2E12" w:rsidP="00DA49DF">
            <w:pPr>
              <w:jc w:val="center"/>
              <w:rPr>
                <w:rFonts w:ascii="Times New Roman" w:hAnsi="Times New Roman" w:cs="Times New Roman"/>
                <w:sz w:val="24"/>
                <w:szCs w:val="24"/>
              </w:rPr>
            </w:pPr>
            <w:r w:rsidRPr="00517650">
              <w:rPr>
                <w:rFonts w:ascii="Times New Roman" w:hAnsi="Times New Roman" w:cs="Times New Roman"/>
                <w:sz w:val="24"/>
                <w:szCs w:val="24"/>
              </w:rPr>
              <w:t>17</w:t>
            </w:r>
          </w:p>
        </w:tc>
        <w:tc>
          <w:tcPr>
            <w:tcW w:w="605" w:type="dxa"/>
            <w:tcBorders>
              <w:top w:val="single" w:sz="4" w:space="0" w:color="auto"/>
              <w:left w:val="single" w:sz="4" w:space="0" w:color="auto"/>
              <w:bottom w:val="single" w:sz="4" w:space="0" w:color="auto"/>
              <w:right w:val="single" w:sz="4" w:space="0" w:color="auto"/>
            </w:tcBorders>
            <w:vAlign w:val="center"/>
          </w:tcPr>
          <w:p w14:paraId="224FC6BF" w14:textId="77777777" w:rsidR="00BA2E12" w:rsidRPr="00517650" w:rsidRDefault="00BA2E12" w:rsidP="00DA49DF">
            <w:pPr>
              <w:jc w:val="center"/>
              <w:rPr>
                <w:rFonts w:ascii="Times New Roman" w:hAnsi="Times New Roman" w:cs="Times New Roman"/>
                <w:sz w:val="24"/>
                <w:szCs w:val="24"/>
              </w:rPr>
            </w:pPr>
            <w:r w:rsidRPr="00517650">
              <w:rPr>
                <w:rFonts w:ascii="Times New Roman" w:hAnsi="Times New Roman" w:cs="Times New Roman"/>
                <w:sz w:val="24"/>
                <w:szCs w:val="24"/>
              </w:rPr>
              <w:t>18</w:t>
            </w:r>
          </w:p>
        </w:tc>
        <w:tc>
          <w:tcPr>
            <w:tcW w:w="757" w:type="dxa"/>
            <w:tcBorders>
              <w:top w:val="single" w:sz="4" w:space="0" w:color="auto"/>
              <w:left w:val="single" w:sz="4" w:space="0" w:color="auto"/>
              <w:bottom w:val="single" w:sz="4" w:space="0" w:color="auto"/>
              <w:right w:val="single" w:sz="4" w:space="0" w:color="auto"/>
            </w:tcBorders>
            <w:vAlign w:val="center"/>
          </w:tcPr>
          <w:p w14:paraId="69885DC8" w14:textId="77777777" w:rsidR="00BA2E12" w:rsidRPr="00517650" w:rsidRDefault="00BA2E12" w:rsidP="00DA49DF">
            <w:pPr>
              <w:jc w:val="center"/>
              <w:rPr>
                <w:rFonts w:ascii="Times New Roman" w:hAnsi="Times New Roman" w:cs="Times New Roman"/>
                <w:sz w:val="24"/>
                <w:szCs w:val="24"/>
              </w:rPr>
            </w:pPr>
            <w:r w:rsidRPr="00517650">
              <w:rPr>
                <w:rFonts w:ascii="Times New Roman" w:hAnsi="Times New Roman" w:cs="Times New Roman"/>
                <w:sz w:val="24"/>
                <w:szCs w:val="24"/>
              </w:rPr>
              <w:t>19</w:t>
            </w:r>
          </w:p>
        </w:tc>
        <w:tc>
          <w:tcPr>
            <w:tcW w:w="605" w:type="dxa"/>
            <w:tcBorders>
              <w:top w:val="single" w:sz="4" w:space="0" w:color="auto"/>
              <w:left w:val="single" w:sz="4" w:space="0" w:color="auto"/>
              <w:bottom w:val="single" w:sz="4" w:space="0" w:color="auto"/>
              <w:right w:val="single" w:sz="4" w:space="0" w:color="auto"/>
            </w:tcBorders>
            <w:vAlign w:val="center"/>
          </w:tcPr>
          <w:p w14:paraId="2F82BE0A" w14:textId="77777777" w:rsidR="00BA2E12" w:rsidRPr="00517650" w:rsidRDefault="00BA2E12" w:rsidP="00DA49DF">
            <w:pPr>
              <w:jc w:val="center"/>
              <w:rPr>
                <w:rFonts w:ascii="Times New Roman" w:hAnsi="Times New Roman" w:cs="Times New Roman"/>
                <w:sz w:val="24"/>
                <w:szCs w:val="24"/>
              </w:rPr>
            </w:pPr>
            <w:r w:rsidRPr="00517650">
              <w:rPr>
                <w:rFonts w:ascii="Times New Roman" w:hAnsi="Times New Roman" w:cs="Times New Roman"/>
                <w:sz w:val="24"/>
                <w:szCs w:val="24"/>
              </w:rPr>
              <w:t>20</w:t>
            </w:r>
          </w:p>
        </w:tc>
        <w:tc>
          <w:tcPr>
            <w:tcW w:w="757" w:type="dxa"/>
            <w:tcBorders>
              <w:top w:val="single" w:sz="4" w:space="0" w:color="auto"/>
              <w:left w:val="single" w:sz="4" w:space="0" w:color="auto"/>
              <w:bottom w:val="single" w:sz="4" w:space="0" w:color="auto"/>
              <w:right w:val="single" w:sz="4" w:space="0" w:color="auto"/>
            </w:tcBorders>
            <w:vAlign w:val="center"/>
          </w:tcPr>
          <w:p w14:paraId="45C14D30" w14:textId="77777777" w:rsidR="00BA2E12" w:rsidRPr="00517650" w:rsidRDefault="00BA2E12" w:rsidP="00DA49DF">
            <w:pPr>
              <w:jc w:val="center"/>
              <w:rPr>
                <w:rFonts w:ascii="Times New Roman" w:hAnsi="Times New Roman" w:cs="Times New Roman"/>
                <w:sz w:val="24"/>
                <w:szCs w:val="24"/>
              </w:rPr>
            </w:pPr>
            <w:r w:rsidRPr="00517650">
              <w:rPr>
                <w:rFonts w:ascii="Times New Roman" w:hAnsi="Times New Roman" w:cs="Times New Roman"/>
                <w:sz w:val="24"/>
                <w:szCs w:val="24"/>
              </w:rPr>
              <w:t>21</w:t>
            </w:r>
          </w:p>
        </w:tc>
        <w:tc>
          <w:tcPr>
            <w:tcW w:w="605" w:type="dxa"/>
            <w:tcBorders>
              <w:top w:val="single" w:sz="4" w:space="0" w:color="auto"/>
              <w:left w:val="single" w:sz="4" w:space="0" w:color="auto"/>
              <w:bottom w:val="single" w:sz="4" w:space="0" w:color="auto"/>
              <w:right w:val="single" w:sz="4" w:space="0" w:color="auto"/>
            </w:tcBorders>
            <w:vAlign w:val="center"/>
          </w:tcPr>
          <w:p w14:paraId="23BB1630" w14:textId="77777777" w:rsidR="00BA2E12" w:rsidRPr="00517650" w:rsidRDefault="00BA2E12" w:rsidP="00DA49DF">
            <w:pPr>
              <w:jc w:val="center"/>
              <w:rPr>
                <w:rFonts w:ascii="Times New Roman" w:hAnsi="Times New Roman" w:cs="Times New Roman"/>
                <w:sz w:val="24"/>
                <w:szCs w:val="24"/>
              </w:rPr>
            </w:pPr>
            <w:r w:rsidRPr="00517650">
              <w:rPr>
                <w:rFonts w:ascii="Times New Roman" w:hAnsi="Times New Roman" w:cs="Times New Roman"/>
                <w:sz w:val="24"/>
                <w:szCs w:val="24"/>
              </w:rPr>
              <w:t>22</w:t>
            </w:r>
          </w:p>
        </w:tc>
        <w:tc>
          <w:tcPr>
            <w:tcW w:w="1060" w:type="dxa"/>
            <w:tcBorders>
              <w:top w:val="single" w:sz="4" w:space="0" w:color="auto"/>
              <w:left w:val="single" w:sz="4" w:space="0" w:color="auto"/>
              <w:bottom w:val="single" w:sz="4" w:space="0" w:color="auto"/>
              <w:right w:val="single" w:sz="4" w:space="0" w:color="auto"/>
            </w:tcBorders>
            <w:vAlign w:val="center"/>
          </w:tcPr>
          <w:p w14:paraId="5B4EEA8E" w14:textId="77777777" w:rsidR="00BA2E12" w:rsidRPr="00517650" w:rsidRDefault="00BA2E12" w:rsidP="00DA49DF">
            <w:pPr>
              <w:jc w:val="center"/>
              <w:rPr>
                <w:rFonts w:ascii="Times New Roman" w:hAnsi="Times New Roman" w:cs="Times New Roman"/>
                <w:sz w:val="24"/>
                <w:szCs w:val="24"/>
              </w:rPr>
            </w:pPr>
            <w:r w:rsidRPr="00517650">
              <w:rPr>
                <w:rFonts w:ascii="Times New Roman" w:hAnsi="Times New Roman" w:cs="Times New Roman"/>
                <w:sz w:val="24"/>
                <w:szCs w:val="24"/>
              </w:rPr>
              <w:t>23</w:t>
            </w:r>
          </w:p>
        </w:tc>
        <w:tc>
          <w:tcPr>
            <w:tcW w:w="937" w:type="dxa"/>
            <w:tcBorders>
              <w:top w:val="single" w:sz="4" w:space="0" w:color="auto"/>
              <w:left w:val="single" w:sz="4" w:space="0" w:color="auto"/>
              <w:bottom w:val="single" w:sz="4" w:space="0" w:color="auto"/>
              <w:right w:val="single" w:sz="4" w:space="0" w:color="auto"/>
            </w:tcBorders>
            <w:vAlign w:val="center"/>
          </w:tcPr>
          <w:p w14:paraId="7D892F7C" w14:textId="77777777" w:rsidR="00BA2E12" w:rsidRPr="00517650" w:rsidRDefault="00BA2E12" w:rsidP="00DA49DF">
            <w:pPr>
              <w:jc w:val="center"/>
              <w:rPr>
                <w:rFonts w:ascii="Times New Roman" w:hAnsi="Times New Roman" w:cs="Times New Roman"/>
                <w:sz w:val="24"/>
                <w:szCs w:val="24"/>
              </w:rPr>
            </w:pPr>
            <w:r w:rsidRPr="00517650">
              <w:rPr>
                <w:rFonts w:ascii="Times New Roman" w:hAnsi="Times New Roman" w:cs="Times New Roman"/>
                <w:sz w:val="24"/>
                <w:szCs w:val="24"/>
              </w:rPr>
              <w:t>24</w:t>
            </w:r>
          </w:p>
        </w:tc>
        <w:tc>
          <w:tcPr>
            <w:tcW w:w="1060" w:type="dxa"/>
            <w:tcBorders>
              <w:top w:val="single" w:sz="4" w:space="0" w:color="auto"/>
              <w:left w:val="single" w:sz="4" w:space="0" w:color="auto"/>
              <w:bottom w:val="single" w:sz="4" w:space="0" w:color="auto"/>
              <w:right w:val="single" w:sz="4" w:space="0" w:color="auto"/>
            </w:tcBorders>
            <w:vAlign w:val="center"/>
          </w:tcPr>
          <w:p w14:paraId="12EFA973" w14:textId="77777777" w:rsidR="00BA2E12" w:rsidRPr="00517650" w:rsidRDefault="00BA2E12" w:rsidP="00DA49DF">
            <w:pPr>
              <w:ind w:left="-107"/>
              <w:jc w:val="center"/>
              <w:rPr>
                <w:rFonts w:ascii="Times New Roman" w:hAnsi="Times New Roman" w:cs="Times New Roman"/>
                <w:sz w:val="24"/>
                <w:szCs w:val="24"/>
              </w:rPr>
            </w:pPr>
            <w:r w:rsidRPr="00517650">
              <w:rPr>
                <w:rFonts w:ascii="Times New Roman" w:hAnsi="Times New Roman" w:cs="Times New Roman"/>
                <w:sz w:val="24"/>
                <w:szCs w:val="24"/>
              </w:rPr>
              <w:t>25=23x24</w:t>
            </w:r>
          </w:p>
        </w:tc>
        <w:tc>
          <w:tcPr>
            <w:tcW w:w="758" w:type="dxa"/>
            <w:tcBorders>
              <w:top w:val="single" w:sz="4" w:space="0" w:color="auto"/>
              <w:left w:val="single" w:sz="4" w:space="0" w:color="auto"/>
              <w:bottom w:val="single" w:sz="4" w:space="0" w:color="auto"/>
              <w:right w:val="single" w:sz="4" w:space="0" w:color="auto"/>
            </w:tcBorders>
            <w:vAlign w:val="center"/>
          </w:tcPr>
          <w:p w14:paraId="0F446EEE" w14:textId="77777777" w:rsidR="00BA2E12" w:rsidRPr="00517650" w:rsidRDefault="00BA2E12" w:rsidP="00DA49DF">
            <w:pPr>
              <w:jc w:val="center"/>
              <w:rPr>
                <w:rFonts w:ascii="Times New Roman" w:hAnsi="Times New Roman" w:cs="Times New Roman"/>
                <w:sz w:val="24"/>
                <w:szCs w:val="24"/>
              </w:rPr>
            </w:pPr>
            <w:r w:rsidRPr="00517650">
              <w:rPr>
                <w:rFonts w:ascii="Times New Roman" w:hAnsi="Times New Roman" w:cs="Times New Roman"/>
                <w:sz w:val="24"/>
                <w:szCs w:val="24"/>
              </w:rPr>
              <w:t>26</w:t>
            </w:r>
          </w:p>
        </w:tc>
        <w:tc>
          <w:tcPr>
            <w:tcW w:w="757" w:type="dxa"/>
            <w:tcBorders>
              <w:top w:val="single" w:sz="4" w:space="0" w:color="auto"/>
              <w:left w:val="single" w:sz="4" w:space="0" w:color="auto"/>
              <w:bottom w:val="single" w:sz="4" w:space="0" w:color="auto"/>
              <w:right w:val="single" w:sz="4" w:space="0" w:color="auto"/>
            </w:tcBorders>
            <w:vAlign w:val="center"/>
          </w:tcPr>
          <w:p w14:paraId="4F60653F" w14:textId="77777777" w:rsidR="00BA2E12" w:rsidRPr="00517650" w:rsidRDefault="00BA2E12" w:rsidP="00DA49DF">
            <w:pPr>
              <w:jc w:val="center"/>
              <w:rPr>
                <w:rFonts w:ascii="Times New Roman" w:hAnsi="Times New Roman" w:cs="Times New Roman"/>
                <w:sz w:val="24"/>
                <w:szCs w:val="24"/>
              </w:rPr>
            </w:pPr>
            <w:r w:rsidRPr="00517650">
              <w:rPr>
                <w:rFonts w:ascii="Times New Roman" w:hAnsi="Times New Roman" w:cs="Times New Roman"/>
                <w:sz w:val="24"/>
                <w:szCs w:val="24"/>
              </w:rPr>
              <w:t>27</w:t>
            </w:r>
          </w:p>
        </w:tc>
        <w:tc>
          <w:tcPr>
            <w:tcW w:w="758" w:type="dxa"/>
            <w:tcBorders>
              <w:top w:val="single" w:sz="4" w:space="0" w:color="auto"/>
              <w:left w:val="single" w:sz="4" w:space="0" w:color="auto"/>
              <w:bottom w:val="single" w:sz="4" w:space="0" w:color="auto"/>
              <w:right w:val="single" w:sz="4" w:space="0" w:color="auto"/>
            </w:tcBorders>
            <w:vAlign w:val="center"/>
          </w:tcPr>
          <w:p w14:paraId="4018F1FC" w14:textId="77777777" w:rsidR="00BA2E12" w:rsidRPr="00517650" w:rsidRDefault="00BA2E12" w:rsidP="00DA49DF">
            <w:pPr>
              <w:jc w:val="center"/>
              <w:rPr>
                <w:rFonts w:ascii="Times New Roman" w:hAnsi="Times New Roman" w:cs="Times New Roman"/>
                <w:sz w:val="24"/>
                <w:szCs w:val="24"/>
              </w:rPr>
            </w:pPr>
            <w:r w:rsidRPr="00517650">
              <w:rPr>
                <w:rFonts w:ascii="Times New Roman" w:hAnsi="Times New Roman" w:cs="Times New Roman"/>
                <w:sz w:val="24"/>
                <w:szCs w:val="24"/>
              </w:rPr>
              <w:t>28</w:t>
            </w:r>
          </w:p>
        </w:tc>
        <w:tc>
          <w:tcPr>
            <w:tcW w:w="757" w:type="dxa"/>
            <w:tcBorders>
              <w:top w:val="single" w:sz="4" w:space="0" w:color="auto"/>
              <w:left w:val="single" w:sz="4" w:space="0" w:color="auto"/>
              <w:bottom w:val="single" w:sz="4" w:space="0" w:color="auto"/>
              <w:right w:val="single" w:sz="4" w:space="0" w:color="auto"/>
            </w:tcBorders>
            <w:vAlign w:val="center"/>
          </w:tcPr>
          <w:p w14:paraId="1808310F" w14:textId="77777777" w:rsidR="00BA2E12" w:rsidRPr="00517650" w:rsidRDefault="00BA2E12" w:rsidP="00DA49DF">
            <w:pPr>
              <w:jc w:val="center"/>
              <w:rPr>
                <w:rFonts w:ascii="Times New Roman" w:hAnsi="Times New Roman" w:cs="Times New Roman"/>
                <w:sz w:val="24"/>
                <w:szCs w:val="24"/>
              </w:rPr>
            </w:pPr>
            <w:r w:rsidRPr="00517650">
              <w:rPr>
                <w:rFonts w:ascii="Times New Roman" w:hAnsi="Times New Roman" w:cs="Times New Roman"/>
                <w:sz w:val="24"/>
                <w:szCs w:val="24"/>
              </w:rPr>
              <w:t>29</w:t>
            </w:r>
          </w:p>
        </w:tc>
        <w:tc>
          <w:tcPr>
            <w:tcW w:w="757" w:type="dxa"/>
            <w:tcBorders>
              <w:top w:val="single" w:sz="4" w:space="0" w:color="auto"/>
              <w:left w:val="single" w:sz="4" w:space="0" w:color="auto"/>
              <w:bottom w:val="single" w:sz="4" w:space="0" w:color="auto"/>
              <w:right w:val="single" w:sz="4" w:space="0" w:color="auto"/>
            </w:tcBorders>
            <w:vAlign w:val="center"/>
          </w:tcPr>
          <w:p w14:paraId="0D4EBE21" w14:textId="77777777" w:rsidR="00BA2E12" w:rsidRPr="00517650" w:rsidRDefault="00BA2E12" w:rsidP="00DA49DF">
            <w:pPr>
              <w:jc w:val="center"/>
              <w:rPr>
                <w:rFonts w:ascii="Times New Roman" w:hAnsi="Times New Roman" w:cs="Times New Roman"/>
                <w:sz w:val="24"/>
                <w:szCs w:val="24"/>
              </w:rPr>
            </w:pPr>
            <w:r w:rsidRPr="00517650">
              <w:rPr>
                <w:rFonts w:ascii="Times New Roman" w:hAnsi="Times New Roman" w:cs="Times New Roman"/>
                <w:sz w:val="24"/>
                <w:szCs w:val="24"/>
              </w:rPr>
              <w:t>30</w:t>
            </w:r>
          </w:p>
        </w:tc>
        <w:tc>
          <w:tcPr>
            <w:tcW w:w="909" w:type="dxa"/>
            <w:tcBorders>
              <w:top w:val="single" w:sz="4" w:space="0" w:color="auto"/>
              <w:left w:val="single" w:sz="4" w:space="0" w:color="auto"/>
              <w:bottom w:val="single" w:sz="4" w:space="0" w:color="auto"/>
              <w:right w:val="single" w:sz="4" w:space="0" w:color="auto"/>
            </w:tcBorders>
            <w:vAlign w:val="center"/>
          </w:tcPr>
          <w:p w14:paraId="20E0BBE0" w14:textId="77777777" w:rsidR="00BA2E12" w:rsidRPr="00517650" w:rsidRDefault="00BA2E12" w:rsidP="00DA49DF">
            <w:pPr>
              <w:jc w:val="center"/>
              <w:rPr>
                <w:rFonts w:ascii="Times New Roman" w:hAnsi="Times New Roman" w:cs="Times New Roman"/>
                <w:sz w:val="24"/>
                <w:szCs w:val="24"/>
              </w:rPr>
            </w:pPr>
            <w:r w:rsidRPr="00517650">
              <w:rPr>
                <w:rFonts w:ascii="Times New Roman" w:hAnsi="Times New Roman" w:cs="Times New Roman"/>
                <w:sz w:val="24"/>
                <w:szCs w:val="24"/>
              </w:rPr>
              <w:t>31</w:t>
            </w:r>
          </w:p>
        </w:tc>
        <w:tc>
          <w:tcPr>
            <w:tcW w:w="759" w:type="dxa"/>
            <w:tcBorders>
              <w:top w:val="single" w:sz="4" w:space="0" w:color="auto"/>
              <w:left w:val="single" w:sz="4" w:space="0" w:color="auto"/>
              <w:bottom w:val="single" w:sz="4" w:space="0" w:color="auto"/>
              <w:right w:val="single" w:sz="4" w:space="0" w:color="auto"/>
            </w:tcBorders>
            <w:vAlign w:val="center"/>
          </w:tcPr>
          <w:p w14:paraId="68944994" w14:textId="77777777" w:rsidR="00BA2E12" w:rsidRPr="00517650" w:rsidRDefault="00BA2E12" w:rsidP="00DA49DF">
            <w:pPr>
              <w:jc w:val="center"/>
              <w:rPr>
                <w:rFonts w:ascii="Times New Roman" w:hAnsi="Times New Roman" w:cs="Times New Roman"/>
                <w:sz w:val="24"/>
                <w:szCs w:val="24"/>
              </w:rPr>
            </w:pPr>
            <w:r w:rsidRPr="00517650">
              <w:rPr>
                <w:rFonts w:ascii="Times New Roman" w:hAnsi="Times New Roman" w:cs="Times New Roman"/>
                <w:sz w:val="24"/>
                <w:szCs w:val="24"/>
              </w:rPr>
              <w:t>32</w:t>
            </w:r>
          </w:p>
        </w:tc>
      </w:tr>
      <w:tr w:rsidR="00517650" w:rsidRPr="00517650" w14:paraId="1325DB6D" w14:textId="77777777" w:rsidTr="00DA49DF">
        <w:trPr>
          <w:trHeight w:val="265"/>
        </w:trPr>
        <w:tc>
          <w:tcPr>
            <w:tcW w:w="441" w:type="dxa"/>
            <w:tcBorders>
              <w:top w:val="single" w:sz="4" w:space="0" w:color="000000"/>
              <w:left w:val="single" w:sz="4" w:space="0" w:color="000000"/>
              <w:bottom w:val="single" w:sz="4" w:space="0" w:color="000000"/>
              <w:right w:val="single" w:sz="4" w:space="0" w:color="000000"/>
            </w:tcBorders>
            <w:vAlign w:val="center"/>
          </w:tcPr>
          <w:p w14:paraId="39E32955" w14:textId="77777777" w:rsidR="00BA2E12" w:rsidRPr="00517650" w:rsidRDefault="00BA2E12" w:rsidP="00DA49DF">
            <w:pPr>
              <w:jc w:val="center"/>
              <w:rPr>
                <w:rFonts w:ascii="Times New Roman" w:hAnsi="Times New Roman" w:cs="Times New Roman"/>
                <w:sz w:val="24"/>
                <w:szCs w:val="24"/>
              </w:rPr>
            </w:pPr>
          </w:p>
        </w:tc>
        <w:tc>
          <w:tcPr>
            <w:tcW w:w="452" w:type="dxa"/>
            <w:tcBorders>
              <w:top w:val="single" w:sz="4" w:space="0" w:color="000000"/>
              <w:left w:val="single" w:sz="4" w:space="0" w:color="000000"/>
              <w:bottom w:val="single" w:sz="4" w:space="0" w:color="000000"/>
              <w:right w:val="single" w:sz="4" w:space="0" w:color="000000"/>
            </w:tcBorders>
            <w:vAlign w:val="center"/>
          </w:tcPr>
          <w:p w14:paraId="5AB569A9" w14:textId="77777777" w:rsidR="00BA2E12" w:rsidRPr="00517650" w:rsidRDefault="00BA2E12" w:rsidP="00DA49DF">
            <w:pPr>
              <w:jc w:val="center"/>
              <w:rPr>
                <w:rFonts w:ascii="Times New Roman" w:hAnsi="Times New Roman" w:cs="Times New Roman"/>
                <w:sz w:val="24"/>
                <w:szCs w:val="24"/>
              </w:rPr>
            </w:pPr>
          </w:p>
        </w:tc>
        <w:tc>
          <w:tcPr>
            <w:tcW w:w="759" w:type="dxa"/>
            <w:tcBorders>
              <w:top w:val="single" w:sz="4" w:space="0" w:color="000000"/>
              <w:left w:val="single" w:sz="4" w:space="0" w:color="000000"/>
              <w:bottom w:val="single" w:sz="4" w:space="0" w:color="000000"/>
              <w:right w:val="single" w:sz="4" w:space="0" w:color="000000"/>
            </w:tcBorders>
            <w:vAlign w:val="center"/>
          </w:tcPr>
          <w:p w14:paraId="7CA352AE" w14:textId="77777777" w:rsidR="00BA2E12" w:rsidRPr="00517650" w:rsidRDefault="00BA2E12" w:rsidP="00DA49DF">
            <w:pPr>
              <w:jc w:val="center"/>
              <w:rPr>
                <w:rFonts w:ascii="Times New Roman" w:hAnsi="Times New Roman" w:cs="Times New Roman"/>
                <w:sz w:val="24"/>
                <w:szCs w:val="24"/>
              </w:rPr>
            </w:pPr>
          </w:p>
        </w:tc>
        <w:tc>
          <w:tcPr>
            <w:tcW w:w="453" w:type="dxa"/>
            <w:tcBorders>
              <w:top w:val="single" w:sz="4" w:space="0" w:color="000000"/>
              <w:left w:val="single" w:sz="4" w:space="0" w:color="000000"/>
              <w:bottom w:val="single" w:sz="4" w:space="0" w:color="000000"/>
              <w:right w:val="single" w:sz="4" w:space="0" w:color="000000"/>
            </w:tcBorders>
            <w:vAlign w:val="center"/>
          </w:tcPr>
          <w:p w14:paraId="20A7D8B2" w14:textId="77777777" w:rsidR="00BA2E12" w:rsidRPr="00517650" w:rsidRDefault="00BA2E12" w:rsidP="00DA49DF">
            <w:pPr>
              <w:jc w:val="center"/>
              <w:rPr>
                <w:rFonts w:ascii="Times New Roman" w:hAnsi="Times New Roman" w:cs="Times New Roman"/>
                <w:sz w:val="24"/>
                <w:szCs w:val="24"/>
              </w:rPr>
            </w:pPr>
          </w:p>
        </w:tc>
        <w:tc>
          <w:tcPr>
            <w:tcW w:w="757" w:type="dxa"/>
            <w:tcBorders>
              <w:top w:val="single" w:sz="4" w:space="0" w:color="000000"/>
              <w:left w:val="single" w:sz="4" w:space="0" w:color="000000"/>
              <w:bottom w:val="single" w:sz="4" w:space="0" w:color="000000"/>
              <w:right w:val="single" w:sz="4" w:space="0" w:color="000000"/>
            </w:tcBorders>
            <w:vAlign w:val="center"/>
          </w:tcPr>
          <w:p w14:paraId="6230E553" w14:textId="77777777" w:rsidR="00BA2E12" w:rsidRPr="00517650" w:rsidRDefault="00BA2E12" w:rsidP="00DA49DF">
            <w:pPr>
              <w:ind w:right="3"/>
              <w:jc w:val="center"/>
              <w:rPr>
                <w:rFonts w:ascii="Times New Roman" w:hAnsi="Times New Roman" w:cs="Times New Roman"/>
                <w:sz w:val="24"/>
                <w:szCs w:val="24"/>
              </w:rPr>
            </w:pPr>
          </w:p>
        </w:tc>
        <w:tc>
          <w:tcPr>
            <w:tcW w:w="1060" w:type="dxa"/>
            <w:gridSpan w:val="2"/>
            <w:tcBorders>
              <w:top w:val="single" w:sz="4" w:space="0" w:color="000000"/>
              <w:left w:val="single" w:sz="4" w:space="0" w:color="000000"/>
              <w:bottom w:val="single" w:sz="4" w:space="0" w:color="000000"/>
              <w:right w:val="single" w:sz="4" w:space="0" w:color="000000"/>
            </w:tcBorders>
            <w:vAlign w:val="center"/>
          </w:tcPr>
          <w:p w14:paraId="08DA97FE" w14:textId="77777777" w:rsidR="00BA2E12" w:rsidRPr="00517650" w:rsidRDefault="00BA2E12" w:rsidP="00DA49DF">
            <w:pPr>
              <w:ind w:right="2"/>
              <w:jc w:val="center"/>
              <w:rPr>
                <w:rFonts w:ascii="Times New Roman" w:hAnsi="Times New Roman" w:cs="Times New Roman"/>
                <w:sz w:val="24"/>
                <w:szCs w:val="24"/>
              </w:rPr>
            </w:pPr>
          </w:p>
        </w:tc>
        <w:tc>
          <w:tcPr>
            <w:tcW w:w="498" w:type="dxa"/>
            <w:tcBorders>
              <w:top w:val="single" w:sz="4" w:space="0" w:color="000000"/>
              <w:left w:val="single" w:sz="4" w:space="0" w:color="000000"/>
              <w:bottom w:val="single" w:sz="4" w:space="0" w:color="000000"/>
              <w:right w:val="single" w:sz="4" w:space="0" w:color="000000"/>
            </w:tcBorders>
            <w:vAlign w:val="center"/>
          </w:tcPr>
          <w:p w14:paraId="4505A1E5" w14:textId="77777777" w:rsidR="00BA2E12" w:rsidRPr="00517650" w:rsidRDefault="00BA2E12" w:rsidP="00DA49DF">
            <w:pPr>
              <w:jc w:val="center"/>
              <w:rPr>
                <w:rFonts w:ascii="Times New Roman" w:hAnsi="Times New Roman" w:cs="Times New Roman"/>
                <w:sz w:val="24"/>
                <w:szCs w:val="24"/>
              </w:rPr>
            </w:pPr>
          </w:p>
        </w:tc>
        <w:tc>
          <w:tcPr>
            <w:tcW w:w="673" w:type="dxa"/>
            <w:tcBorders>
              <w:top w:val="single" w:sz="4" w:space="0" w:color="000000"/>
              <w:left w:val="single" w:sz="4" w:space="0" w:color="000000"/>
              <w:bottom w:val="single" w:sz="4" w:space="0" w:color="000000"/>
              <w:right w:val="single" w:sz="4" w:space="0" w:color="000000"/>
            </w:tcBorders>
            <w:vAlign w:val="center"/>
          </w:tcPr>
          <w:p w14:paraId="0420B7FE" w14:textId="77777777" w:rsidR="00BA2E12" w:rsidRPr="00517650" w:rsidRDefault="00BA2E12" w:rsidP="00DA49DF">
            <w:pPr>
              <w:ind w:right="5"/>
              <w:jc w:val="center"/>
              <w:rPr>
                <w:rFonts w:ascii="Times New Roman" w:hAnsi="Times New Roman" w:cs="Times New Roman"/>
                <w:sz w:val="24"/>
                <w:szCs w:val="24"/>
              </w:rPr>
            </w:pPr>
          </w:p>
        </w:tc>
        <w:tc>
          <w:tcPr>
            <w:tcW w:w="493" w:type="dxa"/>
            <w:tcBorders>
              <w:top w:val="single" w:sz="4" w:space="0" w:color="000000"/>
              <w:left w:val="single" w:sz="4" w:space="0" w:color="000000"/>
              <w:bottom w:val="single" w:sz="4" w:space="0" w:color="000000"/>
              <w:right w:val="single" w:sz="4" w:space="0" w:color="000000"/>
            </w:tcBorders>
            <w:vAlign w:val="center"/>
          </w:tcPr>
          <w:p w14:paraId="763F5107" w14:textId="77777777" w:rsidR="00BA2E12" w:rsidRPr="00517650" w:rsidRDefault="00BA2E12" w:rsidP="00DA49DF">
            <w:pPr>
              <w:ind w:left="2"/>
              <w:jc w:val="center"/>
              <w:rPr>
                <w:rFonts w:ascii="Times New Roman" w:hAnsi="Times New Roman" w:cs="Times New Roman"/>
                <w:sz w:val="24"/>
                <w:szCs w:val="24"/>
              </w:rPr>
            </w:pPr>
          </w:p>
        </w:tc>
        <w:tc>
          <w:tcPr>
            <w:tcW w:w="783" w:type="dxa"/>
            <w:tcBorders>
              <w:top w:val="single" w:sz="4" w:space="0" w:color="000000"/>
              <w:left w:val="single" w:sz="4" w:space="0" w:color="000000"/>
              <w:bottom w:val="single" w:sz="4" w:space="0" w:color="000000"/>
              <w:right w:val="single" w:sz="4" w:space="0" w:color="000000"/>
            </w:tcBorders>
            <w:vAlign w:val="center"/>
          </w:tcPr>
          <w:p w14:paraId="76147DDD" w14:textId="77777777" w:rsidR="00BA2E12" w:rsidRPr="00517650" w:rsidRDefault="00BA2E12" w:rsidP="00DA49DF">
            <w:pPr>
              <w:jc w:val="center"/>
              <w:rPr>
                <w:rFonts w:ascii="Times New Roman" w:hAnsi="Times New Roman" w:cs="Times New Roman"/>
                <w:sz w:val="24"/>
                <w:szCs w:val="24"/>
              </w:rPr>
            </w:pPr>
          </w:p>
        </w:tc>
        <w:tc>
          <w:tcPr>
            <w:tcW w:w="427" w:type="dxa"/>
            <w:tcBorders>
              <w:top w:val="single" w:sz="4" w:space="0" w:color="000000"/>
              <w:left w:val="single" w:sz="4" w:space="0" w:color="000000"/>
              <w:bottom w:val="single" w:sz="4" w:space="0" w:color="000000"/>
              <w:right w:val="single" w:sz="4" w:space="0" w:color="000000"/>
            </w:tcBorders>
            <w:vAlign w:val="center"/>
          </w:tcPr>
          <w:p w14:paraId="0B2D7F19" w14:textId="77777777" w:rsidR="00BA2E12" w:rsidRPr="00517650" w:rsidRDefault="00BA2E12" w:rsidP="00DA49DF">
            <w:pPr>
              <w:jc w:val="center"/>
              <w:rPr>
                <w:rFonts w:ascii="Times New Roman" w:hAnsi="Times New Roman" w:cs="Times New Roman"/>
                <w:sz w:val="24"/>
                <w:szCs w:val="24"/>
              </w:rPr>
            </w:pPr>
          </w:p>
        </w:tc>
        <w:tc>
          <w:tcPr>
            <w:tcW w:w="605" w:type="dxa"/>
            <w:tcBorders>
              <w:top w:val="single" w:sz="4" w:space="0" w:color="000000"/>
              <w:left w:val="single" w:sz="4" w:space="0" w:color="000000"/>
              <w:bottom w:val="single" w:sz="4" w:space="0" w:color="000000"/>
              <w:right w:val="single" w:sz="4" w:space="0" w:color="000000"/>
            </w:tcBorders>
            <w:vAlign w:val="center"/>
          </w:tcPr>
          <w:p w14:paraId="6B71A6A4" w14:textId="77777777" w:rsidR="00BA2E12" w:rsidRPr="00517650" w:rsidRDefault="00BA2E12" w:rsidP="00DA49DF">
            <w:pPr>
              <w:ind w:left="1"/>
              <w:jc w:val="center"/>
              <w:rPr>
                <w:rFonts w:ascii="Times New Roman" w:hAnsi="Times New Roman" w:cs="Times New Roman"/>
                <w:sz w:val="24"/>
                <w:szCs w:val="24"/>
              </w:rPr>
            </w:pPr>
          </w:p>
        </w:tc>
        <w:tc>
          <w:tcPr>
            <w:tcW w:w="669" w:type="dxa"/>
            <w:tcBorders>
              <w:top w:val="single" w:sz="4" w:space="0" w:color="000000"/>
              <w:left w:val="single" w:sz="4" w:space="0" w:color="000000"/>
              <w:bottom w:val="single" w:sz="4" w:space="0" w:color="000000"/>
              <w:right w:val="single" w:sz="4" w:space="0" w:color="000000"/>
            </w:tcBorders>
            <w:vAlign w:val="center"/>
          </w:tcPr>
          <w:p w14:paraId="0212C324" w14:textId="77777777" w:rsidR="00BA2E12" w:rsidRPr="00517650" w:rsidRDefault="00BA2E12" w:rsidP="00DA49DF">
            <w:pPr>
              <w:jc w:val="center"/>
              <w:rPr>
                <w:rFonts w:ascii="Times New Roman" w:hAnsi="Times New Roman" w:cs="Times New Roman"/>
                <w:sz w:val="24"/>
                <w:szCs w:val="24"/>
              </w:rPr>
            </w:pPr>
          </w:p>
        </w:tc>
        <w:tc>
          <w:tcPr>
            <w:tcW w:w="541" w:type="dxa"/>
            <w:tcBorders>
              <w:top w:val="single" w:sz="4" w:space="0" w:color="000000"/>
              <w:left w:val="single" w:sz="4" w:space="0" w:color="000000"/>
              <w:bottom w:val="single" w:sz="4" w:space="0" w:color="000000"/>
              <w:right w:val="single" w:sz="4" w:space="0" w:color="000000"/>
            </w:tcBorders>
            <w:vAlign w:val="center"/>
          </w:tcPr>
          <w:p w14:paraId="24D4DC60" w14:textId="77777777" w:rsidR="00BA2E12" w:rsidRPr="00517650" w:rsidRDefault="00BA2E12" w:rsidP="00DA49DF">
            <w:pPr>
              <w:jc w:val="center"/>
              <w:rPr>
                <w:rFonts w:ascii="Times New Roman" w:hAnsi="Times New Roman" w:cs="Times New Roman"/>
                <w:sz w:val="24"/>
                <w:szCs w:val="24"/>
              </w:rPr>
            </w:pPr>
          </w:p>
        </w:tc>
        <w:tc>
          <w:tcPr>
            <w:tcW w:w="605" w:type="dxa"/>
            <w:tcBorders>
              <w:top w:val="single" w:sz="4" w:space="0" w:color="000000"/>
              <w:left w:val="single" w:sz="4" w:space="0" w:color="000000"/>
              <w:bottom w:val="single" w:sz="4" w:space="0" w:color="000000"/>
              <w:right w:val="single" w:sz="4" w:space="0" w:color="auto"/>
            </w:tcBorders>
            <w:vAlign w:val="center"/>
          </w:tcPr>
          <w:p w14:paraId="15170D5F" w14:textId="77777777" w:rsidR="00BA2E12" w:rsidRPr="00517650" w:rsidRDefault="00BA2E12" w:rsidP="00DA49DF">
            <w:pPr>
              <w:jc w:val="center"/>
              <w:rPr>
                <w:rFonts w:ascii="Times New Roman" w:hAnsi="Times New Roman" w:cs="Times New Roman"/>
                <w:sz w:val="24"/>
                <w:szCs w:val="24"/>
              </w:rPr>
            </w:pPr>
          </w:p>
        </w:tc>
        <w:tc>
          <w:tcPr>
            <w:tcW w:w="453" w:type="dxa"/>
            <w:tcBorders>
              <w:top w:val="single" w:sz="4" w:space="0" w:color="auto"/>
              <w:left w:val="single" w:sz="4" w:space="0" w:color="auto"/>
              <w:bottom w:val="single" w:sz="4" w:space="0" w:color="auto"/>
              <w:right w:val="single" w:sz="4" w:space="0" w:color="auto"/>
            </w:tcBorders>
            <w:vAlign w:val="center"/>
          </w:tcPr>
          <w:p w14:paraId="3068AC5C" w14:textId="77777777" w:rsidR="00BA2E12" w:rsidRPr="00517650" w:rsidRDefault="00BA2E12" w:rsidP="00DA49DF">
            <w:pPr>
              <w:jc w:val="center"/>
              <w:rPr>
                <w:rFonts w:ascii="Times New Roman" w:hAnsi="Times New Roman" w:cs="Times New Roman"/>
                <w:sz w:val="24"/>
                <w:szCs w:val="24"/>
              </w:rPr>
            </w:pPr>
          </w:p>
        </w:tc>
        <w:tc>
          <w:tcPr>
            <w:tcW w:w="605" w:type="dxa"/>
            <w:tcBorders>
              <w:top w:val="single" w:sz="4" w:space="0" w:color="auto"/>
              <w:left w:val="single" w:sz="4" w:space="0" w:color="auto"/>
              <w:bottom w:val="single" w:sz="4" w:space="0" w:color="auto"/>
              <w:right w:val="single" w:sz="4" w:space="0" w:color="auto"/>
            </w:tcBorders>
            <w:vAlign w:val="center"/>
          </w:tcPr>
          <w:p w14:paraId="3AA91DC3" w14:textId="77777777" w:rsidR="00BA2E12" w:rsidRPr="00517650" w:rsidRDefault="00BA2E12" w:rsidP="00DA49DF">
            <w:pPr>
              <w:jc w:val="center"/>
              <w:rPr>
                <w:rFonts w:ascii="Times New Roman" w:hAnsi="Times New Roman" w:cs="Times New Roman"/>
                <w:sz w:val="24"/>
                <w:szCs w:val="24"/>
              </w:rPr>
            </w:pPr>
          </w:p>
        </w:tc>
        <w:tc>
          <w:tcPr>
            <w:tcW w:w="605" w:type="dxa"/>
            <w:tcBorders>
              <w:top w:val="single" w:sz="4" w:space="0" w:color="auto"/>
              <w:left w:val="single" w:sz="4" w:space="0" w:color="auto"/>
              <w:bottom w:val="single" w:sz="4" w:space="0" w:color="auto"/>
              <w:right w:val="single" w:sz="4" w:space="0" w:color="auto"/>
            </w:tcBorders>
            <w:vAlign w:val="center"/>
          </w:tcPr>
          <w:p w14:paraId="04E7A19A" w14:textId="77777777" w:rsidR="00BA2E12" w:rsidRPr="00517650" w:rsidRDefault="00BA2E12" w:rsidP="00DA49DF">
            <w:pPr>
              <w:jc w:val="center"/>
              <w:rPr>
                <w:rFonts w:ascii="Times New Roman" w:hAnsi="Times New Roman" w:cs="Times New Roman"/>
                <w:sz w:val="24"/>
                <w:szCs w:val="24"/>
              </w:rPr>
            </w:pPr>
          </w:p>
        </w:tc>
        <w:tc>
          <w:tcPr>
            <w:tcW w:w="757" w:type="dxa"/>
            <w:tcBorders>
              <w:top w:val="single" w:sz="4" w:space="0" w:color="auto"/>
              <w:left w:val="single" w:sz="4" w:space="0" w:color="auto"/>
              <w:bottom w:val="single" w:sz="4" w:space="0" w:color="auto"/>
              <w:right w:val="single" w:sz="4" w:space="0" w:color="auto"/>
            </w:tcBorders>
            <w:vAlign w:val="center"/>
          </w:tcPr>
          <w:p w14:paraId="452F49AB" w14:textId="77777777" w:rsidR="00BA2E12" w:rsidRPr="00517650" w:rsidRDefault="00BA2E12" w:rsidP="00DA49DF">
            <w:pPr>
              <w:jc w:val="center"/>
              <w:rPr>
                <w:rFonts w:ascii="Times New Roman" w:hAnsi="Times New Roman" w:cs="Times New Roman"/>
                <w:sz w:val="24"/>
                <w:szCs w:val="24"/>
              </w:rPr>
            </w:pPr>
          </w:p>
        </w:tc>
        <w:tc>
          <w:tcPr>
            <w:tcW w:w="605" w:type="dxa"/>
            <w:tcBorders>
              <w:top w:val="single" w:sz="4" w:space="0" w:color="auto"/>
              <w:left w:val="single" w:sz="4" w:space="0" w:color="auto"/>
              <w:bottom w:val="single" w:sz="4" w:space="0" w:color="auto"/>
              <w:right w:val="single" w:sz="4" w:space="0" w:color="auto"/>
            </w:tcBorders>
            <w:vAlign w:val="center"/>
          </w:tcPr>
          <w:p w14:paraId="4229EBDB" w14:textId="77777777" w:rsidR="00BA2E12" w:rsidRPr="00517650" w:rsidRDefault="00BA2E12" w:rsidP="00DA49DF">
            <w:pPr>
              <w:jc w:val="center"/>
              <w:rPr>
                <w:rFonts w:ascii="Times New Roman" w:hAnsi="Times New Roman" w:cs="Times New Roman"/>
                <w:sz w:val="24"/>
                <w:szCs w:val="24"/>
              </w:rPr>
            </w:pPr>
          </w:p>
        </w:tc>
        <w:tc>
          <w:tcPr>
            <w:tcW w:w="757" w:type="dxa"/>
            <w:tcBorders>
              <w:top w:val="single" w:sz="4" w:space="0" w:color="auto"/>
              <w:left w:val="single" w:sz="4" w:space="0" w:color="auto"/>
              <w:bottom w:val="single" w:sz="4" w:space="0" w:color="auto"/>
              <w:right w:val="single" w:sz="4" w:space="0" w:color="auto"/>
            </w:tcBorders>
            <w:vAlign w:val="center"/>
          </w:tcPr>
          <w:p w14:paraId="5D49F604" w14:textId="77777777" w:rsidR="00BA2E12" w:rsidRPr="00517650" w:rsidRDefault="00BA2E12" w:rsidP="00DA49DF">
            <w:pPr>
              <w:jc w:val="center"/>
              <w:rPr>
                <w:rFonts w:ascii="Times New Roman" w:hAnsi="Times New Roman" w:cs="Times New Roman"/>
                <w:sz w:val="24"/>
                <w:szCs w:val="24"/>
              </w:rPr>
            </w:pPr>
          </w:p>
        </w:tc>
        <w:tc>
          <w:tcPr>
            <w:tcW w:w="605" w:type="dxa"/>
            <w:tcBorders>
              <w:top w:val="single" w:sz="4" w:space="0" w:color="auto"/>
              <w:left w:val="single" w:sz="4" w:space="0" w:color="auto"/>
              <w:bottom w:val="single" w:sz="4" w:space="0" w:color="auto"/>
              <w:right w:val="single" w:sz="4" w:space="0" w:color="auto"/>
            </w:tcBorders>
            <w:vAlign w:val="center"/>
          </w:tcPr>
          <w:p w14:paraId="796FDFE6" w14:textId="77777777" w:rsidR="00BA2E12" w:rsidRPr="00517650" w:rsidRDefault="00BA2E12" w:rsidP="00DA49DF">
            <w:pPr>
              <w:jc w:val="center"/>
              <w:rPr>
                <w:rFonts w:ascii="Times New Roman" w:hAnsi="Times New Roman" w:cs="Times New Roman"/>
                <w:sz w:val="24"/>
                <w:szCs w:val="24"/>
              </w:rPr>
            </w:pPr>
          </w:p>
        </w:tc>
        <w:tc>
          <w:tcPr>
            <w:tcW w:w="1060" w:type="dxa"/>
            <w:tcBorders>
              <w:top w:val="single" w:sz="4" w:space="0" w:color="auto"/>
              <w:left w:val="single" w:sz="4" w:space="0" w:color="auto"/>
              <w:bottom w:val="single" w:sz="4" w:space="0" w:color="auto"/>
              <w:right w:val="single" w:sz="4" w:space="0" w:color="auto"/>
            </w:tcBorders>
            <w:vAlign w:val="center"/>
          </w:tcPr>
          <w:p w14:paraId="53ED82B3" w14:textId="77777777" w:rsidR="00BA2E12" w:rsidRPr="00517650" w:rsidRDefault="00BA2E12" w:rsidP="00DA49DF">
            <w:pPr>
              <w:jc w:val="center"/>
              <w:rPr>
                <w:rFonts w:ascii="Times New Roman" w:hAnsi="Times New Roman" w:cs="Times New Roman"/>
                <w:sz w:val="24"/>
                <w:szCs w:val="24"/>
              </w:rPr>
            </w:pPr>
          </w:p>
        </w:tc>
        <w:tc>
          <w:tcPr>
            <w:tcW w:w="937" w:type="dxa"/>
            <w:tcBorders>
              <w:top w:val="single" w:sz="4" w:space="0" w:color="auto"/>
              <w:left w:val="single" w:sz="4" w:space="0" w:color="auto"/>
              <w:bottom w:val="single" w:sz="4" w:space="0" w:color="auto"/>
              <w:right w:val="single" w:sz="4" w:space="0" w:color="auto"/>
            </w:tcBorders>
            <w:vAlign w:val="center"/>
          </w:tcPr>
          <w:p w14:paraId="59BBE883" w14:textId="77777777" w:rsidR="00BA2E12" w:rsidRPr="00517650" w:rsidRDefault="00BA2E12" w:rsidP="00DA49DF">
            <w:pPr>
              <w:jc w:val="center"/>
              <w:rPr>
                <w:rFonts w:ascii="Times New Roman" w:hAnsi="Times New Roman" w:cs="Times New Roman"/>
                <w:sz w:val="24"/>
                <w:szCs w:val="24"/>
              </w:rPr>
            </w:pPr>
          </w:p>
        </w:tc>
        <w:tc>
          <w:tcPr>
            <w:tcW w:w="1060" w:type="dxa"/>
            <w:tcBorders>
              <w:top w:val="single" w:sz="4" w:space="0" w:color="auto"/>
              <w:left w:val="single" w:sz="4" w:space="0" w:color="auto"/>
              <w:bottom w:val="single" w:sz="4" w:space="0" w:color="auto"/>
              <w:right w:val="single" w:sz="4" w:space="0" w:color="auto"/>
            </w:tcBorders>
            <w:vAlign w:val="center"/>
          </w:tcPr>
          <w:p w14:paraId="18D3E17A" w14:textId="77777777" w:rsidR="00BA2E12" w:rsidRPr="00517650" w:rsidRDefault="00BA2E12" w:rsidP="00DA49DF">
            <w:pPr>
              <w:jc w:val="center"/>
              <w:rPr>
                <w:rFonts w:ascii="Times New Roman" w:hAnsi="Times New Roman" w:cs="Times New Roman"/>
                <w:sz w:val="24"/>
                <w:szCs w:val="24"/>
              </w:rPr>
            </w:pPr>
          </w:p>
        </w:tc>
        <w:tc>
          <w:tcPr>
            <w:tcW w:w="758" w:type="dxa"/>
            <w:tcBorders>
              <w:top w:val="single" w:sz="4" w:space="0" w:color="auto"/>
              <w:left w:val="single" w:sz="4" w:space="0" w:color="auto"/>
              <w:bottom w:val="single" w:sz="4" w:space="0" w:color="auto"/>
              <w:right w:val="single" w:sz="4" w:space="0" w:color="auto"/>
            </w:tcBorders>
            <w:vAlign w:val="center"/>
          </w:tcPr>
          <w:p w14:paraId="137DD0C7" w14:textId="77777777" w:rsidR="00BA2E12" w:rsidRPr="00517650" w:rsidRDefault="00BA2E12" w:rsidP="00DA49DF">
            <w:pPr>
              <w:jc w:val="center"/>
              <w:rPr>
                <w:rFonts w:ascii="Times New Roman" w:hAnsi="Times New Roman" w:cs="Times New Roman"/>
                <w:sz w:val="24"/>
                <w:szCs w:val="24"/>
              </w:rPr>
            </w:pPr>
          </w:p>
        </w:tc>
        <w:tc>
          <w:tcPr>
            <w:tcW w:w="757" w:type="dxa"/>
            <w:tcBorders>
              <w:top w:val="single" w:sz="4" w:space="0" w:color="auto"/>
              <w:left w:val="single" w:sz="4" w:space="0" w:color="auto"/>
              <w:bottom w:val="single" w:sz="4" w:space="0" w:color="auto"/>
              <w:right w:val="single" w:sz="4" w:space="0" w:color="auto"/>
            </w:tcBorders>
            <w:vAlign w:val="center"/>
          </w:tcPr>
          <w:p w14:paraId="5CBF1265" w14:textId="77777777" w:rsidR="00BA2E12" w:rsidRPr="00517650" w:rsidRDefault="00BA2E12" w:rsidP="00DA49DF">
            <w:pPr>
              <w:jc w:val="center"/>
              <w:rPr>
                <w:rFonts w:ascii="Times New Roman" w:hAnsi="Times New Roman" w:cs="Times New Roman"/>
                <w:sz w:val="24"/>
                <w:szCs w:val="24"/>
              </w:rPr>
            </w:pPr>
          </w:p>
        </w:tc>
        <w:tc>
          <w:tcPr>
            <w:tcW w:w="758" w:type="dxa"/>
            <w:tcBorders>
              <w:top w:val="single" w:sz="4" w:space="0" w:color="auto"/>
              <w:left w:val="single" w:sz="4" w:space="0" w:color="auto"/>
              <w:bottom w:val="single" w:sz="4" w:space="0" w:color="auto"/>
              <w:right w:val="single" w:sz="4" w:space="0" w:color="auto"/>
            </w:tcBorders>
            <w:vAlign w:val="center"/>
          </w:tcPr>
          <w:p w14:paraId="29319E0F" w14:textId="77777777" w:rsidR="00BA2E12" w:rsidRPr="00517650" w:rsidRDefault="00BA2E12" w:rsidP="00DA49DF">
            <w:pPr>
              <w:jc w:val="center"/>
              <w:rPr>
                <w:rFonts w:ascii="Times New Roman" w:hAnsi="Times New Roman" w:cs="Times New Roman"/>
                <w:sz w:val="24"/>
                <w:szCs w:val="24"/>
              </w:rPr>
            </w:pPr>
          </w:p>
        </w:tc>
        <w:tc>
          <w:tcPr>
            <w:tcW w:w="757" w:type="dxa"/>
            <w:tcBorders>
              <w:top w:val="single" w:sz="4" w:space="0" w:color="auto"/>
              <w:left w:val="single" w:sz="4" w:space="0" w:color="auto"/>
              <w:bottom w:val="single" w:sz="4" w:space="0" w:color="auto"/>
              <w:right w:val="single" w:sz="4" w:space="0" w:color="auto"/>
            </w:tcBorders>
            <w:vAlign w:val="center"/>
          </w:tcPr>
          <w:p w14:paraId="6F897878" w14:textId="77777777" w:rsidR="00BA2E12" w:rsidRPr="00517650" w:rsidRDefault="00BA2E12" w:rsidP="00DA49DF">
            <w:pPr>
              <w:jc w:val="center"/>
              <w:rPr>
                <w:rFonts w:ascii="Times New Roman" w:hAnsi="Times New Roman" w:cs="Times New Roman"/>
                <w:sz w:val="24"/>
                <w:szCs w:val="24"/>
              </w:rPr>
            </w:pPr>
          </w:p>
        </w:tc>
        <w:tc>
          <w:tcPr>
            <w:tcW w:w="757" w:type="dxa"/>
            <w:tcBorders>
              <w:top w:val="single" w:sz="4" w:space="0" w:color="auto"/>
              <w:left w:val="single" w:sz="4" w:space="0" w:color="auto"/>
              <w:bottom w:val="single" w:sz="4" w:space="0" w:color="auto"/>
              <w:right w:val="single" w:sz="4" w:space="0" w:color="auto"/>
            </w:tcBorders>
            <w:vAlign w:val="center"/>
          </w:tcPr>
          <w:p w14:paraId="07DF7754" w14:textId="77777777" w:rsidR="00BA2E12" w:rsidRPr="00517650" w:rsidRDefault="00BA2E12" w:rsidP="00DA49DF">
            <w:pPr>
              <w:jc w:val="center"/>
              <w:rPr>
                <w:rFonts w:ascii="Times New Roman" w:hAnsi="Times New Roman" w:cs="Times New Roman"/>
                <w:sz w:val="24"/>
                <w:szCs w:val="24"/>
              </w:rPr>
            </w:pPr>
          </w:p>
        </w:tc>
        <w:tc>
          <w:tcPr>
            <w:tcW w:w="909" w:type="dxa"/>
            <w:tcBorders>
              <w:top w:val="single" w:sz="4" w:space="0" w:color="auto"/>
              <w:left w:val="single" w:sz="4" w:space="0" w:color="auto"/>
              <w:bottom w:val="single" w:sz="4" w:space="0" w:color="auto"/>
              <w:right w:val="single" w:sz="4" w:space="0" w:color="auto"/>
            </w:tcBorders>
            <w:vAlign w:val="center"/>
          </w:tcPr>
          <w:p w14:paraId="22F17C01" w14:textId="77777777" w:rsidR="00BA2E12" w:rsidRPr="00517650" w:rsidRDefault="00BA2E12" w:rsidP="00DA49DF">
            <w:pPr>
              <w:jc w:val="center"/>
              <w:rPr>
                <w:rFonts w:ascii="Times New Roman" w:hAnsi="Times New Roman" w:cs="Times New Roman"/>
                <w:sz w:val="24"/>
                <w:szCs w:val="24"/>
              </w:rPr>
            </w:pPr>
          </w:p>
        </w:tc>
        <w:tc>
          <w:tcPr>
            <w:tcW w:w="759" w:type="dxa"/>
            <w:tcBorders>
              <w:top w:val="single" w:sz="4" w:space="0" w:color="auto"/>
              <w:left w:val="single" w:sz="4" w:space="0" w:color="auto"/>
              <w:bottom w:val="single" w:sz="4" w:space="0" w:color="auto"/>
              <w:right w:val="single" w:sz="4" w:space="0" w:color="auto"/>
            </w:tcBorders>
            <w:vAlign w:val="center"/>
          </w:tcPr>
          <w:p w14:paraId="252EE577" w14:textId="77777777" w:rsidR="00BA2E12" w:rsidRPr="00517650" w:rsidRDefault="00BA2E12" w:rsidP="00DA49DF">
            <w:pPr>
              <w:jc w:val="center"/>
              <w:rPr>
                <w:rFonts w:ascii="Times New Roman" w:hAnsi="Times New Roman" w:cs="Times New Roman"/>
                <w:sz w:val="24"/>
                <w:szCs w:val="24"/>
              </w:rPr>
            </w:pPr>
          </w:p>
        </w:tc>
      </w:tr>
    </w:tbl>
    <w:p w14:paraId="2E5FAC3B" w14:textId="77777777" w:rsidR="00546970" w:rsidRPr="00517650" w:rsidRDefault="00546970" w:rsidP="00517650">
      <w:pPr>
        <w:spacing w:after="0" w:line="360" w:lineRule="auto"/>
        <w:jc w:val="both"/>
        <w:rPr>
          <w:rFonts w:ascii="Times New Roman" w:hAnsi="Times New Roman" w:cs="Times New Roman"/>
          <w:sz w:val="24"/>
          <w:szCs w:val="24"/>
        </w:rPr>
      </w:pPr>
      <w:r w:rsidRPr="00517650">
        <w:rPr>
          <w:rFonts w:ascii="Times New Roman" w:hAnsi="Times New Roman" w:cs="Times New Roman"/>
          <w:sz w:val="24"/>
          <w:szCs w:val="24"/>
        </w:rPr>
        <w:br w:type="page"/>
      </w:r>
    </w:p>
    <w:p w14:paraId="6A15D0DF" w14:textId="77777777" w:rsidR="00DA49DF" w:rsidRDefault="00546970" w:rsidP="00DA49DF">
      <w:pPr>
        <w:spacing w:after="0" w:line="360" w:lineRule="auto"/>
        <w:ind w:right="134"/>
        <w:contextualSpacing/>
        <w:jc w:val="right"/>
        <w:rPr>
          <w:rFonts w:ascii="Times New Roman" w:hAnsi="Times New Roman" w:cs="Times New Roman"/>
          <w:i/>
          <w:sz w:val="24"/>
          <w:szCs w:val="24"/>
        </w:rPr>
      </w:pPr>
      <w:r w:rsidRPr="00517650">
        <w:rPr>
          <w:rFonts w:ascii="Times New Roman" w:hAnsi="Times New Roman" w:cs="Times New Roman"/>
          <w:i/>
          <w:sz w:val="24"/>
          <w:szCs w:val="24"/>
          <w:u w:val="single" w:color="000000"/>
        </w:rPr>
        <w:lastRenderedPageBreak/>
        <w:t xml:space="preserve">ANEXA nr. </w:t>
      </w:r>
      <w:r w:rsidR="00F3003A" w:rsidRPr="00517650">
        <w:rPr>
          <w:rFonts w:ascii="Times New Roman" w:hAnsi="Times New Roman" w:cs="Times New Roman"/>
          <w:i/>
          <w:sz w:val="24"/>
          <w:szCs w:val="24"/>
          <w:u w:val="single" w:color="000000"/>
        </w:rPr>
        <w:t>6</w:t>
      </w:r>
      <w:r w:rsidRPr="00517650">
        <w:rPr>
          <w:rFonts w:ascii="Times New Roman" w:hAnsi="Times New Roman" w:cs="Times New Roman"/>
          <w:i/>
          <w:sz w:val="24"/>
          <w:szCs w:val="24"/>
        </w:rPr>
        <w:t xml:space="preserve"> </w:t>
      </w:r>
    </w:p>
    <w:p w14:paraId="275F1FCA" w14:textId="1680E675" w:rsidR="00471779" w:rsidRPr="00517650" w:rsidRDefault="00546970" w:rsidP="00DA49DF">
      <w:pPr>
        <w:spacing w:after="0" w:line="360" w:lineRule="auto"/>
        <w:ind w:right="134"/>
        <w:contextualSpacing/>
        <w:jc w:val="right"/>
        <w:rPr>
          <w:rFonts w:ascii="Times New Roman" w:hAnsi="Times New Roman" w:cs="Times New Roman"/>
          <w:sz w:val="24"/>
          <w:szCs w:val="24"/>
        </w:rPr>
      </w:pPr>
      <w:r w:rsidRPr="00517650">
        <w:rPr>
          <w:rFonts w:ascii="Times New Roman" w:hAnsi="Times New Roman" w:cs="Times New Roman"/>
          <w:i/>
          <w:sz w:val="24"/>
          <w:szCs w:val="24"/>
          <w:u w:val="single" w:color="000000"/>
        </w:rPr>
        <w:t>la metodologie</w:t>
      </w:r>
    </w:p>
    <w:p w14:paraId="07533F62" w14:textId="77777777" w:rsidR="00471779" w:rsidRPr="00517650" w:rsidRDefault="00471779" w:rsidP="00517650">
      <w:pPr>
        <w:spacing w:after="0" w:line="360" w:lineRule="auto"/>
        <w:contextualSpacing/>
        <w:jc w:val="both"/>
        <w:rPr>
          <w:rFonts w:ascii="Times New Roman" w:hAnsi="Times New Roman" w:cs="Times New Roman"/>
          <w:sz w:val="24"/>
          <w:szCs w:val="24"/>
        </w:rPr>
      </w:pPr>
    </w:p>
    <w:p w14:paraId="1FB35285" w14:textId="77777777" w:rsidR="00471779" w:rsidRPr="00517650" w:rsidRDefault="00471779" w:rsidP="00DA49DF">
      <w:pPr>
        <w:spacing w:after="0" w:line="360" w:lineRule="auto"/>
        <w:ind w:right="-4"/>
        <w:contextualSpacing/>
        <w:jc w:val="center"/>
        <w:rPr>
          <w:rFonts w:ascii="Times New Roman" w:hAnsi="Times New Roman" w:cs="Times New Roman"/>
          <w:b/>
          <w:sz w:val="24"/>
          <w:szCs w:val="24"/>
        </w:rPr>
      </w:pPr>
      <w:r w:rsidRPr="00517650">
        <w:rPr>
          <w:rFonts w:ascii="Times New Roman" w:hAnsi="Times New Roman" w:cs="Times New Roman"/>
          <w:b/>
          <w:sz w:val="24"/>
          <w:szCs w:val="24"/>
        </w:rPr>
        <w:t>Situa</w:t>
      </w:r>
      <w:r w:rsidR="00033DC0" w:rsidRPr="00517650">
        <w:rPr>
          <w:rFonts w:ascii="Times New Roman" w:hAnsi="Times New Roman" w:cs="Times New Roman"/>
          <w:b/>
          <w:sz w:val="24"/>
          <w:szCs w:val="24"/>
        </w:rPr>
        <w:t>ț</w:t>
      </w:r>
      <w:r w:rsidRPr="00517650">
        <w:rPr>
          <w:rFonts w:ascii="Times New Roman" w:hAnsi="Times New Roman" w:cs="Times New Roman"/>
          <w:b/>
          <w:sz w:val="24"/>
          <w:szCs w:val="24"/>
        </w:rPr>
        <w:t>ia consumului tehnologic din sistemul de transport al gazelor naturale</w:t>
      </w:r>
    </w:p>
    <w:p w14:paraId="3D716978" w14:textId="1ED0B687" w:rsidR="0089118D" w:rsidRPr="00517650" w:rsidRDefault="00DA49DF" w:rsidP="00DA49DF">
      <w:pPr>
        <w:spacing w:after="0" w:line="360" w:lineRule="auto"/>
        <w:ind w:left="-5" w:right="-7"/>
        <w:contextualSpacing/>
        <w:jc w:val="right"/>
        <w:rPr>
          <w:rFonts w:ascii="Times New Roman" w:hAnsi="Times New Roman" w:cs="Times New Roman"/>
          <w:sz w:val="24"/>
          <w:szCs w:val="24"/>
        </w:rPr>
      </w:pPr>
      <w:r>
        <w:rPr>
          <w:rFonts w:ascii="Times New Roman" w:hAnsi="Times New Roman" w:cs="Times New Roman"/>
          <w:sz w:val="24"/>
          <w:szCs w:val="24"/>
        </w:rPr>
        <w:t xml:space="preserve">  </w:t>
      </w:r>
      <w:r w:rsidR="00471779" w:rsidRPr="00517650">
        <w:rPr>
          <w:rFonts w:ascii="Times New Roman" w:hAnsi="Times New Roman" w:cs="Times New Roman"/>
          <w:sz w:val="24"/>
          <w:szCs w:val="24"/>
        </w:rPr>
        <w:t>Tabelul nr. 1</w:t>
      </w:r>
    </w:p>
    <w:tbl>
      <w:tblPr>
        <w:tblW w:w="22103" w:type="dxa"/>
        <w:tblLook w:val="04A0" w:firstRow="1" w:lastRow="0" w:firstColumn="1" w:lastColumn="0" w:noHBand="0" w:noVBand="1"/>
      </w:tblPr>
      <w:tblGrid>
        <w:gridCol w:w="1720"/>
        <w:gridCol w:w="1956"/>
        <w:gridCol w:w="1843"/>
        <w:gridCol w:w="2835"/>
        <w:gridCol w:w="2693"/>
        <w:gridCol w:w="1417"/>
        <w:gridCol w:w="1418"/>
        <w:gridCol w:w="2551"/>
        <w:gridCol w:w="2268"/>
        <w:gridCol w:w="1701"/>
        <w:gridCol w:w="1701"/>
      </w:tblGrid>
      <w:tr w:rsidR="00517650" w:rsidRPr="00517650" w14:paraId="306F3A48" w14:textId="77777777" w:rsidTr="00CE2B8F">
        <w:trPr>
          <w:trHeight w:val="315"/>
        </w:trPr>
        <w:tc>
          <w:tcPr>
            <w:tcW w:w="1720" w:type="dxa"/>
            <w:vMerge w:val="restart"/>
            <w:tcBorders>
              <w:top w:val="single" w:sz="8" w:space="0" w:color="auto"/>
              <w:left w:val="single" w:sz="8" w:space="0" w:color="auto"/>
              <w:right w:val="nil"/>
            </w:tcBorders>
            <w:shd w:val="clear" w:color="auto" w:fill="auto"/>
            <w:noWrap/>
            <w:vAlign w:val="center"/>
            <w:hideMark/>
          </w:tcPr>
          <w:p w14:paraId="42E8006D" w14:textId="77777777" w:rsidR="00B021E1" w:rsidRPr="00517650" w:rsidRDefault="00B021E1" w:rsidP="00517650">
            <w:pPr>
              <w:spacing w:after="0" w:line="360" w:lineRule="auto"/>
              <w:jc w:val="both"/>
              <w:rPr>
                <w:rFonts w:ascii="Times New Roman" w:eastAsia="Times New Roman" w:hAnsi="Times New Roman" w:cs="Times New Roman"/>
                <w:bCs/>
                <w:sz w:val="24"/>
                <w:szCs w:val="24"/>
              </w:rPr>
            </w:pPr>
            <w:r w:rsidRPr="00517650">
              <w:rPr>
                <w:rFonts w:ascii="Times New Roman" w:eastAsia="Times New Roman" w:hAnsi="Times New Roman" w:cs="Times New Roman"/>
                <w:bCs/>
                <w:sz w:val="24"/>
                <w:szCs w:val="24"/>
              </w:rPr>
              <w:t>LUNA</w:t>
            </w:r>
          </w:p>
        </w:tc>
        <w:tc>
          <w:tcPr>
            <w:tcW w:w="12162" w:type="dxa"/>
            <w:gridSpan w:val="6"/>
            <w:tcBorders>
              <w:top w:val="single" w:sz="8" w:space="0" w:color="auto"/>
              <w:left w:val="single" w:sz="8" w:space="0" w:color="auto"/>
              <w:bottom w:val="single" w:sz="8" w:space="0" w:color="auto"/>
              <w:right w:val="single" w:sz="8" w:space="0" w:color="000000"/>
            </w:tcBorders>
            <w:shd w:val="clear" w:color="auto" w:fill="auto"/>
            <w:vAlign w:val="center"/>
            <w:hideMark/>
          </w:tcPr>
          <w:p w14:paraId="59653BA6" w14:textId="77777777" w:rsidR="00B021E1" w:rsidRPr="00517650" w:rsidRDefault="00B021E1" w:rsidP="00517650">
            <w:pPr>
              <w:spacing w:after="0" w:line="360" w:lineRule="auto"/>
              <w:jc w:val="both"/>
              <w:rPr>
                <w:rFonts w:ascii="Times New Roman" w:eastAsia="Times New Roman" w:hAnsi="Times New Roman" w:cs="Times New Roman"/>
                <w:bCs/>
                <w:sz w:val="24"/>
                <w:szCs w:val="24"/>
              </w:rPr>
            </w:pPr>
            <w:r w:rsidRPr="00517650">
              <w:rPr>
                <w:rFonts w:ascii="Times New Roman" w:eastAsia="Times New Roman" w:hAnsi="Times New Roman" w:cs="Times New Roman"/>
                <w:bCs/>
                <w:sz w:val="24"/>
                <w:szCs w:val="24"/>
              </w:rPr>
              <w:t>Consum</w:t>
            </w:r>
            <w:r w:rsidR="00CD5EE5" w:rsidRPr="00517650">
              <w:rPr>
                <w:rFonts w:ascii="Times New Roman" w:eastAsia="Times New Roman" w:hAnsi="Times New Roman" w:cs="Times New Roman"/>
                <w:bCs/>
                <w:sz w:val="24"/>
                <w:szCs w:val="24"/>
              </w:rPr>
              <w:t>ul</w:t>
            </w:r>
            <w:r w:rsidRPr="00517650">
              <w:rPr>
                <w:rFonts w:ascii="Times New Roman" w:eastAsia="Times New Roman" w:hAnsi="Times New Roman" w:cs="Times New Roman"/>
                <w:bCs/>
                <w:sz w:val="24"/>
                <w:szCs w:val="24"/>
              </w:rPr>
              <w:t xml:space="preserve"> tehnologic măsurat/determinat</w:t>
            </w:r>
          </w:p>
        </w:tc>
        <w:tc>
          <w:tcPr>
            <w:tcW w:w="4819" w:type="dxa"/>
            <w:gridSpan w:val="2"/>
            <w:vMerge w:val="restart"/>
            <w:tcBorders>
              <w:top w:val="single" w:sz="8" w:space="0" w:color="auto"/>
              <w:left w:val="nil"/>
              <w:right w:val="nil"/>
            </w:tcBorders>
            <w:shd w:val="clear" w:color="auto" w:fill="auto"/>
            <w:vAlign w:val="center"/>
            <w:hideMark/>
          </w:tcPr>
          <w:p w14:paraId="1BAE3848" w14:textId="77777777" w:rsidR="00B021E1" w:rsidRPr="00517650" w:rsidRDefault="00B021E1" w:rsidP="00517650">
            <w:pPr>
              <w:spacing w:after="0" w:line="360" w:lineRule="auto"/>
              <w:jc w:val="both"/>
              <w:rPr>
                <w:rFonts w:ascii="Times New Roman" w:eastAsia="Times New Roman" w:hAnsi="Times New Roman" w:cs="Times New Roman"/>
                <w:bCs/>
                <w:sz w:val="24"/>
                <w:szCs w:val="24"/>
              </w:rPr>
            </w:pPr>
            <w:r w:rsidRPr="00517650">
              <w:rPr>
                <w:rFonts w:ascii="Times New Roman" w:eastAsia="Times New Roman" w:hAnsi="Times New Roman" w:cs="Times New Roman"/>
                <w:bCs/>
                <w:sz w:val="24"/>
                <w:szCs w:val="24"/>
              </w:rPr>
              <w:t>Consum</w:t>
            </w:r>
            <w:r w:rsidR="00CD5EE5" w:rsidRPr="00517650">
              <w:rPr>
                <w:rFonts w:ascii="Times New Roman" w:eastAsia="Times New Roman" w:hAnsi="Times New Roman" w:cs="Times New Roman"/>
                <w:bCs/>
                <w:sz w:val="24"/>
                <w:szCs w:val="24"/>
              </w:rPr>
              <w:t>ul</w:t>
            </w:r>
            <w:r w:rsidRPr="00517650">
              <w:rPr>
                <w:rFonts w:ascii="Times New Roman" w:eastAsia="Times New Roman" w:hAnsi="Times New Roman" w:cs="Times New Roman"/>
                <w:bCs/>
                <w:sz w:val="24"/>
                <w:szCs w:val="24"/>
              </w:rPr>
              <w:t xml:space="preserve"> tehnologic nedeterminat </w:t>
            </w:r>
            <w:r w:rsidR="00042334" w:rsidRPr="00517650">
              <w:rPr>
                <w:rFonts w:ascii="Times New Roman" w:eastAsia="Times New Roman" w:hAnsi="Times New Roman" w:cs="Times New Roman"/>
                <w:bCs/>
                <w:sz w:val="24"/>
                <w:szCs w:val="24"/>
              </w:rPr>
              <w:t>–</w:t>
            </w:r>
            <w:r w:rsidRPr="00517650">
              <w:rPr>
                <w:rFonts w:ascii="Times New Roman" w:eastAsia="Times New Roman" w:hAnsi="Times New Roman" w:cs="Times New Roman"/>
                <w:bCs/>
                <w:sz w:val="24"/>
                <w:szCs w:val="24"/>
              </w:rPr>
              <w:t xml:space="preserve"> </w:t>
            </w:r>
            <w:r w:rsidRPr="00517650">
              <w:rPr>
                <w:rFonts w:ascii="Times New Roman" w:eastAsia="Times New Roman" w:hAnsi="Times New Roman" w:cs="Times New Roman"/>
                <w:bCs/>
                <w:i/>
                <w:sz w:val="24"/>
                <w:szCs w:val="24"/>
              </w:rPr>
              <w:t>UFG</w:t>
            </w:r>
            <w:r w:rsidR="00042334" w:rsidRPr="00517650">
              <w:rPr>
                <w:rFonts w:ascii="Times New Roman" w:eastAsia="Times New Roman" w:hAnsi="Times New Roman" w:cs="Times New Roman"/>
                <w:bCs/>
                <w:sz w:val="24"/>
                <w:szCs w:val="24"/>
              </w:rPr>
              <w:t>,</w:t>
            </w:r>
          </w:p>
          <w:p w14:paraId="05B1E7FE" w14:textId="77777777" w:rsidR="00042334" w:rsidRPr="00517650" w:rsidRDefault="00042334" w:rsidP="00517650">
            <w:pPr>
              <w:spacing w:after="0" w:line="360" w:lineRule="auto"/>
              <w:jc w:val="both"/>
              <w:rPr>
                <w:rFonts w:ascii="Times New Roman" w:eastAsia="Times New Roman" w:hAnsi="Times New Roman" w:cs="Times New Roman"/>
                <w:bCs/>
                <w:sz w:val="24"/>
                <w:szCs w:val="24"/>
              </w:rPr>
            </w:pPr>
            <w:r w:rsidRPr="00517650">
              <w:rPr>
                <w:rFonts w:ascii="Times New Roman" w:eastAsia="Times New Roman" w:hAnsi="Times New Roman" w:cs="Times New Roman"/>
                <w:bCs/>
                <w:sz w:val="24"/>
                <w:szCs w:val="24"/>
              </w:rPr>
              <w:t>prevăzut la art. 2 alin. (4)</w:t>
            </w:r>
          </w:p>
        </w:tc>
        <w:tc>
          <w:tcPr>
            <w:tcW w:w="3402" w:type="dxa"/>
            <w:gridSpan w:val="2"/>
            <w:vMerge w:val="restart"/>
            <w:tcBorders>
              <w:top w:val="single" w:sz="8" w:space="0" w:color="auto"/>
              <w:left w:val="single" w:sz="8" w:space="0" w:color="auto"/>
              <w:bottom w:val="single" w:sz="8" w:space="0" w:color="000000"/>
              <w:right w:val="single" w:sz="8" w:space="0" w:color="000000"/>
            </w:tcBorders>
            <w:shd w:val="clear" w:color="auto" w:fill="auto"/>
            <w:vAlign w:val="center"/>
            <w:hideMark/>
          </w:tcPr>
          <w:p w14:paraId="151DB9D7" w14:textId="77777777" w:rsidR="00B021E1" w:rsidRPr="00517650" w:rsidRDefault="00B021E1" w:rsidP="00517650">
            <w:pPr>
              <w:spacing w:after="0" w:line="360" w:lineRule="auto"/>
              <w:jc w:val="both"/>
              <w:rPr>
                <w:rFonts w:ascii="Times New Roman" w:eastAsia="Times New Roman" w:hAnsi="Times New Roman" w:cs="Times New Roman"/>
                <w:bCs/>
                <w:sz w:val="24"/>
                <w:szCs w:val="24"/>
              </w:rPr>
            </w:pPr>
            <w:r w:rsidRPr="00517650">
              <w:rPr>
                <w:rFonts w:ascii="Times New Roman" w:eastAsia="Times New Roman" w:hAnsi="Times New Roman" w:cs="Times New Roman"/>
                <w:bCs/>
                <w:sz w:val="24"/>
                <w:szCs w:val="24"/>
              </w:rPr>
              <w:t>Consum</w:t>
            </w:r>
            <w:r w:rsidR="00CD5EE5" w:rsidRPr="00517650">
              <w:rPr>
                <w:rFonts w:ascii="Times New Roman" w:eastAsia="Times New Roman" w:hAnsi="Times New Roman" w:cs="Times New Roman"/>
                <w:bCs/>
                <w:sz w:val="24"/>
                <w:szCs w:val="24"/>
              </w:rPr>
              <w:t>ul</w:t>
            </w:r>
            <w:r w:rsidRPr="00517650">
              <w:rPr>
                <w:rFonts w:ascii="Times New Roman" w:eastAsia="Times New Roman" w:hAnsi="Times New Roman" w:cs="Times New Roman"/>
                <w:bCs/>
                <w:sz w:val="24"/>
                <w:szCs w:val="24"/>
              </w:rPr>
              <w:t xml:space="preserve"> tehnologic </w:t>
            </w:r>
            <w:r w:rsidR="00042334" w:rsidRPr="00517650">
              <w:rPr>
                <w:rFonts w:ascii="Times New Roman" w:eastAsia="Times New Roman" w:hAnsi="Times New Roman" w:cs="Times New Roman"/>
                <w:bCs/>
                <w:sz w:val="24"/>
                <w:szCs w:val="24"/>
              </w:rPr>
              <w:t>din ST, prevăzut la art. 2 alin. (2)</w:t>
            </w:r>
          </w:p>
        </w:tc>
      </w:tr>
      <w:tr w:rsidR="00517650" w:rsidRPr="00517650" w14:paraId="5E5FAC7E" w14:textId="77777777" w:rsidTr="00CE2B8F">
        <w:trPr>
          <w:trHeight w:val="1048"/>
        </w:trPr>
        <w:tc>
          <w:tcPr>
            <w:tcW w:w="1720" w:type="dxa"/>
            <w:vMerge/>
            <w:tcBorders>
              <w:left w:val="single" w:sz="8" w:space="0" w:color="auto"/>
              <w:right w:val="nil"/>
            </w:tcBorders>
            <w:vAlign w:val="center"/>
            <w:hideMark/>
          </w:tcPr>
          <w:p w14:paraId="361BB971" w14:textId="77777777" w:rsidR="00B021E1" w:rsidRPr="00517650" w:rsidRDefault="00B021E1" w:rsidP="00517650">
            <w:pPr>
              <w:spacing w:after="0" w:line="360" w:lineRule="auto"/>
              <w:jc w:val="both"/>
              <w:rPr>
                <w:rFonts w:ascii="Times New Roman" w:eastAsia="Times New Roman" w:hAnsi="Times New Roman" w:cs="Times New Roman"/>
                <w:bCs/>
                <w:sz w:val="24"/>
                <w:szCs w:val="24"/>
              </w:rPr>
            </w:pPr>
          </w:p>
        </w:tc>
        <w:tc>
          <w:tcPr>
            <w:tcW w:w="3799"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60A6035C" w14:textId="77777777" w:rsidR="004B01D8" w:rsidRPr="00517650" w:rsidRDefault="00B021E1" w:rsidP="00517650">
            <w:pPr>
              <w:spacing w:after="0" w:line="360" w:lineRule="auto"/>
              <w:jc w:val="both"/>
              <w:rPr>
                <w:rFonts w:ascii="Times New Roman" w:eastAsia="Times New Roman" w:hAnsi="Times New Roman" w:cs="Times New Roman"/>
                <w:bCs/>
                <w:sz w:val="24"/>
                <w:szCs w:val="24"/>
              </w:rPr>
            </w:pPr>
            <w:r w:rsidRPr="00517650">
              <w:rPr>
                <w:rFonts w:ascii="Times New Roman" w:eastAsia="Times New Roman" w:hAnsi="Times New Roman" w:cs="Times New Roman"/>
                <w:bCs/>
                <w:sz w:val="24"/>
                <w:szCs w:val="24"/>
              </w:rPr>
              <w:t>Func</w:t>
            </w:r>
            <w:r w:rsidR="00033DC0" w:rsidRPr="00517650">
              <w:rPr>
                <w:rFonts w:ascii="Times New Roman" w:eastAsia="Times New Roman" w:hAnsi="Times New Roman" w:cs="Times New Roman"/>
                <w:bCs/>
                <w:sz w:val="24"/>
                <w:szCs w:val="24"/>
              </w:rPr>
              <w:t>ț</w:t>
            </w:r>
            <w:r w:rsidRPr="00517650">
              <w:rPr>
                <w:rFonts w:ascii="Times New Roman" w:eastAsia="Times New Roman" w:hAnsi="Times New Roman" w:cs="Times New Roman"/>
                <w:bCs/>
                <w:sz w:val="24"/>
                <w:szCs w:val="24"/>
              </w:rPr>
              <w:t>ionarea sta</w:t>
            </w:r>
            <w:r w:rsidR="00033DC0" w:rsidRPr="00517650">
              <w:rPr>
                <w:rFonts w:ascii="Times New Roman" w:eastAsia="Times New Roman" w:hAnsi="Times New Roman" w:cs="Times New Roman"/>
                <w:bCs/>
                <w:sz w:val="24"/>
                <w:szCs w:val="24"/>
              </w:rPr>
              <w:t>ț</w:t>
            </w:r>
            <w:r w:rsidRPr="00517650">
              <w:rPr>
                <w:rFonts w:ascii="Times New Roman" w:eastAsia="Times New Roman" w:hAnsi="Times New Roman" w:cs="Times New Roman"/>
                <w:bCs/>
                <w:sz w:val="24"/>
                <w:szCs w:val="24"/>
              </w:rPr>
              <w:t xml:space="preserve">iilor de comprimare fixe </w:t>
            </w:r>
            <w:r w:rsidR="00033DC0" w:rsidRPr="00517650">
              <w:rPr>
                <w:rFonts w:ascii="Times New Roman" w:eastAsia="Times New Roman" w:hAnsi="Times New Roman" w:cs="Times New Roman"/>
                <w:bCs/>
                <w:sz w:val="24"/>
                <w:szCs w:val="24"/>
              </w:rPr>
              <w:t>ș</w:t>
            </w:r>
            <w:r w:rsidRPr="00517650">
              <w:rPr>
                <w:rFonts w:ascii="Times New Roman" w:eastAsia="Times New Roman" w:hAnsi="Times New Roman" w:cs="Times New Roman"/>
                <w:bCs/>
                <w:sz w:val="24"/>
                <w:szCs w:val="24"/>
              </w:rPr>
              <w:t>i mobile</w:t>
            </w:r>
            <w:r w:rsidR="00042334" w:rsidRPr="00517650">
              <w:rPr>
                <w:rFonts w:ascii="Times New Roman" w:eastAsia="Times New Roman" w:hAnsi="Times New Roman" w:cs="Times New Roman"/>
                <w:bCs/>
                <w:sz w:val="24"/>
                <w:szCs w:val="24"/>
              </w:rPr>
              <w:t xml:space="preserve">, </w:t>
            </w:r>
          </w:p>
          <w:p w14:paraId="5BDBBC0F" w14:textId="77777777" w:rsidR="00B021E1" w:rsidRPr="00517650" w:rsidRDefault="00042334" w:rsidP="00517650">
            <w:pPr>
              <w:spacing w:after="0" w:line="360" w:lineRule="auto"/>
              <w:jc w:val="both"/>
              <w:rPr>
                <w:rFonts w:ascii="Times New Roman" w:eastAsia="Times New Roman" w:hAnsi="Times New Roman" w:cs="Times New Roman"/>
                <w:bCs/>
                <w:sz w:val="24"/>
                <w:szCs w:val="24"/>
              </w:rPr>
            </w:pPr>
            <w:r w:rsidRPr="00517650">
              <w:rPr>
                <w:rFonts w:ascii="Times New Roman" w:eastAsia="Times New Roman" w:hAnsi="Times New Roman" w:cs="Times New Roman"/>
                <w:bCs/>
                <w:sz w:val="24"/>
                <w:szCs w:val="24"/>
              </w:rPr>
              <w:t>prevăzut la art. 2 alin. (</w:t>
            </w:r>
            <w:r w:rsidR="00F518EF" w:rsidRPr="00517650">
              <w:rPr>
                <w:rFonts w:ascii="Times New Roman" w:eastAsia="Times New Roman" w:hAnsi="Times New Roman" w:cs="Times New Roman"/>
                <w:bCs/>
                <w:sz w:val="24"/>
                <w:szCs w:val="24"/>
              </w:rPr>
              <w:t>3</w:t>
            </w:r>
            <w:r w:rsidRPr="00517650">
              <w:rPr>
                <w:rFonts w:ascii="Times New Roman" w:eastAsia="Times New Roman" w:hAnsi="Times New Roman" w:cs="Times New Roman"/>
                <w:bCs/>
                <w:sz w:val="24"/>
                <w:szCs w:val="24"/>
              </w:rPr>
              <w:t>) lit. a)</w:t>
            </w:r>
          </w:p>
        </w:tc>
        <w:tc>
          <w:tcPr>
            <w:tcW w:w="5528" w:type="dxa"/>
            <w:gridSpan w:val="2"/>
            <w:tcBorders>
              <w:top w:val="nil"/>
              <w:left w:val="nil"/>
              <w:bottom w:val="single" w:sz="8" w:space="0" w:color="auto"/>
              <w:right w:val="single" w:sz="4" w:space="0" w:color="auto"/>
            </w:tcBorders>
            <w:shd w:val="clear" w:color="auto" w:fill="auto"/>
            <w:vAlign w:val="center"/>
            <w:hideMark/>
          </w:tcPr>
          <w:p w14:paraId="17CA6AE9" w14:textId="77777777" w:rsidR="00042334" w:rsidRPr="00517650" w:rsidRDefault="00B021E1" w:rsidP="00517650">
            <w:pPr>
              <w:spacing w:after="0" w:line="360" w:lineRule="auto"/>
              <w:jc w:val="both"/>
              <w:rPr>
                <w:rFonts w:ascii="Times New Roman" w:eastAsia="Times New Roman" w:hAnsi="Times New Roman" w:cs="Times New Roman"/>
                <w:bCs/>
                <w:sz w:val="24"/>
                <w:szCs w:val="24"/>
              </w:rPr>
            </w:pPr>
            <w:r w:rsidRPr="00517650">
              <w:rPr>
                <w:rFonts w:ascii="Times New Roman" w:eastAsia="Times New Roman" w:hAnsi="Times New Roman" w:cs="Times New Roman"/>
                <w:bCs/>
                <w:sz w:val="24"/>
                <w:szCs w:val="24"/>
              </w:rPr>
              <w:t xml:space="preserve">Încălzirea gazelor naturale </w:t>
            </w:r>
            <w:r w:rsidR="00033DC0" w:rsidRPr="00517650">
              <w:rPr>
                <w:rFonts w:ascii="Times New Roman" w:eastAsia="Times New Roman" w:hAnsi="Times New Roman" w:cs="Times New Roman"/>
                <w:bCs/>
                <w:sz w:val="24"/>
                <w:szCs w:val="24"/>
              </w:rPr>
              <w:t>ș</w:t>
            </w:r>
            <w:r w:rsidRPr="00517650">
              <w:rPr>
                <w:rFonts w:ascii="Times New Roman" w:eastAsia="Times New Roman" w:hAnsi="Times New Roman" w:cs="Times New Roman"/>
                <w:bCs/>
                <w:sz w:val="24"/>
                <w:szCs w:val="24"/>
              </w:rPr>
              <w:t>i a incintelor tehnologice, func</w:t>
            </w:r>
            <w:r w:rsidR="00033DC0" w:rsidRPr="00517650">
              <w:rPr>
                <w:rFonts w:ascii="Times New Roman" w:eastAsia="Times New Roman" w:hAnsi="Times New Roman" w:cs="Times New Roman"/>
                <w:bCs/>
                <w:sz w:val="24"/>
                <w:szCs w:val="24"/>
              </w:rPr>
              <w:t>ț</w:t>
            </w:r>
            <w:r w:rsidRPr="00517650">
              <w:rPr>
                <w:rFonts w:ascii="Times New Roman" w:eastAsia="Times New Roman" w:hAnsi="Times New Roman" w:cs="Times New Roman"/>
                <w:bCs/>
                <w:sz w:val="24"/>
                <w:szCs w:val="24"/>
              </w:rPr>
              <w:t>ionarea grupurilor generatoare de curent electric</w:t>
            </w:r>
            <w:r w:rsidR="00042334" w:rsidRPr="00517650">
              <w:rPr>
                <w:rFonts w:ascii="Times New Roman" w:eastAsia="Times New Roman" w:hAnsi="Times New Roman" w:cs="Times New Roman"/>
                <w:bCs/>
                <w:sz w:val="24"/>
                <w:szCs w:val="24"/>
              </w:rPr>
              <w:t>,</w:t>
            </w:r>
          </w:p>
          <w:p w14:paraId="4B742FDB" w14:textId="77777777" w:rsidR="00B021E1" w:rsidRPr="00517650" w:rsidRDefault="00042334" w:rsidP="00517650">
            <w:pPr>
              <w:spacing w:after="0" w:line="360" w:lineRule="auto"/>
              <w:jc w:val="both"/>
              <w:rPr>
                <w:rFonts w:ascii="Times New Roman" w:eastAsia="Times New Roman" w:hAnsi="Times New Roman" w:cs="Times New Roman"/>
                <w:bCs/>
                <w:sz w:val="24"/>
                <w:szCs w:val="24"/>
              </w:rPr>
            </w:pPr>
            <w:r w:rsidRPr="00517650">
              <w:rPr>
                <w:rFonts w:ascii="Times New Roman" w:eastAsia="Times New Roman" w:hAnsi="Times New Roman" w:cs="Times New Roman"/>
                <w:bCs/>
                <w:sz w:val="24"/>
                <w:szCs w:val="24"/>
              </w:rPr>
              <w:t xml:space="preserve"> prevăzut la art. 2 alin. (</w:t>
            </w:r>
            <w:r w:rsidR="00F518EF" w:rsidRPr="00517650">
              <w:rPr>
                <w:rFonts w:ascii="Times New Roman" w:eastAsia="Times New Roman" w:hAnsi="Times New Roman" w:cs="Times New Roman"/>
                <w:bCs/>
                <w:sz w:val="24"/>
                <w:szCs w:val="24"/>
              </w:rPr>
              <w:t>3</w:t>
            </w:r>
            <w:r w:rsidRPr="00517650">
              <w:rPr>
                <w:rFonts w:ascii="Times New Roman" w:eastAsia="Times New Roman" w:hAnsi="Times New Roman" w:cs="Times New Roman"/>
                <w:bCs/>
                <w:sz w:val="24"/>
                <w:szCs w:val="24"/>
              </w:rPr>
              <w:t>) lit. b)</w:t>
            </w:r>
          </w:p>
        </w:tc>
        <w:tc>
          <w:tcPr>
            <w:tcW w:w="2835"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435CBBC6" w14:textId="77777777" w:rsidR="00B021E1" w:rsidRPr="00517650" w:rsidRDefault="00B021E1" w:rsidP="00517650">
            <w:pPr>
              <w:spacing w:after="0" w:line="360" w:lineRule="auto"/>
              <w:jc w:val="both"/>
              <w:rPr>
                <w:rFonts w:ascii="Times New Roman" w:eastAsia="Times New Roman" w:hAnsi="Times New Roman" w:cs="Times New Roman"/>
                <w:bCs/>
                <w:sz w:val="24"/>
                <w:szCs w:val="24"/>
              </w:rPr>
            </w:pPr>
            <w:r w:rsidRPr="00517650">
              <w:rPr>
                <w:rFonts w:ascii="Times New Roman" w:eastAsia="Times New Roman" w:hAnsi="Times New Roman" w:cs="Times New Roman"/>
                <w:bCs/>
                <w:sz w:val="24"/>
                <w:szCs w:val="24"/>
              </w:rPr>
              <w:t>Total</w:t>
            </w:r>
            <w:r w:rsidR="00FB1257" w:rsidRPr="00517650">
              <w:rPr>
                <w:rFonts w:ascii="Times New Roman" w:eastAsia="Times New Roman" w:hAnsi="Times New Roman" w:cs="Times New Roman"/>
                <w:bCs/>
                <w:sz w:val="24"/>
                <w:szCs w:val="24"/>
              </w:rPr>
              <w:t>ul</w:t>
            </w:r>
          </w:p>
        </w:tc>
        <w:tc>
          <w:tcPr>
            <w:tcW w:w="4819" w:type="dxa"/>
            <w:gridSpan w:val="2"/>
            <w:vMerge/>
            <w:tcBorders>
              <w:left w:val="nil"/>
              <w:bottom w:val="single" w:sz="8" w:space="0" w:color="auto"/>
              <w:right w:val="single" w:sz="4" w:space="0" w:color="auto"/>
            </w:tcBorders>
            <w:shd w:val="clear" w:color="auto" w:fill="auto"/>
            <w:vAlign w:val="center"/>
            <w:hideMark/>
          </w:tcPr>
          <w:p w14:paraId="579C8540" w14:textId="77777777" w:rsidR="00B021E1" w:rsidRPr="00517650" w:rsidRDefault="00B021E1" w:rsidP="00517650">
            <w:pPr>
              <w:spacing w:after="0" w:line="360" w:lineRule="auto"/>
              <w:jc w:val="both"/>
              <w:rPr>
                <w:rFonts w:ascii="Times New Roman" w:eastAsia="Times New Roman" w:hAnsi="Times New Roman" w:cs="Times New Roman"/>
                <w:bCs/>
                <w:sz w:val="24"/>
                <w:szCs w:val="24"/>
              </w:rPr>
            </w:pPr>
          </w:p>
        </w:tc>
        <w:tc>
          <w:tcPr>
            <w:tcW w:w="3402" w:type="dxa"/>
            <w:gridSpan w:val="2"/>
            <w:vMerge/>
            <w:tcBorders>
              <w:top w:val="single" w:sz="8" w:space="0" w:color="auto"/>
              <w:left w:val="single" w:sz="8" w:space="0" w:color="auto"/>
              <w:bottom w:val="single" w:sz="8" w:space="0" w:color="000000"/>
              <w:right w:val="single" w:sz="8" w:space="0" w:color="000000"/>
            </w:tcBorders>
            <w:vAlign w:val="center"/>
            <w:hideMark/>
          </w:tcPr>
          <w:p w14:paraId="2AB0DECA" w14:textId="77777777" w:rsidR="00B021E1" w:rsidRPr="00517650" w:rsidRDefault="00B021E1" w:rsidP="00517650">
            <w:pPr>
              <w:spacing w:after="0" w:line="360" w:lineRule="auto"/>
              <w:jc w:val="both"/>
              <w:rPr>
                <w:rFonts w:ascii="Times New Roman" w:eastAsia="Times New Roman" w:hAnsi="Times New Roman" w:cs="Times New Roman"/>
                <w:bCs/>
                <w:sz w:val="24"/>
                <w:szCs w:val="24"/>
              </w:rPr>
            </w:pPr>
          </w:p>
        </w:tc>
      </w:tr>
      <w:tr w:rsidR="00517650" w:rsidRPr="00517650" w14:paraId="3AF419B6" w14:textId="77777777" w:rsidTr="00003E3B">
        <w:trPr>
          <w:trHeight w:val="330"/>
        </w:trPr>
        <w:tc>
          <w:tcPr>
            <w:tcW w:w="1720" w:type="dxa"/>
            <w:vMerge/>
            <w:tcBorders>
              <w:left w:val="single" w:sz="8" w:space="0" w:color="auto"/>
              <w:right w:val="nil"/>
            </w:tcBorders>
            <w:vAlign w:val="center"/>
            <w:hideMark/>
          </w:tcPr>
          <w:p w14:paraId="1769580F" w14:textId="77777777" w:rsidR="001433E6" w:rsidRPr="00517650" w:rsidRDefault="001433E6" w:rsidP="00517650">
            <w:pPr>
              <w:spacing w:after="0" w:line="360" w:lineRule="auto"/>
              <w:jc w:val="both"/>
              <w:rPr>
                <w:rFonts w:ascii="Times New Roman" w:eastAsia="Times New Roman" w:hAnsi="Times New Roman" w:cs="Times New Roman"/>
                <w:bCs/>
                <w:sz w:val="24"/>
                <w:szCs w:val="24"/>
              </w:rPr>
            </w:pPr>
          </w:p>
        </w:tc>
        <w:tc>
          <w:tcPr>
            <w:tcW w:w="1956" w:type="dxa"/>
            <w:tcBorders>
              <w:top w:val="nil"/>
              <w:left w:val="single" w:sz="8" w:space="0" w:color="auto"/>
              <w:bottom w:val="single" w:sz="8" w:space="0" w:color="auto"/>
              <w:right w:val="single" w:sz="4" w:space="0" w:color="auto"/>
            </w:tcBorders>
            <w:shd w:val="clear" w:color="auto" w:fill="auto"/>
            <w:noWrap/>
            <w:vAlign w:val="center"/>
            <w:hideMark/>
          </w:tcPr>
          <w:p w14:paraId="3F63FBB6" w14:textId="77777777" w:rsidR="001433E6" w:rsidRPr="00517650" w:rsidRDefault="004B01D8" w:rsidP="00517650">
            <w:pPr>
              <w:spacing w:after="0" w:line="360" w:lineRule="auto"/>
              <w:jc w:val="both"/>
              <w:rPr>
                <w:rFonts w:ascii="Times New Roman" w:eastAsia="Times New Roman" w:hAnsi="Times New Roman" w:cs="Times New Roman"/>
                <w:bCs/>
                <w:sz w:val="24"/>
                <w:szCs w:val="24"/>
              </w:rPr>
            </w:pPr>
            <w:r w:rsidRPr="00517650">
              <w:rPr>
                <w:rFonts w:ascii="Times New Roman" w:eastAsia="Times New Roman" w:hAnsi="Times New Roman" w:cs="Times New Roman"/>
                <w:bCs/>
                <w:sz w:val="24"/>
                <w:szCs w:val="24"/>
              </w:rPr>
              <w:t>[</w:t>
            </w:r>
            <w:r w:rsidR="001433E6" w:rsidRPr="00517650">
              <w:rPr>
                <w:rFonts w:ascii="Times New Roman" w:eastAsia="Times New Roman" w:hAnsi="Times New Roman" w:cs="Times New Roman"/>
                <w:bCs/>
                <w:sz w:val="24"/>
                <w:szCs w:val="24"/>
              </w:rPr>
              <w:t>mii m</w:t>
            </w:r>
            <w:r w:rsidR="001433E6" w:rsidRPr="00517650">
              <w:rPr>
                <w:rFonts w:ascii="Times New Roman" w:eastAsia="Times New Roman" w:hAnsi="Times New Roman" w:cs="Times New Roman"/>
                <w:bCs/>
                <w:sz w:val="24"/>
                <w:szCs w:val="24"/>
                <w:vertAlign w:val="superscript"/>
              </w:rPr>
              <w:t>3</w:t>
            </w:r>
            <w:r w:rsidRPr="00517650">
              <w:rPr>
                <w:rFonts w:ascii="Times New Roman" w:eastAsia="Times New Roman" w:hAnsi="Times New Roman" w:cs="Times New Roman"/>
                <w:bCs/>
                <w:sz w:val="24"/>
                <w:szCs w:val="24"/>
              </w:rPr>
              <w:t>]</w:t>
            </w:r>
          </w:p>
        </w:tc>
        <w:tc>
          <w:tcPr>
            <w:tcW w:w="1843" w:type="dxa"/>
            <w:tcBorders>
              <w:top w:val="nil"/>
              <w:left w:val="nil"/>
              <w:bottom w:val="single" w:sz="8" w:space="0" w:color="auto"/>
              <w:right w:val="single" w:sz="8" w:space="0" w:color="auto"/>
            </w:tcBorders>
            <w:shd w:val="clear" w:color="auto" w:fill="auto"/>
            <w:noWrap/>
            <w:vAlign w:val="center"/>
            <w:hideMark/>
          </w:tcPr>
          <w:p w14:paraId="79BC3ACC" w14:textId="77777777" w:rsidR="001433E6" w:rsidRPr="00517650" w:rsidRDefault="004B01D8" w:rsidP="00517650">
            <w:pPr>
              <w:spacing w:after="0" w:line="360" w:lineRule="auto"/>
              <w:jc w:val="both"/>
              <w:rPr>
                <w:rFonts w:ascii="Times New Roman" w:eastAsia="Times New Roman" w:hAnsi="Times New Roman" w:cs="Times New Roman"/>
                <w:bCs/>
                <w:sz w:val="24"/>
                <w:szCs w:val="24"/>
              </w:rPr>
            </w:pPr>
            <w:r w:rsidRPr="00517650">
              <w:rPr>
                <w:rFonts w:ascii="Times New Roman" w:eastAsia="Times New Roman" w:hAnsi="Times New Roman" w:cs="Times New Roman"/>
                <w:bCs/>
                <w:sz w:val="24"/>
                <w:szCs w:val="24"/>
              </w:rPr>
              <w:t>[</w:t>
            </w:r>
            <w:r w:rsidR="001433E6" w:rsidRPr="00517650">
              <w:rPr>
                <w:rFonts w:ascii="Times New Roman" w:eastAsia="Times New Roman" w:hAnsi="Times New Roman" w:cs="Times New Roman"/>
                <w:bCs/>
                <w:sz w:val="24"/>
                <w:szCs w:val="24"/>
              </w:rPr>
              <w:t>MWh</w:t>
            </w:r>
            <w:r w:rsidRPr="00517650">
              <w:rPr>
                <w:rFonts w:ascii="Times New Roman" w:eastAsia="Times New Roman" w:hAnsi="Times New Roman" w:cs="Times New Roman"/>
                <w:bCs/>
                <w:sz w:val="24"/>
                <w:szCs w:val="24"/>
              </w:rPr>
              <w:t>]</w:t>
            </w:r>
          </w:p>
        </w:tc>
        <w:tc>
          <w:tcPr>
            <w:tcW w:w="2835" w:type="dxa"/>
            <w:tcBorders>
              <w:top w:val="nil"/>
              <w:left w:val="nil"/>
              <w:bottom w:val="single" w:sz="8" w:space="0" w:color="auto"/>
              <w:right w:val="single" w:sz="4" w:space="0" w:color="auto"/>
            </w:tcBorders>
            <w:shd w:val="clear" w:color="auto" w:fill="auto"/>
            <w:noWrap/>
            <w:vAlign w:val="center"/>
            <w:hideMark/>
          </w:tcPr>
          <w:p w14:paraId="4528A177" w14:textId="77777777" w:rsidR="001433E6" w:rsidRPr="00517650" w:rsidRDefault="004B01D8" w:rsidP="00517650">
            <w:pPr>
              <w:spacing w:after="0" w:line="360" w:lineRule="auto"/>
              <w:jc w:val="both"/>
              <w:rPr>
                <w:rFonts w:ascii="Times New Roman" w:eastAsia="Times New Roman" w:hAnsi="Times New Roman" w:cs="Times New Roman"/>
                <w:bCs/>
                <w:sz w:val="24"/>
                <w:szCs w:val="24"/>
              </w:rPr>
            </w:pPr>
            <w:r w:rsidRPr="00517650">
              <w:rPr>
                <w:rFonts w:ascii="Times New Roman" w:eastAsia="Times New Roman" w:hAnsi="Times New Roman" w:cs="Times New Roman"/>
                <w:bCs/>
                <w:sz w:val="24"/>
                <w:szCs w:val="24"/>
              </w:rPr>
              <w:t>[mii m</w:t>
            </w:r>
            <w:r w:rsidRPr="00517650">
              <w:rPr>
                <w:rFonts w:ascii="Times New Roman" w:eastAsia="Times New Roman" w:hAnsi="Times New Roman" w:cs="Times New Roman"/>
                <w:bCs/>
                <w:sz w:val="24"/>
                <w:szCs w:val="24"/>
                <w:vertAlign w:val="superscript"/>
              </w:rPr>
              <w:t>3</w:t>
            </w:r>
            <w:r w:rsidRPr="00517650">
              <w:rPr>
                <w:rFonts w:ascii="Times New Roman" w:eastAsia="Times New Roman" w:hAnsi="Times New Roman" w:cs="Times New Roman"/>
                <w:bCs/>
                <w:sz w:val="24"/>
                <w:szCs w:val="24"/>
              </w:rPr>
              <w:t>]</w:t>
            </w:r>
          </w:p>
        </w:tc>
        <w:tc>
          <w:tcPr>
            <w:tcW w:w="2693" w:type="dxa"/>
            <w:tcBorders>
              <w:top w:val="nil"/>
              <w:left w:val="nil"/>
              <w:bottom w:val="single" w:sz="8" w:space="0" w:color="auto"/>
              <w:right w:val="nil"/>
            </w:tcBorders>
            <w:shd w:val="clear" w:color="auto" w:fill="auto"/>
            <w:noWrap/>
            <w:vAlign w:val="center"/>
            <w:hideMark/>
          </w:tcPr>
          <w:p w14:paraId="42C727B9" w14:textId="77777777" w:rsidR="001433E6" w:rsidRPr="00517650" w:rsidRDefault="004B01D8" w:rsidP="00517650">
            <w:pPr>
              <w:spacing w:after="0" w:line="360" w:lineRule="auto"/>
              <w:jc w:val="both"/>
              <w:rPr>
                <w:rFonts w:ascii="Times New Roman" w:eastAsia="Times New Roman" w:hAnsi="Times New Roman" w:cs="Times New Roman"/>
                <w:bCs/>
                <w:sz w:val="24"/>
                <w:szCs w:val="24"/>
              </w:rPr>
            </w:pPr>
            <w:r w:rsidRPr="00517650">
              <w:rPr>
                <w:rFonts w:ascii="Times New Roman" w:eastAsia="Times New Roman" w:hAnsi="Times New Roman" w:cs="Times New Roman"/>
                <w:bCs/>
                <w:sz w:val="24"/>
                <w:szCs w:val="24"/>
              </w:rPr>
              <w:t>[MWh]</w:t>
            </w:r>
          </w:p>
        </w:tc>
        <w:tc>
          <w:tcPr>
            <w:tcW w:w="1417" w:type="dxa"/>
            <w:tcBorders>
              <w:top w:val="nil"/>
              <w:left w:val="single" w:sz="8" w:space="0" w:color="auto"/>
              <w:bottom w:val="single" w:sz="8" w:space="0" w:color="auto"/>
              <w:right w:val="single" w:sz="4" w:space="0" w:color="auto"/>
            </w:tcBorders>
            <w:shd w:val="clear" w:color="auto" w:fill="auto"/>
            <w:noWrap/>
            <w:vAlign w:val="center"/>
            <w:hideMark/>
          </w:tcPr>
          <w:p w14:paraId="6D4BC7B6" w14:textId="77777777" w:rsidR="001433E6" w:rsidRPr="00517650" w:rsidRDefault="004B01D8" w:rsidP="00517650">
            <w:pPr>
              <w:spacing w:after="0" w:line="360" w:lineRule="auto"/>
              <w:jc w:val="both"/>
              <w:rPr>
                <w:rFonts w:ascii="Times New Roman" w:eastAsia="Times New Roman" w:hAnsi="Times New Roman" w:cs="Times New Roman"/>
                <w:bCs/>
                <w:sz w:val="24"/>
                <w:szCs w:val="24"/>
              </w:rPr>
            </w:pPr>
            <w:r w:rsidRPr="00517650">
              <w:rPr>
                <w:rFonts w:ascii="Times New Roman" w:eastAsia="Times New Roman" w:hAnsi="Times New Roman" w:cs="Times New Roman"/>
                <w:bCs/>
                <w:sz w:val="24"/>
                <w:szCs w:val="24"/>
              </w:rPr>
              <w:t>[mii m</w:t>
            </w:r>
            <w:r w:rsidRPr="00517650">
              <w:rPr>
                <w:rFonts w:ascii="Times New Roman" w:eastAsia="Times New Roman" w:hAnsi="Times New Roman" w:cs="Times New Roman"/>
                <w:bCs/>
                <w:sz w:val="24"/>
                <w:szCs w:val="24"/>
                <w:vertAlign w:val="superscript"/>
              </w:rPr>
              <w:t>3</w:t>
            </w:r>
            <w:r w:rsidRPr="00517650">
              <w:rPr>
                <w:rFonts w:ascii="Times New Roman" w:eastAsia="Times New Roman" w:hAnsi="Times New Roman" w:cs="Times New Roman"/>
                <w:bCs/>
                <w:sz w:val="24"/>
                <w:szCs w:val="24"/>
              </w:rPr>
              <w:t>]</w:t>
            </w:r>
          </w:p>
        </w:tc>
        <w:tc>
          <w:tcPr>
            <w:tcW w:w="1418" w:type="dxa"/>
            <w:tcBorders>
              <w:top w:val="nil"/>
              <w:left w:val="nil"/>
              <w:bottom w:val="single" w:sz="8" w:space="0" w:color="auto"/>
              <w:right w:val="single" w:sz="8" w:space="0" w:color="auto"/>
            </w:tcBorders>
            <w:shd w:val="clear" w:color="auto" w:fill="auto"/>
            <w:noWrap/>
            <w:vAlign w:val="center"/>
            <w:hideMark/>
          </w:tcPr>
          <w:p w14:paraId="0F39735A" w14:textId="77777777" w:rsidR="001433E6" w:rsidRPr="00517650" w:rsidRDefault="004B01D8" w:rsidP="00517650">
            <w:pPr>
              <w:spacing w:after="0" w:line="360" w:lineRule="auto"/>
              <w:jc w:val="both"/>
              <w:rPr>
                <w:rFonts w:ascii="Times New Roman" w:eastAsia="Times New Roman" w:hAnsi="Times New Roman" w:cs="Times New Roman"/>
                <w:bCs/>
                <w:sz w:val="24"/>
                <w:szCs w:val="24"/>
              </w:rPr>
            </w:pPr>
            <w:r w:rsidRPr="00517650">
              <w:rPr>
                <w:rFonts w:ascii="Times New Roman" w:eastAsia="Times New Roman" w:hAnsi="Times New Roman" w:cs="Times New Roman"/>
                <w:bCs/>
                <w:sz w:val="24"/>
                <w:szCs w:val="24"/>
              </w:rPr>
              <w:t>[MWh]</w:t>
            </w:r>
          </w:p>
        </w:tc>
        <w:tc>
          <w:tcPr>
            <w:tcW w:w="2551" w:type="dxa"/>
            <w:tcBorders>
              <w:top w:val="nil"/>
              <w:left w:val="nil"/>
              <w:bottom w:val="single" w:sz="8" w:space="0" w:color="auto"/>
              <w:right w:val="single" w:sz="4" w:space="0" w:color="auto"/>
            </w:tcBorders>
            <w:shd w:val="clear" w:color="auto" w:fill="auto"/>
            <w:noWrap/>
            <w:vAlign w:val="center"/>
            <w:hideMark/>
          </w:tcPr>
          <w:p w14:paraId="2A0AFC45" w14:textId="77777777" w:rsidR="001433E6" w:rsidRPr="00517650" w:rsidRDefault="004B01D8" w:rsidP="00517650">
            <w:pPr>
              <w:spacing w:after="0" w:line="360" w:lineRule="auto"/>
              <w:jc w:val="both"/>
              <w:rPr>
                <w:rFonts w:ascii="Times New Roman" w:eastAsia="Times New Roman" w:hAnsi="Times New Roman" w:cs="Times New Roman"/>
                <w:bCs/>
                <w:sz w:val="24"/>
                <w:szCs w:val="24"/>
              </w:rPr>
            </w:pPr>
            <w:r w:rsidRPr="00517650">
              <w:rPr>
                <w:rFonts w:ascii="Times New Roman" w:eastAsia="Times New Roman" w:hAnsi="Times New Roman" w:cs="Times New Roman"/>
                <w:bCs/>
                <w:sz w:val="24"/>
                <w:szCs w:val="24"/>
              </w:rPr>
              <w:t>[mii m</w:t>
            </w:r>
            <w:r w:rsidRPr="00517650">
              <w:rPr>
                <w:rFonts w:ascii="Times New Roman" w:eastAsia="Times New Roman" w:hAnsi="Times New Roman" w:cs="Times New Roman"/>
                <w:bCs/>
                <w:sz w:val="24"/>
                <w:szCs w:val="24"/>
                <w:vertAlign w:val="superscript"/>
              </w:rPr>
              <w:t>3</w:t>
            </w:r>
            <w:r w:rsidRPr="00517650">
              <w:rPr>
                <w:rFonts w:ascii="Times New Roman" w:eastAsia="Times New Roman" w:hAnsi="Times New Roman" w:cs="Times New Roman"/>
                <w:bCs/>
                <w:sz w:val="24"/>
                <w:szCs w:val="24"/>
              </w:rPr>
              <w:t>]</w:t>
            </w:r>
          </w:p>
        </w:tc>
        <w:tc>
          <w:tcPr>
            <w:tcW w:w="2268" w:type="dxa"/>
            <w:tcBorders>
              <w:top w:val="nil"/>
              <w:left w:val="nil"/>
              <w:bottom w:val="single" w:sz="8" w:space="0" w:color="auto"/>
              <w:right w:val="nil"/>
            </w:tcBorders>
            <w:shd w:val="clear" w:color="auto" w:fill="auto"/>
            <w:noWrap/>
            <w:vAlign w:val="center"/>
            <w:hideMark/>
          </w:tcPr>
          <w:p w14:paraId="027C9BDE" w14:textId="77777777" w:rsidR="001433E6" w:rsidRPr="00517650" w:rsidRDefault="004B01D8" w:rsidP="00517650">
            <w:pPr>
              <w:spacing w:after="0" w:line="360" w:lineRule="auto"/>
              <w:jc w:val="both"/>
              <w:rPr>
                <w:rFonts w:ascii="Times New Roman" w:eastAsia="Times New Roman" w:hAnsi="Times New Roman" w:cs="Times New Roman"/>
                <w:bCs/>
                <w:sz w:val="24"/>
                <w:szCs w:val="24"/>
              </w:rPr>
            </w:pPr>
            <w:r w:rsidRPr="00517650">
              <w:rPr>
                <w:rFonts w:ascii="Times New Roman" w:eastAsia="Times New Roman" w:hAnsi="Times New Roman" w:cs="Times New Roman"/>
                <w:bCs/>
                <w:sz w:val="24"/>
                <w:szCs w:val="24"/>
              </w:rPr>
              <w:t>[MWh]</w:t>
            </w:r>
          </w:p>
        </w:tc>
        <w:tc>
          <w:tcPr>
            <w:tcW w:w="1701" w:type="dxa"/>
            <w:tcBorders>
              <w:top w:val="nil"/>
              <w:left w:val="single" w:sz="8" w:space="0" w:color="auto"/>
              <w:bottom w:val="single" w:sz="8" w:space="0" w:color="auto"/>
              <w:right w:val="single" w:sz="4" w:space="0" w:color="auto"/>
            </w:tcBorders>
            <w:shd w:val="clear" w:color="auto" w:fill="auto"/>
            <w:noWrap/>
            <w:vAlign w:val="center"/>
            <w:hideMark/>
          </w:tcPr>
          <w:p w14:paraId="01743AFD" w14:textId="77777777" w:rsidR="001433E6" w:rsidRPr="00517650" w:rsidRDefault="004B01D8" w:rsidP="00517650">
            <w:pPr>
              <w:spacing w:after="0" w:line="360" w:lineRule="auto"/>
              <w:jc w:val="both"/>
              <w:rPr>
                <w:rFonts w:ascii="Times New Roman" w:eastAsia="Times New Roman" w:hAnsi="Times New Roman" w:cs="Times New Roman"/>
                <w:bCs/>
                <w:sz w:val="24"/>
                <w:szCs w:val="24"/>
              </w:rPr>
            </w:pPr>
            <w:r w:rsidRPr="00517650">
              <w:rPr>
                <w:rFonts w:ascii="Times New Roman" w:eastAsia="Times New Roman" w:hAnsi="Times New Roman" w:cs="Times New Roman"/>
                <w:bCs/>
                <w:sz w:val="24"/>
                <w:szCs w:val="24"/>
              </w:rPr>
              <w:t>[mii m</w:t>
            </w:r>
            <w:r w:rsidRPr="00517650">
              <w:rPr>
                <w:rFonts w:ascii="Times New Roman" w:eastAsia="Times New Roman" w:hAnsi="Times New Roman" w:cs="Times New Roman"/>
                <w:bCs/>
                <w:sz w:val="24"/>
                <w:szCs w:val="24"/>
                <w:vertAlign w:val="superscript"/>
              </w:rPr>
              <w:t>3</w:t>
            </w:r>
            <w:r w:rsidRPr="00517650">
              <w:rPr>
                <w:rFonts w:ascii="Times New Roman" w:eastAsia="Times New Roman" w:hAnsi="Times New Roman" w:cs="Times New Roman"/>
                <w:bCs/>
                <w:sz w:val="24"/>
                <w:szCs w:val="24"/>
              </w:rPr>
              <w:t>]</w:t>
            </w:r>
          </w:p>
        </w:tc>
        <w:tc>
          <w:tcPr>
            <w:tcW w:w="1701" w:type="dxa"/>
            <w:tcBorders>
              <w:top w:val="nil"/>
              <w:left w:val="nil"/>
              <w:bottom w:val="single" w:sz="8" w:space="0" w:color="auto"/>
              <w:right w:val="single" w:sz="8" w:space="0" w:color="auto"/>
            </w:tcBorders>
            <w:shd w:val="clear" w:color="auto" w:fill="auto"/>
            <w:noWrap/>
            <w:vAlign w:val="center"/>
            <w:hideMark/>
          </w:tcPr>
          <w:p w14:paraId="6307BD40" w14:textId="77777777" w:rsidR="001433E6" w:rsidRPr="00517650" w:rsidRDefault="004B01D8" w:rsidP="00517650">
            <w:pPr>
              <w:spacing w:after="0" w:line="360" w:lineRule="auto"/>
              <w:jc w:val="both"/>
              <w:rPr>
                <w:rFonts w:ascii="Times New Roman" w:eastAsia="Times New Roman" w:hAnsi="Times New Roman" w:cs="Times New Roman"/>
                <w:bCs/>
                <w:sz w:val="24"/>
                <w:szCs w:val="24"/>
              </w:rPr>
            </w:pPr>
            <w:r w:rsidRPr="00517650">
              <w:rPr>
                <w:rFonts w:ascii="Times New Roman" w:eastAsia="Times New Roman" w:hAnsi="Times New Roman" w:cs="Times New Roman"/>
                <w:bCs/>
                <w:sz w:val="24"/>
                <w:szCs w:val="24"/>
              </w:rPr>
              <w:t>[MWh]</w:t>
            </w:r>
          </w:p>
        </w:tc>
      </w:tr>
      <w:tr w:rsidR="00517650" w:rsidRPr="00517650" w14:paraId="787FA006" w14:textId="77777777" w:rsidTr="00003E3B">
        <w:trPr>
          <w:trHeight w:val="300"/>
        </w:trPr>
        <w:tc>
          <w:tcPr>
            <w:tcW w:w="1720" w:type="dxa"/>
            <w:vMerge/>
            <w:tcBorders>
              <w:left w:val="single" w:sz="8" w:space="0" w:color="auto"/>
              <w:bottom w:val="nil"/>
              <w:right w:val="nil"/>
            </w:tcBorders>
            <w:shd w:val="clear" w:color="auto" w:fill="auto"/>
            <w:noWrap/>
            <w:vAlign w:val="center"/>
            <w:hideMark/>
          </w:tcPr>
          <w:p w14:paraId="418B1D34" w14:textId="77777777" w:rsidR="001433E6" w:rsidRPr="00517650" w:rsidRDefault="001433E6" w:rsidP="00517650">
            <w:pPr>
              <w:spacing w:after="0" w:line="360" w:lineRule="auto"/>
              <w:jc w:val="both"/>
              <w:rPr>
                <w:rFonts w:ascii="Times New Roman" w:eastAsia="Times New Roman" w:hAnsi="Times New Roman" w:cs="Times New Roman"/>
                <w:sz w:val="24"/>
                <w:szCs w:val="24"/>
              </w:rPr>
            </w:pPr>
          </w:p>
        </w:tc>
        <w:tc>
          <w:tcPr>
            <w:tcW w:w="1956" w:type="dxa"/>
            <w:tcBorders>
              <w:top w:val="nil"/>
              <w:left w:val="single" w:sz="8" w:space="0" w:color="auto"/>
              <w:bottom w:val="nil"/>
              <w:right w:val="single" w:sz="4" w:space="0" w:color="auto"/>
            </w:tcBorders>
            <w:shd w:val="clear" w:color="auto" w:fill="auto"/>
            <w:noWrap/>
            <w:vAlign w:val="center"/>
            <w:hideMark/>
          </w:tcPr>
          <w:p w14:paraId="10EC35AD" w14:textId="77777777" w:rsidR="001433E6" w:rsidRPr="00517650" w:rsidRDefault="001433E6" w:rsidP="00517650">
            <w:pPr>
              <w:spacing w:after="0" w:line="360" w:lineRule="auto"/>
              <w:jc w:val="both"/>
              <w:rPr>
                <w:rFonts w:ascii="Times New Roman" w:eastAsia="Times New Roman" w:hAnsi="Times New Roman" w:cs="Times New Roman"/>
                <w:sz w:val="24"/>
                <w:szCs w:val="24"/>
              </w:rPr>
            </w:pPr>
            <w:r w:rsidRPr="00517650">
              <w:rPr>
                <w:rFonts w:ascii="Times New Roman" w:eastAsia="Times New Roman" w:hAnsi="Times New Roman" w:cs="Times New Roman"/>
                <w:sz w:val="24"/>
                <w:szCs w:val="24"/>
              </w:rPr>
              <w:t>1</w:t>
            </w:r>
          </w:p>
        </w:tc>
        <w:tc>
          <w:tcPr>
            <w:tcW w:w="1843" w:type="dxa"/>
            <w:tcBorders>
              <w:top w:val="nil"/>
              <w:left w:val="nil"/>
              <w:bottom w:val="nil"/>
              <w:right w:val="single" w:sz="8" w:space="0" w:color="auto"/>
            </w:tcBorders>
            <w:shd w:val="clear" w:color="auto" w:fill="auto"/>
            <w:noWrap/>
            <w:vAlign w:val="center"/>
            <w:hideMark/>
          </w:tcPr>
          <w:p w14:paraId="50D3E2E5" w14:textId="77777777" w:rsidR="001433E6" w:rsidRPr="00517650" w:rsidRDefault="001433E6" w:rsidP="00517650">
            <w:pPr>
              <w:spacing w:after="0" w:line="360" w:lineRule="auto"/>
              <w:jc w:val="both"/>
              <w:rPr>
                <w:rFonts w:ascii="Times New Roman" w:eastAsia="Times New Roman" w:hAnsi="Times New Roman" w:cs="Times New Roman"/>
                <w:sz w:val="24"/>
                <w:szCs w:val="24"/>
              </w:rPr>
            </w:pPr>
            <w:r w:rsidRPr="00517650">
              <w:rPr>
                <w:rFonts w:ascii="Times New Roman" w:eastAsia="Times New Roman" w:hAnsi="Times New Roman" w:cs="Times New Roman"/>
                <w:sz w:val="24"/>
                <w:szCs w:val="24"/>
              </w:rPr>
              <w:t>2</w:t>
            </w:r>
          </w:p>
        </w:tc>
        <w:tc>
          <w:tcPr>
            <w:tcW w:w="2835" w:type="dxa"/>
            <w:tcBorders>
              <w:top w:val="nil"/>
              <w:left w:val="nil"/>
              <w:bottom w:val="nil"/>
              <w:right w:val="single" w:sz="4" w:space="0" w:color="auto"/>
            </w:tcBorders>
            <w:shd w:val="clear" w:color="auto" w:fill="auto"/>
            <w:noWrap/>
            <w:vAlign w:val="center"/>
            <w:hideMark/>
          </w:tcPr>
          <w:p w14:paraId="6BB45C1B" w14:textId="77777777" w:rsidR="001433E6" w:rsidRPr="00517650" w:rsidRDefault="001433E6" w:rsidP="00517650">
            <w:pPr>
              <w:spacing w:after="0" w:line="360" w:lineRule="auto"/>
              <w:jc w:val="both"/>
              <w:rPr>
                <w:rFonts w:ascii="Times New Roman" w:eastAsia="Times New Roman" w:hAnsi="Times New Roman" w:cs="Times New Roman"/>
                <w:sz w:val="24"/>
                <w:szCs w:val="24"/>
              </w:rPr>
            </w:pPr>
            <w:r w:rsidRPr="00517650">
              <w:rPr>
                <w:rFonts w:ascii="Times New Roman" w:eastAsia="Times New Roman" w:hAnsi="Times New Roman" w:cs="Times New Roman"/>
                <w:sz w:val="24"/>
                <w:szCs w:val="24"/>
              </w:rPr>
              <w:t>3</w:t>
            </w:r>
          </w:p>
        </w:tc>
        <w:tc>
          <w:tcPr>
            <w:tcW w:w="2693" w:type="dxa"/>
            <w:tcBorders>
              <w:top w:val="nil"/>
              <w:left w:val="nil"/>
              <w:bottom w:val="nil"/>
              <w:right w:val="nil"/>
            </w:tcBorders>
            <w:shd w:val="clear" w:color="auto" w:fill="auto"/>
            <w:noWrap/>
            <w:vAlign w:val="center"/>
            <w:hideMark/>
          </w:tcPr>
          <w:p w14:paraId="013E6DC0" w14:textId="77777777" w:rsidR="001433E6" w:rsidRPr="00517650" w:rsidRDefault="001433E6" w:rsidP="00517650">
            <w:pPr>
              <w:spacing w:after="0" w:line="360" w:lineRule="auto"/>
              <w:jc w:val="both"/>
              <w:rPr>
                <w:rFonts w:ascii="Times New Roman" w:eastAsia="Times New Roman" w:hAnsi="Times New Roman" w:cs="Times New Roman"/>
                <w:sz w:val="24"/>
                <w:szCs w:val="24"/>
              </w:rPr>
            </w:pPr>
            <w:r w:rsidRPr="00517650">
              <w:rPr>
                <w:rFonts w:ascii="Times New Roman" w:eastAsia="Times New Roman" w:hAnsi="Times New Roman" w:cs="Times New Roman"/>
                <w:sz w:val="24"/>
                <w:szCs w:val="24"/>
              </w:rPr>
              <w:t>4</w:t>
            </w:r>
          </w:p>
        </w:tc>
        <w:tc>
          <w:tcPr>
            <w:tcW w:w="1417" w:type="dxa"/>
            <w:tcBorders>
              <w:top w:val="nil"/>
              <w:left w:val="single" w:sz="8" w:space="0" w:color="auto"/>
              <w:bottom w:val="nil"/>
              <w:right w:val="single" w:sz="4" w:space="0" w:color="auto"/>
            </w:tcBorders>
            <w:shd w:val="clear" w:color="auto" w:fill="auto"/>
            <w:noWrap/>
            <w:vAlign w:val="center"/>
            <w:hideMark/>
          </w:tcPr>
          <w:p w14:paraId="53050EA1" w14:textId="77777777" w:rsidR="001433E6" w:rsidRPr="00517650" w:rsidRDefault="001433E6" w:rsidP="00517650">
            <w:pPr>
              <w:spacing w:after="0" w:line="360" w:lineRule="auto"/>
              <w:jc w:val="both"/>
              <w:rPr>
                <w:rFonts w:ascii="Times New Roman" w:eastAsia="Times New Roman" w:hAnsi="Times New Roman" w:cs="Times New Roman"/>
                <w:sz w:val="24"/>
                <w:szCs w:val="24"/>
              </w:rPr>
            </w:pPr>
            <w:r w:rsidRPr="00517650">
              <w:rPr>
                <w:rFonts w:ascii="Times New Roman" w:eastAsia="Times New Roman" w:hAnsi="Times New Roman" w:cs="Times New Roman"/>
                <w:sz w:val="24"/>
                <w:szCs w:val="24"/>
              </w:rPr>
              <w:t>5=1+3</w:t>
            </w:r>
          </w:p>
        </w:tc>
        <w:tc>
          <w:tcPr>
            <w:tcW w:w="1418" w:type="dxa"/>
            <w:tcBorders>
              <w:top w:val="nil"/>
              <w:left w:val="nil"/>
              <w:bottom w:val="nil"/>
              <w:right w:val="single" w:sz="8" w:space="0" w:color="auto"/>
            </w:tcBorders>
            <w:shd w:val="clear" w:color="auto" w:fill="auto"/>
            <w:noWrap/>
            <w:vAlign w:val="center"/>
            <w:hideMark/>
          </w:tcPr>
          <w:p w14:paraId="040F12F4" w14:textId="77777777" w:rsidR="001433E6" w:rsidRPr="00517650" w:rsidRDefault="001433E6" w:rsidP="00517650">
            <w:pPr>
              <w:spacing w:after="0" w:line="360" w:lineRule="auto"/>
              <w:jc w:val="both"/>
              <w:rPr>
                <w:rFonts w:ascii="Times New Roman" w:eastAsia="Times New Roman" w:hAnsi="Times New Roman" w:cs="Times New Roman"/>
                <w:sz w:val="24"/>
                <w:szCs w:val="24"/>
              </w:rPr>
            </w:pPr>
            <w:r w:rsidRPr="00517650">
              <w:rPr>
                <w:rFonts w:ascii="Times New Roman" w:eastAsia="Times New Roman" w:hAnsi="Times New Roman" w:cs="Times New Roman"/>
                <w:sz w:val="24"/>
                <w:szCs w:val="24"/>
              </w:rPr>
              <w:t>6=2+4</w:t>
            </w:r>
          </w:p>
        </w:tc>
        <w:tc>
          <w:tcPr>
            <w:tcW w:w="2551" w:type="dxa"/>
            <w:tcBorders>
              <w:top w:val="nil"/>
              <w:left w:val="nil"/>
              <w:bottom w:val="nil"/>
              <w:right w:val="single" w:sz="4" w:space="0" w:color="auto"/>
            </w:tcBorders>
            <w:shd w:val="clear" w:color="auto" w:fill="auto"/>
            <w:noWrap/>
            <w:vAlign w:val="center"/>
            <w:hideMark/>
          </w:tcPr>
          <w:p w14:paraId="5156DF20" w14:textId="77777777" w:rsidR="001433E6" w:rsidRPr="00517650" w:rsidRDefault="001433E6" w:rsidP="00517650">
            <w:pPr>
              <w:spacing w:after="0" w:line="360" w:lineRule="auto"/>
              <w:jc w:val="both"/>
              <w:rPr>
                <w:rFonts w:ascii="Times New Roman" w:eastAsia="Times New Roman" w:hAnsi="Times New Roman" w:cs="Times New Roman"/>
                <w:sz w:val="24"/>
                <w:szCs w:val="24"/>
              </w:rPr>
            </w:pPr>
            <w:r w:rsidRPr="00517650">
              <w:rPr>
                <w:rFonts w:ascii="Times New Roman" w:eastAsia="Times New Roman" w:hAnsi="Times New Roman" w:cs="Times New Roman"/>
                <w:sz w:val="24"/>
                <w:szCs w:val="24"/>
              </w:rPr>
              <w:t>7</w:t>
            </w:r>
          </w:p>
        </w:tc>
        <w:tc>
          <w:tcPr>
            <w:tcW w:w="2268" w:type="dxa"/>
            <w:tcBorders>
              <w:top w:val="nil"/>
              <w:left w:val="nil"/>
              <w:bottom w:val="nil"/>
              <w:right w:val="nil"/>
            </w:tcBorders>
            <w:shd w:val="clear" w:color="auto" w:fill="auto"/>
            <w:noWrap/>
            <w:vAlign w:val="center"/>
            <w:hideMark/>
          </w:tcPr>
          <w:p w14:paraId="0CBAA937" w14:textId="77777777" w:rsidR="001433E6" w:rsidRPr="00517650" w:rsidRDefault="001433E6" w:rsidP="00517650">
            <w:pPr>
              <w:spacing w:after="0" w:line="360" w:lineRule="auto"/>
              <w:jc w:val="both"/>
              <w:rPr>
                <w:rFonts w:ascii="Times New Roman" w:eastAsia="Times New Roman" w:hAnsi="Times New Roman" w:cs="Times New Roman"/>
                <w:sz w:val="24"/>
                <w:szCs w:val="24"/>
              </w:rPr>
            </w:pPr>
            <w:r w:rsidRPr="00517650">
              <w:rPr>
                <w:rFonts w:ascii="Times New Roman" w:eastAsia="Times New Roman" w:hAnsi="Times New Roman" w:cs="Times New Roman"/>
                <w:sz w:val="24"/>
                <w:szCs w:val="24"/>
              </w:rPr>
              <w:t>8</w:t>
            </w:r>
          </w:p>
        </w:tc>
        <w:tc>
          <w:tcPr>
            <w:tcW w:w="1701" w:type="dxa"/>
            <w:tcBorders>
              <w:top w:val="nil"/>
              <w:left w:val="single" w:sz="8" w:space="0" w:color="auto"/>
              <w:bottom w:val="nil"/>
              <w:right w:val="single" w:sz="4" w:space="0" w:color="auto"/>
            </w:tcBorders>
            <w:shd w:val="clear" w:color="auto" w:fill="auto"/>
            <w:noWrap/>
            <w:vAlign w:val="center"/>
            <w:hideMark/>
          </w:tcPr>
          <w:p w14:paraId="6FFA6D9B" w14:textId="77777777" w:rsidR="001433E6" w:rsidRPr="00517650" w:rsidRDefault="001433E6" w:rsidP="00517650">
            <w:pPr>
              <w:spacing w:after="0" w:line="360" w:lineRule="auto"/>
              <w:jc w:val="both"/>
              <w:rPr>
                <w:rFonts w:ascii="Times New Roman" w:eastAsia="Times New Roman" w:hAnsi="Times New Roman" w:cs="Times New Roman"/>
                <w:sz w:val="24"/>
                <w:szCs w:val="24"/>
              </w:rPr>
            </w:pPr>
            <w:r w:rsidRPr="00517650">
              <w:rPr>
                <w:rFonts w:ascii="Times New Roman" w:eastAsia="Times New Roman" w:hAnsi="Times New Roman" w:cs="Times New Roman"/>
                <w:sz w:val="24"/>
                <w:szCs w:val="24"/>
              </w:rPr>
              <w:t>9=5+7</w:t>
            </w:r>
          </w:p>
        </w:tc>
        <w:tc>
          <w:tcPr>
            <w:tcW w:w="1701" w:type="dxa"/>
            <w:tcBorders>
              <w:top w:val="nil"/>
              <w:left w:val="nil"/>
              <w:bottom w:val="nil"/>
              <w:right w:val="single" w:sz="8" w:space="0" w:color="auto"/>
            </w:tcBorders>
            <w:shd w:val="clear" w:color="auto" w:fill="auto"/>
            <w:noWrap/>
            <w:vAlign w:val="center"/>
            <w:hideMark/>
          </w:tcPr>
          <w:p w14:paraId="754BD036" w14:textId="77777777" w:rsidR="001433E6" w:rsidRPr="00517650" w:rsidRDefault="001433E6" w:rsidP="00517650">
            <w:pPr>
              <w:spacing w:after="0" w:line="360" w:lineRule="auto"/>
              <w:jc w:val="both"/>
              <w:rPr>
                <w:rFonts w:ascii="Times New Roman" w:eastAsia="Times New Roman" w:hAnsi="Times New Roman" w:cs="Times New Roman"/>
                <w:sz w:val="24"/>
                <w:szCs w:val="24"/>
              </w:rPr>
            </w:pPr>
            <w:r w:rsidRPr="00517650">
              <w:rPr>
                <w:rFonts w:ascii="Times New Roman" w:eastAsia="Times New Roman" w:hAnsi="Times New Roman" w:cs="Times New Roman"/>
                <w:sz w:val="24"/>
                <w:szCs w:val="24"/>
              </w:rPr>
              <w:t>10=6+8</w:t>
            </w:r>
          </w:p>
        </w:tc>
      </w:tr>
      <w:tr w:rsidR="00517650" w:rsidRPr="00517650" w14:paraId="5CAF78B4" w14:textId="77777777" w:rsidTr="00C27739">
        <w:trPr>
          <w:trHeight w:val="285"/>
        </w:trPr>
        <w:tc>
          <w:tcPr>
            <w:tcW w:w="1720" w:type="dxa"/>
            <w:tcBorders>
              <w:top w:val="single" w:sz="8" w:space="0" w:color="auto"/>
              <w:left w:val="single" w:sz="8" w:space="0" w:color="auto"/>
              <w:bottom w:val="single" w:sz="4" w:space="0" w:color="auto"/>
              <w:right w:val="nil"/>
            </w:tcBorders>
            <w:shd w:val="clear" w:color="auto" w:fill="auto"/>
            <w:noWrap/>
            <w:vAlign w:val="center"/>
            <w:hideMark/>
          </w:tcPr>
          <w:p w14:paraId="532B027C" w14:textId="77777777" w:rsidR="0089118D" w:rsidRPr="00517650" w:rsidRDefault="0089118D" w:rsidP="00517650">
            <w:pPr>
              <w:spacing w:after="0" w:line="360" w:lineRule="auto"/>
              <w:jc w:val="both"/>
              <w:rPr>
                <w:rFonts w:ascii="Times New Roman" w:eastAsia="Times New Roman" w:hAnsi="Times New Roman" w:cs="Times New Roman"/>
                <w:bCs/>
                <w:sz w:val="24"/>
                <w:szCs w:val="24"/>
              </w:rPr>
            </w:pPr>
          </w:p>
        </w:tc>
        <w:tc>
          <w:tcPr>
            <w:tcW w:w="1956" w:type="dxa"/>
            <w:tcBorders>
              <w:top w:val="single" w:sz="8" w:space="0" w:color="auto"/>
              <w:left w:val="single" w:sz="8" w:space="0" w:color="auto"/>
              <w:bottom w:val="single" w:sz="4" w:space="0" w:color="auto"/>
              <w:right w:val="single" w:sz="4" w:space="0" w:color="auto"/>
            </w:tcBorders>
            <w:shd w:val="clear" w:color="auto" w:fill="auto"/>
            <w:noWrap/>
            <w:vAlign w:val="center"/>
            <w:hideMark/>
          </w:tcPr>
          <w:p w14:paraId="340B3613" w14:textId="77777777" w:rsidR="0089118D" w:rsidRPr="00517650" w:rsidRDefault="0089118D" w:rsidP="00517650">
            <w:pPr>
              <w:spacing w:after="0" w:line="360" w:lineRule="auto"/>
              <w:jc w:val="both"/>
              <w:rPr>
                <w:rFonts w:ascii="Times New Roman" w:eastAsia="Times New Roman" w:hAnsi="Times New Roman" w:cs="Times New Roman"/>
                <w:sz w:val="24"/>
                <w:szCs w:val="24"/>
              </w:rPr>
            </w:pPr>
          </w:p>
        </w:tc>
        <w:tc>
          <w:tcPr>
            <w:tcW w:w="1843" w:type="dxa"/>
            <w:tcBorders>
              <w:top w:val="single" w:sz="8" w:space="0" w:color="auto"/>
              <w:left w:val="nil"/>
              <w:bottom w:val="single" w:sz="4" w:space="0" w:color="auto"/>
              <w:right w:val="single" w:sz="8" w:space="0" w:color="auto"/>
            </w:tcBorders>
            <w:shd w:val="clear" w:color="auto" w:fill="auto"/>
            <w:noWrap/>
            <w:vAlign w:val="center"/>
            <w:hideMark/>
          </w:tcPr>
          <w:p w14:paraId="2D264760" w14:textId="77777777" w:rsidR="0089118D" w:rsidRPr="00517650" w:rsidRDefault="0089118D" w:rsidP="00517650">
            <w:pPr>
              <w:spacing w:after="0" w:line="360" w:lineRule="auto"/>
              <w:jc w:val="both"/>
              <w:rPr>
                <w:rFonts w:ascii="Times New Roman" w:eastAsia="Times New Roman" w:hAnsi="Times New Roman" w:cs="Times New Roman"/>
                <w:sz w:val="24"/>
                <w:szCs w:val="24"/>
              </w:rPr>
            </w:pPr>
          </w:p>
        </w:tc>
        <w:tc>
          <w:tcPr>
            <w:tcW w:w="2835" w:type="dxa"/>
            <w:tcBorders>
              <w:top w:val="single" w:sz="8" w:space="0" w:color="auto"/>
              <w:left w:val="nil"/>
              <w:bottom w:val="single" w:sz="4" w:space="0" w:color="auto"/>
              <w:right w:val="single" w:sz="4" w:space="0" w:color="auto"/>
            </w:tcBorders>
            <w:shd w:val="clear" w:color="auto" w:fill="auto"/>
            <w:noWrap/>
            <w:vAlign w:val="center"/>
            <w:hideMark/>
          </w:tcPr>
          <w:p w14:paraId="308D0ADD" w14:textId="77777777" w:rsidR="0089118D" w:rsidRPr="00517650" w:rsidRDefault="0089118D" w:rsidP="00517650">
            <w:pPr>
              <w:spacing w:after="0" w:line="360" w:lineRule="auto"/>
              <w:jc w:val="both"/>
              <w:rPr>
                <w:rFonts w:ascii="Times New Roman" w:eastAsia="Times New Roman" w:hAnsi="Times New Roman" w:cs="Times New Roman"/>
                <w:sz w:val="24"/>
                <w:szCs w:val="24"/>
              </w:rPr>
            </w:pPr>
          </w:p>
        </w:tc>
        <w:tc>
          <w:tcPr>
            <w:tcW w:w="2693" w:type="dxa"/>
            <w:tcBorders>
              <w:top w:val="single" w:sz="8" w:space="0" w:color="auto"/>
              <w:left w:val="nil"/>
              <w:bottom w:val="single" w:sz="4" w:space="0" w:color="auto"/>
              <w:right w:val="nil"/>
            </w:tcBorders>
            <w:shd w:val="clear" w:color="auto" w:fill="auto"/>
            <w:noWrap/>
            <w:vAlign w:val="center"/>
            <w:hideMark/>
          </w:tcPr>
          <w:p w14:paraId="2DE683B9" w14:textId="77777777" w:rsidR="0089118D" w:rsidRPr="00517650" w:rsidRDefault="0089118D" w:rsidP="00517650">
            <w:pPr>
              <w:spacing w:after="0" w:line="360" w:lineRule="auto"/>
              <w:jc w:val="both"/>
              <w:rPr>
                <w:rFonts w:ascii="Times New Roman" w:eastAsia="Times New Roman" w:hAnsi="Times New Roman" w:cs="Times New Roman"/>
                <w:sz w:val="24"/>
                <w:szCs w:val="24"/>
              </w:rPr>
            </w:pPr>
          </w:p>
        </w:tc>
        <w:tc>
          <w:tcPr>
            <w:tcW w:w="1417" w:type="dxa"/>
            <w:tcBorders>
              <w:top w:val="single" w:sz="8" w:space="0" w:color="auto"/>
              <w:left w:val="single" w:sz="8" w:space="0" w:color="auto"/>
              <w:bottom w:val="single" w:sz="4" w:space="0" w:color="auto"/>
              <w:right w:val="single" w:sz="4" w:space="0" w:color="auto"/>
            </w:tcBorders>
            <w:shd w:val="clear" w:color="auto" w:fill="auto"/>
            <w:noWrap/>
            <w:vAlign w:val="center"/>
            <w:hideMark/>
          </w:tcPr>
          <w:p w14:paraId="7F5815F6" w14:textId="77777777" w:rsidR="0089118D" w:rsidRPr="00517650" w:rsidRDefault="0089118D" w:rsidP="00517650">
            <w:pPr>
              <w:spacing w:after="0" w:line="360" w:lineRule="auto"/>
              <w:jc w:val="both"/>
              <w:rPr>
                <w:rFonts w:ascii="Times New Roman" w:eastAsia="Times New Roman" w:hAnsi="Times New Roman" w:cs="Times New Roman"/>
                <w:sz w:val="24"/>
                <w:szCs w:val="24"/>
              </w:rPr>
            </w:pPr>
          </w:p>
        </w:tc>
        <w:tc>
          <w:tcPr>
            <w:tcW w:w="1418" w:type="dxa"/>
            <w:tcBorders>
              <w:top w:val="single" w:sz="8" w:space="0" w:color="auto"/>
              <w:left w:val="nil"/>
              <w:bottom w:val="single" w:sz="4" w:space="0" w:color="auto"/>
              <w:right w:val="nil"/>
            </w:tcBorders>
            <w:shd w:val="clear" w:color="auto" w:fill="auto"/>
            <w:noWrap/>
            <w:vAlign w:val="center"/>
            <w:hideMark/>
          </w:tcPr>
          <w:p w14:paraId="714F82B0" w14:textId="77777777" w:rsidR="0089118D" w:rsidRPr="00517650" w:rsidRDefault="0089118D" w:rsidP="00517650">
            <w:pPr>
              <w:spacing w:after="0" w:line="360" w:lineRule="auto"/>
              <w:jc w:val="both"/>
              <w:rPr>
                <w:rFonts w:ascii="Times New Roman" w:eastAsia="Times New Roman" w:hAnsi="Times New Roman" w:cs="Times New Roman"/>
                <w:sz w:val="24"/>
                <w:szCs w:val="24"/>
              </w:rPr>
            </w:pPr>
          </w:p>
        </w:tc>
        <w:tc>
          <w:tcPr>
            <w:tcW w:w="2551" w:type="dxa"/>
            <w:tcBorders>
              <w:top w:val="single" w:sz="8" w:space="0" w:color="auto"/>
              <w:left w:val="single" w:sz="8" w:space="0" w:color="auto"/>
              <w:bottom w:val="single" w:sz="4" w:space="0" w:color="auto"/>
              <w:right w:val="single" w:sz="4" w:space="0" w:color="auto"/>
            </w:tcBorders>
            <w:shd w:val="clear" w:color="auto" w:fill="auto"/>
            <w:noWrap/>
            <w:vAlign w:val="center"/>
            <w:hideMark/>
          </w:tcPr>
          <w:p w14:paraId="125591C0" w14:textId="77777777" w:rsidR="0089118D" w:rsidRPr="00517650" w:rsidRDefault="0089118D" w:rsidP="00517650">
            <w:pPr>
              <w:spacing w:after="0" w:line="360" w:lineRule="auto"/>
              <w:jc w:val="both"/>
              <w:rPr>
                <w:rFonts w:ascii="Times New Roman" w:eastAsia="Times New Roman" w:hAnsi="Times New Roman" w:cs="Times New Roman"/>
                <w:sz w:val="24"/>
                <w:szCs w:val="24"/>
              </w:rPr>
            </w:pPr>
          </w:p>
        </w:tc>
        <w:tc>
          <w:tcPr>
            <w:tcW w:w="2268" w:type="dxa"/>
            <w:tcBorders>
              <w:top w:val="single" w:sz="8" w:space="0" w:color="auto"/>
              <w:left w:val="nil"/>
              <w:bottom w:val="single" w:sz="4" w:space="0" w:color="auto"/>
              <w:right w:val="single" w:sz="8" w:space="0" w:color="auto"/>
            </w:tcBorders>
            <w:shd w:val="clear" w:color="auto" w:fill="auto"/>
            <w:noWrap/>
            <w:vAlign w:val="center"/>
            <w:hideMark/>
          </w:tcPr>
          <w:p w14:paraId="77C5374E" w14:textId="77777777" w:rsidR="0089118D" w:rsidRPr="00517650" w:rsidRDefault="0089118D" w:rsidP="00517650">
            <w:pPr>
              <w:spacing w:after="0" w:line="360" w:lineRule="auto"/>
              <w:jc w:val="both"/>
              <w:rPr>
                <w:rFonts w:ascii="Times New Roman" w:eastAsia="Times New Roman" w:hAnsi="Times New Roman" w:cs="Times New Roman"/>
                <w:sz w:val="24"/>
                <w:szCs w:val="24"/>
              </w:rPr>
            </w:pPr>
          </w:p>
        </w:tc>
        <w:tc>
          <w:tcPr>
            <w:tcW w:w="1701" w:type="dxa"/>
            <w:tcBorders>
              <w:top w:val="single" w:sz="8" w:space="0" w:color="auto"/>
              <w:left w:val="nil"/>
              <w:bottom w:val="single" w:sz="4" w:space="0" w:color="auto"/>
              <w:right w:val="single" w:sz="4" w:space="0" w:color="auto"/>
            </w:tcBorders>
            <w:shd w:val="clear" w:color="auto" w:fill="auto"/>
            <w:noWrap/>
            <w:vAlign w:val="center"/>
            <w:hideMark/>
          </w:tcPr>
          <w:p w14:paraId="63E7B341" w14:textId="77777777" w:rsidR="0089118D" w:rsidRPr="00517650" w:rsidRDefault="0089118D" w:rsidP="00517650">
            <w:pPr>
              <w:spacing w:after="0" w:line="360" w:lineRule="auto"/>
              <w:jc w:val="both"/>
              <w:rPr>
                <w:rFonts w:ascii="Times New Roman" w:eastAsia="Times New Roman" w:hAnsi="Times New Roman" w:cs="Times New Roman"/>
                <w:sz w:val="24"/>
                <w:szCs w:val="24"/>
              </w:rPr>
            </w:pPr>
          </w:p>
        </w:tc>
        <w:tc>
          <w:tcPr>
            <w:tcW w:w="1701" w:type="dxa"/>
            <w:tcBorders>
              <w:top w:val="single" w:sz="8" w:space="0" w:color="auto"/>
              <w:left w:val="nil"/>
              <w:bottom w:val="single" w:sz="4" w:space="0" w:color="auto"/>
              <w:right w:val="single" w:sz="8" w:space="0" w:color="auto"/>
            </w:tcBorders>
            <w:shd w:val="clear" w:color="auto" w:fill="auto"/>
            <w:noWrap/>
            <w:vAlign w:val="center"/>
            <w:hideMark/>
          </w:tcPr>
          <w:p w14:paraId="4AD4B1A2" w14:textId="77777777" w:rsidR="0089118D" w:rsidRPr="00517650" w:rsidRDefault="0089118D" w:rsidP="00517650">
            <w:pPr>
              <w:spacing w:after="0" w:line="360" w:lineRule="auto"/>
              <w:jc w:val="both"/>
              <w:rPr>
                <w:rFonts w:ascii="Times New Roman" w:eastAsia="Times New Roman" w:hAnsi="Times New Roman" w:cs="Times New Roman"/>
                <w:sz w:val="24"/>
                <w:szCs w:val="24"/>
              </w:rPr>
            </w:pPr>
          </w:p>
        </w:tc>
      </w:tr>
      <w:tr w:rsidR="00517650" w:rsidRPr="00517650" w14:paraId="5F20C490" w14:textId="77777777" w:rsidTr="00C27739">
        <w:trPr>
          <w:trHeight w:val="285"/>
        </w:trPr>
        <w:tc>
          <w:tcPr>
            <w:tcW w:w="1720" w:type="dxa"/>
            <w:tcBorders>
              <w:top w:val="nil"/>
              <w:left w:val="single" w:sz="8" w:space="0" w:color="auto"/>
              <w:bottom w:val="single" w:sz="4" w:space="0" w:color="auto"/>
              <w:right w:val="nil"/>
            </w:tcBorders>
            <w:shd w:val="clear" w:color="auto" w:fill="auto"/>
            <w:noWrap/>
            <w:vAlign w:val="center"/>
            <w:hideMark/>
          </w:tcPr>
          <w:p w14:paraId="52B67DF6" w14:textId="77777777" w:rsidR="0089118D" w:rsidRPr="00517650" w:rsidRDefault="0089118D" w:rsidP="00517650">
            <w:pPr>
              <w:spacing w:after="0" w:line="360" w:lineRule="auto"/>
              <w:jc w:val="both"/>
              <w:rPr>
                <w:rFonts w:ascii="Times New Roman" w:eastAsia="Times New Roman" w:hAnsi="Times New Roman" w:cs="Times New Roman"/>
                <w:bCs/>
                <w:sz w:val="24"/>
                <w:szCs w:val="24"/>
              </w:rPr>
            </w:pPr>
          </w:p>
        </w:tc>
        <w:tc>
          <w:tcPr>
            <w:tcW w:w="1956" w:type="dxa"/>
            <w:tcBorders>
              <w:top w:val="nil"/>
              <w:left w:val="single" w:sz="8" w:space="0" w:color="auto"/>
              <w:bottom w:val="single" w:sz="4" w:space="0" w:color="auto"/>
              <w:right w:val="single" w:sz="4" w:space="0" w:color="auto"/>
            </w:tcBorders>
            <w:shd w:val="clear" w:color="auto" w:fill="auto"/>
            <w:noWrap/>
            <w:vAlign w:val="center"/>
            <w:hideMark/>
          </w:tcPr>
          <w:p w14:paraId="3E0B27C6" w14:textId="77777777" w:rsidR="0089118D" w:rsidRPr="00517650" w:rsidRDefault="0089118D" w:rsidP="00517650">
            <w:pPr>
              <w:spacing w:after="0" w:line="360" w:lineRule="auto"/>
              <w:jc w:val="both"/>
              <w:rPr>
                <w:rFonts w:ascii="Times New Roman" w:eastAsia="Times New Roman" w:hAnsi="Times New Roman" w:cs="Times New Roman"/>
                <w:sz w:val="24"/>
                <w:szCs w:val="24"/>
              </w:rPr>
            </w:pPr>
          </w:p>
        </w:tc>
        <w:tc>
          <w:tcPr>
            <w:tcW w:w="1843" w:type="dxa"/>
            <w:tcBorders>
              <w:top w:val="nil"/>
              <w:left w:val="nil"/>
              <w:bottom w:val="single" w:sz="4" w:space="0" w:color="auto"/>
              <w:right w:val="single" w:sz="8" w:space="0" w:color="auto"/>
            </w:tcBorders>
            <w:shd w:val="clear" w:color="auto" w:fill="auto"/>
            <w:noWrap/>
            <w:vAlign w:val="center"/>
            <w:hideMark/>
          </w:tcPr>
          <w:p w14:paraId="4D01B5DD" w14:textId="77777777" w:rsidR="0089118D" w:rsidRPr="00517650" w:rsidRDefault="0089118D" w:rsidP="00517650">
            <w:pPr>
              <w:spacing w:after="0" w:line="360" w:lineRule="auto"/>
              <w:jc w:val="both"/>
              <w:rPr>
                <w:rFonts w:ascii="Times New Roman" w:eastAsia="Times New Roman" w:hAnsi="Times New Roman" w:cs="Times New Roman"/>
                <w:sz w:val="24"/>
                <w:szCs w:val="24"/>
              </w:rPr>
            </w:pPr>
          </w:p>
        </w:tc>
        <w:tc>
          <w:tcPr>
            <w:tcW w:w="2835" w:type="dxa"/>
            <w:tcBorders>
              <w:top w:val="nil"/>
              <w:left w:val="nil"/>
              <w:bottom w:val="single" w:sz="4" w:space="0" w:color="auto"/>
              <w:right w:val="single" w:sz="4" w:space="0" w:color="auto"/>
            </w:tcBorders>
            <w:shd w:val="clear" w:color="auto" w:fill="auto"/>
            <w:noWrap/>
            <w:vAlign w:val="center"/>
            <w:hideMark/>
          </w:tcPr>
          <w:p w14:paraId="55AABE71" w14:textId="77777777" w:rsidR="0089118D" w:rsidRPr="00517650" w:rsidRDefault="0089118D" w:rsidP="00517650">
            <w:pPr>
              <w:spacing w:after="0" w:line="360" w:lineRule="auto"/>
              <w:jc w:val="both"/>
              <w:rPr>
                <w:rFonts w:ascii="Times New Roman" w:eastAsia="Times New Roman" w:hAnsi="Times New Roman" w:cs="Times New Roman"/>
                <w:sz w:val="24"/>
                <w:szCs w:val="24"/>
              </w:rPr>
            </w:pPr>
          </w:p>
        </w:tc>
        <w:tc>
          <w:tcPr>
            <w:tcW w:w="2693" w:type="dxa"/>
            <w:tcBorders>
              <w:top w:val="nil"/>
              <w:left w:val="nil"/>
              <w:bottom w:val="single" w:sz="4" w:space="0" w:color="auto"/>
              <w:right w:val="nil"/>
            </w:tcBorders>
            <w:shd w:val="clear" w:color="auto" w:fill="auto"/>
            <w:noWrap/>
            <w:vAlign w:val="center"/>
            <w:hideMark/>
          </w:tcPr>
          <w:p w14:paraId="1258E91E" w14:textId="77777777" w:rsidR="0089118D" w:rsidRPr="00517650" w:rsidRDefault="0089118D" w:rsidP="00517650">
            <w:pPr>
              <w:spacing w:after="0" w:line="360" w:lineRule="auto"/>
              <w:jc w:val="both"/>
              <w:rPr>
                <w:rFonts w:ascii="Times New Roman" w:eastAsia="Times New Roman" w:hAnsi="Times New Roman" w:cs="Times New Roman"/>
                <w:sz w:val="24"/>
                <w:szCs w:val="24"/>
              </w:rPr>
            </w:pPr>
          </w:p>
        </w:tc>
        <w:tc>
          <w:tcPr>
            <w:tcW w:w="1417" w:type="dxa"/>
            <w:tcBorders>
              <w:top w:val="nil"/>
              <w:left w:val="single" w:sz="8" w:space="0" w:color="auto"/>
              <w:bottom w:val="single" w:sz="4" w:space="0" w:color="auto"/>
              <w:right w:val="single" w:sz="4" w:space="0" w:color="auto"/>
            </w:tcBorders>
            <w:shd w:val="clear" w:color="auto" w:fill="auto"/>
            <w:noWrap/>
            <w:vAlign w:val="center"/>
            <w:hideMark/>
          </w:tcPr>
          <w:p w14:paraId="77F3E53C" w14:textId="77777777" w:rsidR="0089118D" w:rsidRPr="00517650" w:rsidRDefault="0089118D" w:rsidP="00517650">
            <w:pPr>
              <w:spacing w:after="0" w:line="360" w:lineRule="auto"/>
              <w:jc w:val="both"/>
              <w:rPr>
                <w:rFonts w:ascii="Times New Roman" w:eastAsia="Times New Roman" w:hAnsi="Times New Roman" w:cs="Times New Roman"/>
                <w:sz w:val="24"/>
                <w:szCs w:val="24"/>
              </w:rPr>
            </w:pPr>
          </w:p>
        </w:tc>
        <w:tc>
          <w:tcPr>
            <w:tcW w:w="1418" w:type="dxa"/>
            <w:tcBorders>
              <w:top w:val="nil"/>
              <w:left w:val="nil"/>
              <w:bottom w:val="single" w:sz="4" w:space="0" w:color="auto"/>
              <w:right w:val="nil"/>
            </w:tcBorders>
            <w:shd w:val="clear" w:color="auto" w:fill="auto"/>
            <w:noWrap/>
            <w:vAlign w:val="center"/>
            <w:hideMark/>
          </w:tcPr>
          <w:p w14:paraId="62AE179F" w14:textId="77777777" w:rsidR="0089118D" w:rsidRPr="00517650" w:rsidRDefault="0089118D" w:rsidP="00517650">
            <w:pPr>
              <w:spacing w:after="0" w:line="360" w:lineRule="auto"/>
              <w:jc w:val="both"/>
              <w:rPr>
                <w:rFonts w:ascii="Times New Roman" w:eastAsia="Times New Roman" w:hAnsi="Times New Roman" w:cs="Times New Roman"/>
                <w:sz w:val="24"/>
                <w:szCs w:val="24"/>
              </w:rPr>
            </w:pPr>
          </w:p>
        </w:tc>
        <w:tc>
          <w:tcPr>
            <w:tcW w:w="2551" w:type="dxa"/>
            <w:tcBorders>
              <w:top w:val="nil"/>
              <w:left w:val="single" w:sz="8" w:space="0" w:color="auto"/>
              <w:bottom w:val="single" w:sz="4" w:space="0" w:color="auto"/>
              <w:right w:val="single" w:sz="4" w:space="0" w:color="auto"/>
            </w:tcBorders>
            <w:shd w:val="clear" w:color="auto" w:fill="auto"/>
            <w:noWrap/>
            <w:vAlign w:val="center"/>
            <w:hideMark/>
          </w:tcPr>
          <w:p w14:paraId="4BCD0D19" w14:textId="77777777" w:rsidR="0089118D" w:rsidRPr="00517650" w:rsidRDefault="0089118D" w:rsidP="00517650">
            <w:pPr>
              <w:spacing w:after="0" w:line="360" w:lineRule="auto"/>
              <w:jc w:val="both"/>
              <w:rPr>
                <w:rFonts w:ascii="Times New Roman" w:eastAsia="Times New Roman" w:hAnsi="Times New Roman" w:cs="Times New Roman"/>
                <w:sz w:val="24"/>
                <w:szCs w:val="24"/>
              </w:rPr>
            </w:pPr>
          </w:p>
        </w:tc>
        <w:tc>
          <w:tcPr>
            <w:tcW w:w="2268" w:type="dxa"/>
            <w:tcBorders>
              <w:top w:val="nil"/>
              <w:left w:val="nil"/>
              <w:bottom w:val="single" w:sz="4" w:space="0" w:color="auto"/>
              <w:right w:val="single" w:sz="8" w:space="0" w:color="auto"/>
            </w:tcBorders>
            <w:shd w:val="clear" w:color="auto" w:fill="auto"/>
            <w:noWrap/>
            <w:vAlign w:val="center"/>
            <w:hideMark/>
          </w:tcPr>
          <w:p w14:paraId="147C45DC" w14:textId="77777777" w:rsidR="0089118D" w:rsidRPr="00517650" w:rsidRDefault="0089118D" w:rsidP="00517650">
            <w:pPr>
              <w:spacing w:after="0" w:line="360" w:lineRule="auto"/>
              <w:jc w:val="both"/>
              <w:rPr>
                <w:rFonts w:ascii="Times New Roman" w:eastAsia="Times New Roman" w:hAnsi="Times New Roman" w:cs="Times New Roman"/>
                <w:sz w:val="24"/>
                <w:szCs w:val="24"/>
              </w:rPr>
            </w:pPr>
          </w:p>
        </w:tc>
        <w:tc>
          <w:tcPr>
            <w:tcW w:w="1701" w:type="dxa"/>
            <w:tcBorders>
              <w:top w:val="nil"/>
              <w:left w:val="nil"/>
              <w:bottom w:val="single" w:sz="4" w:space="0" w:color="auto"/>
              <w:right w:val="single" w:sz="4" w:space="0" w:color="auto"/>
            </w:tcBorders>
            <w:shd w:val="clear" w:color="auto" w:fill="auto"/>
            <w:noWrap/>
            <w:vAlign w:val="center"/>
            <w:hideMark/>
          </w:tcPr>
          <w:p w14:paraId="7E90D139" w14:textId="77777777" w:rsidR="0089118D" w:rsidRPr="00517650" w:rsidRDefault="0089118D" w:rsidP="00517650">
            <w:pPr>
              <w:spacing w:after="0" w:line="360" w:lineRule="auto"/>
              <w:jc w:val="both"/>
              <w:rPr>
                <w:rFonts w:ascii="Times New Roman" w:eastAsia="Times New Roman" w:hAnsi="Times New Roman" w:cs="Times New Roman"/>
                <w:sz w:val="24"/>
                <w:szCs w:val="24"/>
              </w:rPr>
            </w:pPr>
          </w:p>
        </w:tc>
        <w:tc>
          <w:tcPr>
            <w:tcW w:w="1701" w:type="dxa"/>
            <w:tcBorders>
              <w:top w:val="nil"/>
              <w:left w:val="nil"/>
              <w:bottom w:val="single" w:sz="4" w:space="0" w:color="auto"/>
              <w:right w:val="single" w:sz="8" w:space="0" w:color="auto"/>
            </w:tcBorders>
            <w:shd w:val="clear" w:color="auto" w:fill="auto"/>
            <w:noWrap/>
            <w:vAlign w:val="center"/>
            <w:hideMark/>
          </w:tcPr>
          <w:p w14:paraId="14B782C7" w14:textId="77777777" w:rsidR="0089118D" w:rsidRPr="00517650" w:rsidRDefault="0089118D" w:rsidP="00517650">
            <w:pPr>
              <w:spacing w:after="0" w:line="360" w:lineRule="auto"/>
              <w:jc w:val="both"/>
              <w:rPr>
                <w:rFonts w:ascii="Times New Roman" w:eastAsia="Times New Roman" w:hAnsi="Times New Roman" w:cs="Times New Roman"/>
                <w:sz w:val="24"/>
                <w:szCs w:val="24"/>
              </w:rPr>
            </w:pPr>
          </w:p>
        </w:tc>
      </w:tr>
      <w:tr w:rsidR="00517650" w:rsidRPr="00517650" w14:paraId="087D288A" w14:textId="77777777" w:rsidTr="00C27739">
        <w:trPr>
          <w:trHeight w:val="360"/>
        </w:trPr>
        <w:tc>
          <w:tcPr>
            <w:tcW w:w="1720" w:type="dxa"/>
            <w:tcBorders>
              <w:top w:val="nil"/>
              <w:left w:val="single" w:sz="8" w:space="0" w:color="auto"/>
              <w:bottom w:val="single" w:sz="8" w:space="0" w:color="auto"/>
              <w:right w:val="nil"/>
            </w:tcBorders>
            <w:shd w:val="clear" w:color="auto" w:fill="auto"/>
            <w:noWrap/>
            <w:vAlign w:val="center"/>
            <w:hideMark/>
          </w:tcPr>
          <w:p w14:paraId="0721B1F7" w14:textId="77777777" w:rsidR="0089118D" w:rsidRPr="00517650" w:rsidRDefault="0089118D" w:rsidP="00517650">
            <w:pPr>
              <w:spacing w:after="0" w:line="360" w:lineRule="auto"/>
              <w:jc w:val="both"/>
              <w:rPr>
                <w:rFonts w:ascii="Times New Roman" w:eastAsia="Times New Roman" w:hAnsi="Times New Roman" w:cs="Times New Roman"/>
                <w:bCs/>
                <w:sz w:val="24"/>
                <w:szCs w:val="24"/>
              </w:rPr>
            </w:pPr>
            <w:r w:rsidRPr="00517650">
              <w:rPr>
                <w:rFonts w:ascii="Times New Roman" w:eastAsia="Times New Roman" w:hAnsi="Times New Roman" w:cs="Times New Roman"/>
                <w:bCs/>
                <w:sz w:val="24"/>
                <w:szCs w:val="24"/>
              </w:rPr>
              <w:t>TOTAL</w:t>
            </w:r>
          </w:p>
        </w:tc>
        <w:tc>
          <w:tcPr>
            <w:tcW w:w="1956" w:type="dxa"/>
            <w:tcBorders>
              <w:top w:val="single" w:sz="8" w:space="0" w:color="auto"/>
              <w:left w:val="single" w:sz="8" w:space="0" w:color="auto"/>
              <w:bottom w:val="single" w:sz="8" w:space="0" w:color="auto"/>
              <w:right w:val="single" w:sz="4" w:space="0" w:color="auto"/>
            </w:tcBorders>
            <w:shd w:val="clear" w:color="auto" w:fill="auto"/>
            <w:noWrap/>
            <w:vAlign w:val="center"/>
            <w:hideMark/>
          </w:tcPr>
          <w:p w14:paraId="32B5088E" w14:textId="77777777" w:rsidR="0089118D" w:rsidRPr="00517650" w:rsidRDefault="0089118D" w:rsidP="00517650">
            <w:pPr>
              <w:spacing w:after="0" w:line="360" w:lineRule="auto"/>
              <w:jc w:val="both"/>
              <w:rPr>
                <w:rFonts w:ascii="Times New Roman" w:eastAsia="Times New Roman" w:hAnsi="Times New Roman" w:cs="Times New Roman"/>
                <w:bCs/>
                <w:sz w:val="24"/>
                <w:szCs w:val="24"/>
              </w:rPr>
            </w:pPr>
          </w:p>
        </w:tc>
        <w:tc>
          <w:tcPr>
            <w:tcW w:w="1843" w:type="dxa"/>
            <w:tcBorders>
              <w:top w:val="single" w:sz="8" w:space="0" w:color="auto"/>
              <w:left w:val="nil"/>
              <w:bottom w:val="single" w:sz="8" w:space="0" w:color="auto"/>
              <w:right w:val="single" w:sz="8" w:space="0" w:color="auto"/>
            </w:tcBorders>
            <w:shd w:val="clear" w:color="auto" w:fill="auto"/>
            <w:noWrap/>
            <w:vAlign w:val="center"/>
            <w:hideMark/>
          </w:tcPr>
          <w:p w14:paraId="6615EF6C" w14:textId="77777777" w:rsidR="0089118D" w:rsidRPr="00517650" w:rsidRDefault="0089118D" w:rsidP="00517650">
            <w:pPr>
              <w:spacing w:after="0" w:line="360" w:lineRule="auto"/>
              <w:jc w:val="both"/>
              <w:rPr>
                <w:rFonts w:ascii="Times New Roman" w:eastAsia="Times New Roman" w:hAnsi="Times New Roman" w:cs="Times New Roman"/>
                <w:bCs/>
                <w:sz w:val="24"/>
                <w:szCs w:val="24"/>
              </w:rPr>
            </w:pPr>
          </w:p>
        </w:tc>
        <w:tc>
          <w:tcPr>
            <w:tcW w:w="2835" w:type="dxa"/>
            <w:tcBorders>
              <w:top w:val="single" w:sz="8" w:space="0" w:color="auto"/>
              <w:left w:val="nil"/>
              <w:bottom w:val="single" w:sz="8" w:space="0" w:color="auto"/>
              <w:right w:val="single" w:sz="4" w:space="0" w:color="auto"/>
            </w:tcBorders>
            <w:shd w:val="clear" w:color="auto" w:fill="auto"/>
            <w:noWrap/>
            <w:vAlign w:val="center"/>
            <w:hideMark/>
          </w:tcPr>
          <w:p w14:paraId="728EF925" w14:textId="77777777" w:rsidR="0089118D" w:rsidRPr="00517650" w:rsidRDefault="0089118D" w:rsidP="00517650">
            <w:pPr>
              <w:spacing w:after="0" w:line="360" w:lineRule="auto"/>
              <w:jc w:val="both"/>
              <w:rPr>
                <w:rFonts w:ascii="Times New Roman" w:eastAsia="Times New Roman" w:hAnsi="Times New Roman" w:cs="Times New Roman"/>
                <w:bCs/>
                <w:sz w:val="24"/>
                <w:szCs w:val="24"/>
              </w:rPr>
            </w:pPr>
          </w:p>
        </w:tc>
        <w:tc>
          <w:tcPr>
            <w:tcW w:w="2693" w:type="dxa"/>
            <w:tcBorders>
              <w:top w:val="single" w:sz="8" w:space="0" w:color="auto"/>
              <w:left w:val="nil"/>
              <w:bottom w:val="single" w:sz="8" w:space="0" w:color="auto"/>
              <w:right w:val="single" w:sz="8" w:space="0" w:color="auto"/>
            </w:tcBorders>
            <w:shd w:val="clear" w:color="auto" w:fill="auto"/>
            <w:noWrap/>
            <w:vAlign w:val="center"/>
            <w:hideMark/>
          </w:tcPr>
          <w:p w14:paraId="71F8E465" w14:textId="77777777" w:rsidR="0089118D" w:rsidRPr="00517650" w:rsidRDefault="0089118D" w:rsidP="00517650">
            <w:pPr>
              <w:spacing w:after="0" w:line="360" w:lineRule="auto"/>
              <w:jc w:val="both"/>
              <w:rPr>
                <w:rFonts w:ascii="Times New Roman" w:eastAsia="Times New Roman" w:hAnsi="Times New Roman" w:cs="Times New Roman"/>
                <w:bCs/>
                <w:sz w:val="24"/>
                <w:szCs w:val="24"/>
              </w:rPr>
            </w:pPr>
          </w:p>
        </w:tc>
        <w:tc>
          <w:tcPr>
            <w:tcW w:w="1417" w:type="dxa"/>
            <w:tcBorders>
              <w:top w:val="single" w:sz="8" w:space="0" w:color="auto"/>
              <w:left w:val="nil"/>
              <w:bottom w:val="single" w:sz="8" w:space="0" w:color="auto"/>
              <w:right w:val="single" w:sz="4" w:space="0" w:color="auto"/>
            </w:tcBorders>
            <w:shd w:val="clear" w:color="auto" w:fill="auto"/>
            <w:noWrap/>
            <w:vAlign w:val="center"/>
            <w:hideMark/>
          </w:tcPr>
          <w:p w14:paraId="745EDC84" w14:textId="77777777" w:rsidR="0089118D" w:rsidRPr="00517650" w:rsidRDefault="0089118D" w:rsidP="00517650">
            <w:pPr>
              <w:spacing w:after="0" w:line="360" w:lineRule="auto"/>
              <w:jc w:val="both"/>
              <w:rPr>
                <w:rFonts w:ascii="Times New Roman" w:eastAsia="Times New Roman" w:hAnsi="Times New Roman" w:cs="Times New Roman"/>
                <w:bCs/>
                <w:sz w:val="24"/>
                <w:szCs w:val="24"/>
              </w:rPr>
            </w:pPr>
          </w:p>
        </w:tc>
        <w:tc>
          <w:tcPr>
            <w:tcW w:w="1418" w:type="dxa"/>
            <w:tcBorders>
              <w:top w:val="single" w:sz="8" w:space="0" w:color="auto"/>
              <w:left w:val="nil"/>
              <w:bottom w:val="single" w:sz="8" w:space="0" w:color="auto"/>
              <w:right w:val="single" w:sz="8" w:space="0" w:color="auto"/>
            </w:tcBorders>
            <w:shd w:val="clear" w:color="auto" w:fill="auto"/>
            <w:noWrap/>
            <w:vAlign w:val="center"/>
            <w:hideMark/>
          </w:tcPr>
          <w:p w14:paraId="763EAE75" w14:textId="77777777" w:rsidR="0089118D" w:rsidRPr="00517650" w:rsidRDefault="0089118D" w:rsidP="00517650">
            <w:pPr>
              <w:spacing w:after="0" w:line="360" w:lineRule="auto"/>
              <w:jc w:val="both"/>
              <w:rPr>
                <w:rFonts w:ascii="Times New Roman" w:eastAsia="Times New Roman" w:hAnsi="Times New Roman" w:cs="Times New Roman"/>
                <w:bCs/>
                <w:sz w:val="24"/>
                <w:szCs w:val="24"/>
              </w:rPr>
            </w:pPr>
          </w:p>
        </w:tc>
        <w:tc>
          <w:tcPr>
            <w:tcW w:w="2551" w:type="dxa"/>
            <w:tcBorders>
              <w:top w:val="nil"/>
              <w:left w:val="nil"/>
              <w:bottom w:val="single" w:sz="8" w:space="0" w:color="auto"/>
              <w:right w:val="single" w:sz="4" w:space="0" w:color="auto"/>
            </w:tcBorders>
            <w:shd w:val="clear" w:color="auto" w:fill="auto"/>
            <w:noWrap/>
            <w:vAlign w:val="center"/>
            <w:hideMark/>
          </w:tcPr>
          <w:p w14:paraId="5DB7BE1B" w14:textId="77777777" w:rsidR="0089118D" w:rsidRPr="00517650" w:rsidRDefault="0089118D" w:rsidP="00517650">
            <w:pPr>
              <w:spacing w:after="0" w:line="360" w:lineRule="auto"/>
              <w:jc w:val="both"/>
              <w:rPr>
                <w:rFonts w:ascii="Times New Roman" w:eastAsia="Times New Roman" w:hAnsi="Times New Roman" w:cs="Times New Roman"/>
                <w:bCs/>
                <w:sz w:val="24"/>
                <w:szCs w:val="24"/>
              </w:rPr>
            </w:pPr>
          </w:p>
        </w:tc>
        <w:tc>
          <w:tcPr>
            <w:tcW w:w="2268" w:type="dxa"/>
            <w:tcBorders>
              <w:top w:val="nil"/>
              <w:left w:val="nil"/>
              <w:bottom w:val="single" w:sz="8" w:space="0" w:color="auto"/>
              <w:right w:val="single" w:sz="8" w:space="0" w:color="auto"/>
            </w:tcBorders>
            <w:shd w:val="clear" w:color="auto" w:fill="auto"/>
            <w:noWrap/>
            <w:vAlign w:val="center"/>
            <w:hideMark/>
          </w:tcPr>
          <w:p w14:paraId="6D04F888" w14:textId="77777777" w:rsidR="0089118D" w:rsidRPr="00517650" w:rsidRDefault="0089118D" w:rsidP="00517650">
            <w:pPr>
              <w:spacing w:after="0" w:line="360" w:lineRule="auto"/>
              <w:jc w:val="both"/>
              <w:rPr>
                <w:rFonts w:ascii="Times New Roman" w:eastAsia="Times New Roman" w:hAnsi="Times New Roman" w:cs="Times New Roman"/>
                <w:bCs/>
                <w:sz w:val="24"/>
                <w:szCs w:val="24"/>
              </w:rPr>
            </w:pPr>
          </w:p>
        </w:tc>
        <w:tc>
          <w:tcPr>
            <w:tcW w:w="1701" w:type="dxa"/>
            <w:tcBorders>
              <w:top w:val="nil"/>
              <w:left w:val="nil"/>
              <w:bottom w:val="single" w:sz="8" w:space="0" w:color="auto"/>
              <w:right w:val="single" w:sz="4" w:space="0" w:color="auto"/>
            </w:tcBorders>
            <w:shd w:val="clear" w:color="auto" w:fill="auto"/>
            <w:noWrap/>
            <w:vAlign w:val="center"/>
            <w:hideMark/>
          </w:tcPr>
          <w:p w14:paraId="72BF7ABB" w14:textId="77777777" w:rsidR="0089118D" w:rsidRPr="00517650" w:rsidRDefault="0089118D" w:rsidP="00517650">
            <w:pPr>
              <w:spacing w:after="0" w:line="360" w:lineRule="auto"/>
              <w:jc w:val="both"/>
              <w:rPr>
                <w:rFonts w:ascii="Times New Roman" w:eastAsia="Times New Roman" w:hAnsi="Times New Roman" w:cs="Times New Roman"/>
                <w:bCs/>
                <w:sz w:val="24"/>
                <w:szCs w:val="24"/>
              </w:rPr>
            </w:pPr>
          </w:p>
        </w:tc>
        <w:tc>
          <w:tcPr>
            <w:tcW w:w="1701" w:type="dxa"/>
            <w:tcBorders>
              <w:top w:val="nil"/>
              <w:left w:val="nil"/>
              <w:bottom w:val="single" w:sz="8" w:space="0" w:color="auto"/>
              <w:right w:val="single" w:sz="8" w:space="0" w:color="auto"/>
            </w:tcBorders>
            <w:shd w:val="clear" w:color="auto" w:fill="auto"/>
            <w:noWrap/>
            <w:vAlign w:val="center"/>
            <w:hideMark/>
          </w:tcPr>
          <w:p w14:paraId="36D4458E" w14:textId="77777777" w:rsidR="0089118D" w:rsidRPr="00517650" w:rsidRDefault="0089118D" w:rsidP="00517650">
            <w:pPr>
              <w:spacing w:after="0" w:line="360" w:lineRule="auto"/>
              <w:jc w:val="both"/>
              <w:rPr>
                <w:rFonts w:ascii="Times New Roman" w:eastAsia="Times New Roman" w:hAnsi="Times New Roman" w:cs="Times New Roman"/>
                <w:bCs/>
                <w:sz w:val="24"/>
                <w:szCs w:val="24"/>
              </w:rPr>
            </w:pPr>
          </w:p>
        </w:tc>
      </w:tr>
    </w:tbl>
    <w:p w14:paraId="4488E257" w14:textId="77777777" w:rsidR="0089118D" w:rsidRPr="00517650" w:rsidRDefault="0089118D" w:rsidP="00517650">
      <w:pPr>
        <w:spacing w:after="0" w:line="360" w:lineRule="auto"/>
        <w:ind w:left="-5" w:right="1209"/>
        <w:contextualSpacing/>
        <w:jc w:val="both"/>
        <w:rPr>
          <w:rFonts w:ascii="Times New Roman" w:hAnsi="Times New Roman" w:cs="Times New Roman"/>
          <w:sz w:val="24"/>
          <w:szCs w:val="24"/>
        </w:rPr>
      </w:pPr>
    </w:p>
    <w:p w14:paraId="526003E3" w14:textId="77777777" w:rsidR="00471779" w:rsidRPr="00517650" w:rsidRDefault="00471779" w:rsidP="00517650">
      <w:pPr>
        <w:spacing w:after="0" w:line="360" w:lineRule="auto"/>
        <w:ind w:left="-5" w:right="1209"/>
        <w:contextualSpacing/>
        <w:jc w:val="both"/>
        <w:rPr>
          <w:rFonts w:ascii="Times New Roman" w:hAnsi="Times New Roman" w:cs="Times New Roman"/>
          <w:sz w:val="24"/>
          <w:szCs w:val="24"/>
        </w:rPr>
      </w:pPr>
      <w:r w:rsidRPr="00517650">
        <w:rPr>
          <w:rFonts w:ascii="Times New Roman" w:hAnsi="Times New Roman" w:cs="Times New Roman"/>
          <w:sz w:val="24"/>
          <w:szCs w:val="24"/>
        </w:rPr>
        <w:t xml:space="preserve">Certificat de reprezentantul legal al OTS (nume </w:t>
      </w:r>
      <w:r w:rsidR="00033DC0" w:rsidRPr="00517650">
        <w:rPr>
          <w:rFonts w:ascii="Times New Roman" w:hAnsi="Times New Roman" w:cs="Times New Roman"/>
          <w:sz w:val="24"/>
          <w:szCs w:val="24"/>
        </w:rPr>
        <w:t>ș</w:t>
      </w:r>
      <w:r w:rsidRPr="00517650">
        <w:rPr>
          <w:rFonts w:ascii="Times New Roman" w:hAnsi="Times New Roman" w:cs="Times New Roman"/>
          <w:sz w:val="24"/>
          <w:szCs w:val="24"/>
        </w:rPr>
        <w:t>i prenume).............</w:t>
      </w:r>
      <w:r w:rsidR="002036A1" w:rsidRPr="00517650">
        <w:rPr>
          <w:rFonts w:ascii="Times New Roman" w:hAnsi="Times New Roman" w:cs="Times New Roman"/>
          <w:sz w:val="24"/>
          <w:szCs w:val="24"/>
        </w:rPr>
        <w:t>............</w:t>
      </w:r>
    </w:p>
    <w:p w14:paraId="488204F7" w14:textId="77777777" w:rsidR="00471779" w:rsidRPr="00517650" w:rsidRDefault="00471779" w:rsidP="00517650">
      <w:pPr>
        <w:spacing w:after="0" w:line="360" w:lineRule="auto"/>
        <w:ind w:left="-5" w:right="1209"/>
        <w:contextualSpacing/>
        <w:jc w:val="both"/>
        <w:rPr>
          <w:rFonts w:ascii="Times New Roman" w:hAnsi="Times New Roman" w:cs="Times New Roman"/>
          <w:sz w:val="24"/>
          <w:szCs w:val="24"/>
        </w:rPr>
      </w:pPr>
      <w:r w:rsidRPr="00517650">
        <w:rPr>
          <w:rFonts w:ascii="Times New Roman" w:hAnsi="Times New Roman" w:cs="Times New Roman"/>
          <w:sz w:val="24"/>
          <w:szCs w:val="24"/>
        </w:rPr>
        <w:t>Semnătură: ...................</w:t>
      </w:r>
      <w:r w:rsidR="002036A1" w:rsidRPr="00517650">
        <w:rPr>
          <w:rFonts w:ascii="Times New Roman" w:hAnsi="Times New Roman" w:cs="Times New Roman"/>
          <w:sz w:val="24"/>
          <w:szCs w:val="24"/>
        </w:rPr>
        <w:t>...........</w:t>
      </w:r>
    </w:p>
    <w:p w14:paraId="3F0547FB" w14:textId="77777777" w:rsidR="00B021E1" w:rsidRPr="00517650" w:rsidRDefault="002036A1" w:rsidP="00517650">
      <w:pPr>
        <w:spacing w:after="0" w:line="360" w:lineRule="auto"/>
        <w:jc w:val="both"/>
        <w:rPr>
          <w:rFonts w:ascii="Times New Roman" w:hAnsi="Times New Roman" w:cs="Times New Roman"/>
          <w:sz w:val="24"/>
          <w:szCs w:val="24"/>
        </w:rPr>
        <w:sectPr w:rsidR="00B021E1" w:rsidRPr="00517650" w:rsidSect="002036A1">
          <w:headerReference w:type="even" r:id="rId28"/>
          <w:headerReference w:type="default" r:id="rId29"/>
          <w:footerReference w:type="even" r:id="rId30"/>
          <w:headerReference w:type="first" r:id="rId31"/>
          <w:footerReference w:type="first" r:id="rId32"/>
          <w:pgSz w:w="23808" w:h="16840" w:orient="landscape" w:code="8"/>
          <w:pgMar w:top="1418" w:right="851" w:bottom="851" w:left="851" w:header="720" w:footer="284" w:gutter="0"/>
          <w:cols w:space="720"/>
        </w:sectPr>
      </w:pPr>
      <w:r w:rsidRPr="00517650">
        <w:rPr>
          <w:rFonts w:ascii="Times New Roman" w:hAnsi="Times New Roman" w:cs="Times New Roman"/>
          <w:sz w:val="24"/>
          <w:szCs w:val="24"/>
        </w:rPr>
        <w:br w:type="page"/>
      </w:r>
    </w:p>
    <w:p w14:paraId="48A73044" w14:textId="77777777" w:rsidR="002036A1" w:rsidRPr="00517650" w:rsidRDefault="002036A1" w:rsidP="00517650">
      <w:pPr>
        <w:spacing w:after="0" w:line="360" w:lineRule="auto"/>
        <w:jc w:val="both"/>
        <w:rPr>
          <w:rFonts w:ascii="Times New Roman" w:hAnsi="Times New Roman" w:cs="Times New Roman"/>
          <w:sz w:val="24"/>
          <w:szCs w:val="24"/>
        </w:rPr>
      </w:pPr>
    </w:p>
    <w:p w14:paraId="50F37080" w14:textId="77777777" w:rsidR="00471779" w:rsidRPr="00517650" w:rsidRDefault="00632059" w:rsidP="00DA49DF">
      <w:pPr>
        <w:spacing w:after="0" w:line="360" w:lineRule="auto"/>
        <w:ind w:right="8"/>
        <w:contextualSpacing/>
        <w:jc w:val="center"/>
        <w:rPr>
          <w:rFonts w:ascii="Times New Roman" w:hAnsi="Times New Roman" w:cs="Times New Roman"/>
          <w:b/>
          <w:sz w:val="24"/>
          <w:szCs w:val="24"/>
        </w:rPr>
      </w:pPr>
      <w:r w:rsidRPr="00517650">
        <w:rPr>
          <w:rFonts w:ascii="Times New Roman" w:hAnsi="Times New Roman" w:cs="Times New Roman"/>
          <w:b/>
          <w:sz w:val="24"/>
          <w:szCs w:val="24"/>
        </w:rPr>
        <w:t>Situa</w:t>
      </w:r>
      <w:r w:rsidR="00033DC0" w:rsidRPr="00517650">
        <w:rPr>
          <w:rFonts w:ascii="Times New Roman" w:hAnsi="Times New Roman" w:cs="Times New Roman"/>
          <w:b/>
          <w:sz w:val="24"/>
          <w:szCs w:val="24"/>
        </w:rPr>
        <w:t>ț</w:t>
      </w:r>
      <w:r w:rsidRPr="00517650">
        <w:rPr>
          <w:rFonts w:ascii="Times New Roman" w:hAnsi="Times New Roman" w:cs="Times New Roman"/>
          <w:b/>
          <w:sz w:val="24"/>
          <w:szCs w:val="24"/>
        </w:rPr>
        <w:t>ia consumului tehnologic nedeterminat din sistemul de transport al gazelor naturale</w:t>
      </w:r>
    </w:p>
    <w:p w14:paraId="262FC980" w14:textId="77777777" w:rsidR="00471779" w:rsidRPr="00517650" w:rsidRDefault="00471779" w:rsidP="00517650">
      <w:pPr>
        <w:spacing w:after="0" w:line="360" w:lineRule="auto"/>
        <w:ind w:left="63"/>
        <w:contextualSpacing/>
        <w:jc w:val="both"/>
        <w:rPr>
          <w:rFonts w:ascii="Times New Roman" w:hAnsi="Times New Roman" w:cs="Times New Roman"/>
          <w:sz w:val="24"/>
          <w:szCs w:val="24"/>
        </w:rPr>
      </w:pPr>
    </w:p>
    <w:p w14:paraId="1251F5AA" w14:textId="77777777" w:rsidR="0089118D" w:rsidRPr="00517650" w:rsidRDefault="00471779" w:rsidP="00DA49DF">
      <w:pPr>
        <w:spacing w:after="0" w:line="360" w:lineRule="auto"/>
        <w:ind w:left="-5" w:right="-7"/>
        <w:contextualSpacing/>
        <w:jc w:val="right"/>
        <w:rPr>
          <w:rFonts w:ascii="Times New Roman" w:hAnsi="Times New Roman" w:cs="Times New Roman"/>
          <w:sz w:val="24"/>
          <w:szCs w:val="24"/>
        </w:rPr>
      </w:pPr>
      <w:r w:rsidRPr="00517650">
        <w:rPr>
          <w:rFonts w:ascii="Times New Roman" w:hAnsi="Times New Roman" w:cs="Times New Roman"/>
          <w:sz w:val="24"/>
          <w:szCs w:val="24"/>
        </w:rPr>
        <w:t>Tabelul nr. 2</w:t>
      </w:r>
    </w:p>
    <w:p w14:paraId="6D4A3D24" w14:textId="77777777" w:rsidR="00C120E6" w:rsidRPr="00517650" w:rsidRDefault="00C120E6" w:rsidP="00517650">
      <w:pPr>
        <w:spacing w:after="0" w:line="360" w:lineRule="auto"/>
        <w:contextualSpacing/>
        <w:jc w:val="both"/>
        <w:rPr>
          <w:rFonts w:ascii="Times New Roman" w:hAnsi="Times New Roman" w:cs="Times New Roman"/>
          <w:sz w:val="24"/>
          <w:szCs w:val="24"/>
        </w:rPr>
      </w:pPr>
    </w:p>
    <w:tbl>
      <w:tblPr>
        <w:tblW w:w="18560" w:type="dxa"/>
        <w:jc w:val="center"/>
        <w:tblLayout w:type="fixed"/>
        <w:tblLook w:val="04A0" w:firstRow="1" w:lastRow="0" w:firstColumn="1" w:lastColumn="0" w:noHBand="0" w:noVBand="1"/>
      </w:tblPr>
      <w:tblGrid>
        <w:gridCol w:w="1063"/>
        <w:gridCol w:w="850"/>
        <w:gridCol w:w="850"/>
        <w:gridCol w:w="636"/>
        <w:gridCol w:w="636"/>
        <w:gridCol w:w="639"/>
        <w:gridCol w:w="709"/>
        <w:gridCol w:w="988"/>
        <w:gridCol w:w="997"/>
        <w:gridCol w:w="927"/>
        <w:gridCol w:w="778"/>
        <w:gridCol w:w="782"/>
        <w:gridCol w:w="708"/>
        <w:gridCol w:w="992"/>
        <w:gridCol w:w="851"/>
        <w:gridCol w:w="850"/>
        <w:gridCol w:w="709"/>
        <w:gridCol w:w="1050"/>
        <w:gridCol w:w="852"/>
        <w:gridCol w:w="1417"/>
        <w:gridCol w:w="1276"/>
      </w:tblGrid>
      <w:tr w:rsidR="00517650" w:rsidRPr="00517650" w14:paraId="635C1364" w14:textId="77777777" w:rsidTr="00DA49DF">
        <w:trPr>
          <w:cantSplit/>
          <w:trHeight w:val="6072"/>
          <w:jc w:val="center"/>
        </w:trPr>
        <w:tc>
          <w:tcPr>
            <w:tcW w:w="1063" w:type="dxa"/>
            <w:vMerge w:val="restart"/>
            <w:tcBorders>
              <w:top w:val="single" w:sz="8" w:space="0" w:color="auto"/>
              <w:left w:val="single" w:sz="8" w:space="0" w:color="auto"/>
              <w:bottom w:val="nil"/>
              <w:right w:val="single" w:sz="4" w:space="0" w:color="auto"/>
            </w:tcBorders>
            <w:vAlign w:val="center"/>
            <w:hideMark/>
          </w:tcPr>
          <w:p w14:paraId="54188BBB" w14:textId="77777777" w:rsidR="000F5FC7" w:rsidRPr="00517650" w:rsidRDefault="000F5FC7" w:rsidP="00DA49DF">
            <w:pPr>
              <w:spacing w:after="0" w:line="240" w:lineRule="auto"/>
              <w:jc w:val="center"/>
              <w:rPr>
                <w:rFonts w:ascii="Times New Roman" w:eastAsia="Times New Roman" w:hAnsi="Times New Roman" w:cs="Times New Roman"/>
                <w:bCs/>
                <w:sz w:val="24"/>
                <w:szCs w:val="24"/>
              </w:rPr>
            </w:pPr>
            <w:r w:rsidRPr="00517650">
              <w:rPr>
                <w:rFonts w:ascii="Times New Roman" w:eastAsia="Times New Roman" w:hAnsi="Times New Roman" w:cs="Times New Roman"/>
                <w:bCs/>
                <w:sz w:val="24"/>
                <w:szCs w:val="24"/>
              </w:rPr>
              <w:t>Luna</w:t>
            </w:r>
          </w:p>
        </w:tc>
        <w:tc>
          <w:tcPr>
            <w:tcW w:w="1700" w:type="dxa"/>
            <w:gridSpan w:val="2"/>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4CB5764D" w14:textId="586F7C4E" w:rsidR="001A2A73" w:rsidRPr="00517650" w:rsidRDefault="000F5FC7" w:rsidP="00DA49DF">
            <w:pPr>
              <w:spacing w:after="0" w:line="240" w:lineRule="auto"/>
              <w:ind w:left="113" w:right="113"/>
              <w:jc w:val="center"/>
              <w:rPr>
                <w:rFonts w:ascii="Times New Roman" w:eastAsia="Times New Roman" w:hAnsi="Times New Roman" w:cs="Times New Roman"/>
                <w:bCs/>
                <w:sz w:val="24"/>
                <w:szCs w:val="24"/>
              </w:rPr>
            </w:pPr>
            <w:r w:rsidRPr="00517650">
              <w:rPr>
                <w:rFonts w:ascii="Times New Roman" w:eastAsia="Times New Roman" w:hAnsi="Times New Roman" w:cs="Times New Roman"/>
                <w:bCs/>
                <w:sz w:val="24"/>
                <w:szCs w:val="24"/>
              </w:rPr>
              <w:t>Cantitatea de gaze naturale predată în ST prin punctele de intrare dinperimetrele de producție</w:t>
            </w:r>
          </w:p>
          <w:p w14:paraId="68883AFE" w14:textId="77777777" w:rsidR="000F5FC7" w:rsidRPr="00517650" w:rsidRDefault="000F5FC7" w:rsidP="00DA49DF">
            <w:pPr>
              <w:spacing w:after="0" w:line="240" w:lineRule="auto"/>
              <w:ind w:left="113" w:right="113"/>
              <w:jc w:val="center"/>
              <w:rPr>
                <w:rFonts w:ascii="Times New Roman" w:eastAsia="Times New Roman" w:hAnsi="Times New Roman" w:cs="Times New Roman"/>
                <w:bCs/>
                <w:i/>
                <w:sz w:val="24"/>
                <w:szCs w:val="24"/>
              </w:rPr>
            </w:pPr>
            <w:r w:rsidRPr="00517650">
              <w:rPr>
                <w:rFonts w:ascii="Times New Roman" w:eastAsia="Times New Roman" w:hAnsi="Times New Roman" w:cs="Times New Roman"/>
                <w:bCs/>
                <w:i/>
                <w:sz w:val="24"/>
                <w:szCs w:val="24"/>
              </w:rPr>
              <w:t>PROD</w:t>
            </w:r>
          </w:p>
          <w:p w14:paraId="4D4C0601" w14:textId="77777777" w:rsidR="000F5FC7" w:rsidRPr="00517650" w:rsidRDefault="000F5FC7" w:rsidP="00DA49DF">
            <w:pPr>
              <w:spacing w:after="0" w:line="240" w:lineRule="auto"/>
              <w:ind w:left="113" w:right="113"/>
              <w:jc w:val="center"/>
              <w:rPr>
                <w:rFonts w:ascii="Times New Roman" w:eastAsia="Times New Roman" w:hAnsi="Times New Roman" w:cs="Times New Roman"/>
                <w:bCs/>
                <w:sz w:val="24"/>
                <w:szCs w:val="24"/>
              </w:rPr>
            </w:pPr>
          </w:p>
        </w:tc>
        <w:tc>
          <w:tcPr>
            <w:tcW w:w="1272" w:type="dxa"/>
            <w:gridSpan w:val="2"/>
            <w:tcBorders>
              <w:top w:val="single" w:sz="8" w:space="0" w:color="auto"/>
              <w:left w:val="single" w:sz="4" w:space="0" w:color="auto"/>
              <w:bottom w:val="nil"/>
              <w:right w:val="nil"/>
            </w:tcBorders>
            <w:shd w:val="clear" w:color="auto" w:fill="auto"/>
            <w:textDirection w:val="btLr"/>
            <w:vAlign w:val="center"/>
          </w:tcPr>
          <w:p w14:paraId="788F2522" w14:textId="4800AD67" w:rsidR="001A2A73" w:rsidRPr="00517650" w:rsidRDefault="000F5FC7" w:rsidP="00DA49DF">
            <w:pPr>
              <w:spacing w:after="0" w:line="240" w:lineRule="auto"/>
              <w:ind w:left="113" w:right="113"/>
              <w:jc w:val="center"/>
              <w:rPr>
                <w:rFonts w:ascii="Times New Roman" w:eastAsia="Times New Roman" w:hAnsi="Times New Roman" w:cs="Times New Roman"/>
                <w:bCs/>
                <w:sz w:val="24"/>
                <w:szCs w:val="24"/>
              </w:rPr>
            </w:pPr>
            <w:r w:rsidRPr="00517650">
              <w:rPr>
                <w:rFonts w:ascii="Times New Roman" w:eastAsia="Times New Roman" w:hAnsi="Times New Roman" w:cs="Times New Roman"/>
                <w:bCs/>
                <w:sz w:val="24"/>
                <w:szCs w:val="24"/>
              </w:rPr>
              <w:t>Cantitatea de gaze naturale predată în ST (import) prin punctele de interconectare transfrontalieră</w:t>
            </w:r>
          </w:p>
          <w:p w14:paraId="26908236" w14:textId="77777777" w:rsidR="000F5FC7" w:rsidRPr="00517650" w:rsidRDefault="000F5FC7" w:rsidP="00DA49DF">
            <w:pPr>
              <w:spacing w:after="0" w:line="240" w:lineRule="auto"/>
              <w:ind w:left="113" w:right="113"/>
              <w:jc w:val="center"/>
              <w:rPr>
                <w:rFonts w:ascii="Times New Roman" w:eastAsia="Times New Roman" w:hAnsi="Times New Roman" w:cs="Times New Roman"/>
                <w:bCs/>
                <w:sz w:val="24"/>
                <w:szCs w:val="24"/>
              </w:rPr>
            </w:pPr>
            <w:r w:rsidRPr="00517650">
              <w:rPr>
                <w:rFonts w:ascii="Times New Roman" w:eastAsia="Times New Roman" w:hAnsi="Times New Roman" w:cs="Times New Roman"/>
                <w:bCs/>
                <w:i/>
                <w:sz w:val="24"/>
                <w:szCs w:val="24"/>
              </w:rPr>
              <w:t>IMP</w:t>
            </w:r>
          </w:p>
        </w:tc>
        <w:tc>
          <w:tcPr>
            <w:tcW w:w="1348" w:type="dxa"/>
            <w:gridSpan w:val="2"/>
            <w:tcBorders>
              <w:top w:val="single" w:sz="8" w:space="0" w:color="auto"/>
              <w:left w:val="single" w:sz="8" w:space="0" w:color="auto"/>
              <w:bottom w:val="nil"/>
              <w:right w:val="single" w:sz="8" w:space="0" w:color="000000"/>
            </w:tcBorders>
            <w:shd w:val="clear" w:color="auto" w:fill="auto"/>
            <w:textDirection w:val="btLr"/>
            <w:vAlign w:val="center"/>
          </w:tcPr>
          <w:p w14:paraId="10E02B03" w14:textId="5D0925ED" w:rsidR="001A2A73" w:rsidRPr="00517650" w:rsidRDefault="000F5FC7" w:rsidP="00DA49DF">
            <w:pPr>
              <w:spacing w:after="0" w:line="240" w:lineRule="auto"/>
              <w:ind w:left="113" w:right="113"/>
              <w:jc w:val="center"/>
              <w:rPr>
                <w:rFonts w:ascii="Times New Roman" w:eastAsia="Times New Roman" w:hAnsi="Times New Roman" w:cs="Times New Roman"/>
                <w:bCs/>
                <w:sz w:val="24"/>
                <w:szCs w:val="24"/>
              </w:rPr>
            </w:pPr>
            <w:r w:rsidRPr="00517650">
              <w:rPr>
                <w:rFonts w:ascii="Times New Roman" w:eastAsia="Times New Roman" w:hAnsi="Times New Roman" w:cs="Times New Roman"/>
                <w:bCs/>
                <w:sz w:val="24"/>
                <w:szCs w:val="24"/>
              </w:rPr>
              <w:t>Cantitatea de gaze naturale extrasă din depozitele de înmagazinare și predate în ST</w:t>
            </w:r>
          </w:p>
          <w:p w14:paraId="02DEB9F5" w14:textId="77777777" w:rsidR="000F5FC7" w:rsidRPr="00517650" w:rsidRDefault="000F5FC7" w:rsidP="00DA49DF">
            <w:pPr>
              <w:spacing w:after="0" w:line="240" w:lineRule="auto"/>
              <w:ind w:left="113" w:right="113"/>
              <w:jc w:val="center"/>
              <w:rPr>
                <w:rFonts w:ascii="Times New Roman" w:eastAsia="Times New Roman" w:hAnsi="Times New Roman" w:cs="Times New Roman"/>
                <w:bCs/>
                <w:sz w:val="24"/>
                <w:szCs w:val="24"/>
              </w:rPr>
            </w:pPr>
            <w:r w:rsidRPr="00517650">
              <w:rPr>
                <w:rFonts w:ascii="Times New Roman" w:eastAsia="Times New Roman" w:hAnsi="Times New Roman" w:cs="Times New Roman"/>
                <w:bCs/>
                <w:i/>
                <w:sz w:val="24"/>
                <w:szCs w:val="24"/>
              </w:rPr>
              <w:t>DEP^EXTR</w:t>
            </w:r>
          </w:p>
        </w:tc>
        <w:tc>
          <w:tcPr>
            <w:tcW w:w="1985" w:type="dxa"/>
            <w:gridSpan w:val="2"/>
            <w:tcBorders>
              <w:top w:val="single" w:sz="8" w:space="0" w:color="auto"/>
              <w:left w:val="single" w:sz="8" w:space="0" w:color="auto"/>
              <w:bottom w:val="single" w:sz="8" w:space="0" w:color="000000"/>
              <w:right w:val="single" w:sz="8" w:space="0" w:color="000000"/>
            </w:tcBorders>
            <w:shd w:val="clear" w:color="auto" w:fill="auto"/>
            <w:textDirection w:val="btLr"/>
            <w:vAlign w:val="center"/>
            <w:hideMark/>
          </w:tcPr>
          <w:p w14:paraId="35909165" w14:textId="4300E950" w:rsidR="001A2A73" w:rsidRPr="00517650" w:rsidRDefault="000F5FC7" w:rsidP="00DA49DF">
            <w:pPr>
              <w:spacing w:after="0" w:line="240" w:lineRule="auto"/>
              <w:ind w:left="113" w:right="113"/>
              <w:jc w:val="center"/>
              <w:rPr>
                <w:rFonts w:ascii="Times New Roman" w:eastAsia="Times New Roman" w:hAnsi="Times New Roman" w:cs="Times New Roman"/>
                <w:bCs/>
                <w:sz w:val="24"/>
                <w:szCs w:val="24"/>
              </w:rPr>
            </w:pPr>
            <w:r w:rsidRPr="00517650">
              <w:rPr>
                <w:rFonts w:ascii="Times New Roman" w:eastAsia="Times New Roman" w:hAnsi="Times New Roman" w:cs="Times New Roman"/>
                <w:bCs/>
                <w:sz w:val="24"/>
                <w:szCs w:val="24"/>
              </w:rPr>
              <w:t>Cantitatea de gaze naturale predată din ST prin toate punctele de ieșire, cu excepția celor aferente depozitelor de înmagazinare și punctelor de interconectare transfrontalieră</w:t>
            </w:r>
          </w:p>
          <w:p w14:paraId="06269BAD" w14:textId="15037157" w:rsidR="000F5FC7" w:rsidRPr="00517650" w:rsidRDefault="000F5FC7" w:rsidP="00DA49DF">
            <w:pPr>
              <w:spacing w:after="0" w:line="240" w:lineRule="auto"/>
              <w:ind w:left="113" w:right="113"/>
              <w:jc w:val="center"/>
              <w:rPr>
                <w:rFonts w:ascii="Times New Roman" w:eastAsia="Times New Roman" w:hAnsi="Times New Roman" w:cs="Times New Roman"/>
                <w:bCs/>
                <w:sz w:val="24"/>
                <w:szCs w:val="24"/>
              </w:rPr>
            </w:pPr>
            <w:r w:rsidRPr="00517650">
              <w:rPr>
                <w:rFonts w:ascii="Times New Roman" w:eastAsia="Times New Roman" w:hAnsi="Times New Roman" w:cs="Times New Roman"/>
                <w:bCs/>
                <w:i/>
                <w:sz w:val="24"/>
                <w:szCs w:val="24"/>
              </w:rPr>
              <w:t>IEȘ</w:t>
            </w:r>
          </w:p>
        </w:tc>
        <w:tc>
          <w:tcPr>
            <w:tcW w:w="1705" w:type="dxa"/>
            <w:gridSpan w:val="2"/>
            <w:tcBorders>
              <w:top w:val="single" w:sz="8" w:space="0" w:color="auto"/>
              <w:left w:val="single" w:sz="8" w:space="0" w:color="auto"/>
              <w:bottom w:val="single" w:sz="8" w:space="0" w:color="000000"/>
              <w:right w:val="single" w:sz="8" w:space="0" w:color="000000"/>
            </w:tcBorders>
            <w:shd w:val="clear" w:color="auto" w:fill="auto"/>
            <w:noWrap/>
            <w:textDirection w:val="btLr"/>
            <w:vAlign w:val="center"/>
            <w:hideMark/>
          </w:tcPr>
          <w:p w14:paraId="122EE702" w14:textId="401FD0D3" w:rsidR="001A2A73" w:rsidRPr="00517650" w:rsidRDefault="000F5FC7" w:rsidP="00DA49DF">
            <w:pPr>
              <w:spacing w:after="0" w:line="240" w:lineRule="auto"/>
              <w:ind w:left="113" w:right="113"/>
              <w:jc w:val="center"/>
              <w:rPr>
                <w:rFonts w:ascii="Times New Roman" w:hAnsi="Times New Roman" w:cs="Times New Roman"/>
                <w:sz w:val="24"/>
                <w:szCs w:val="24"/>
              </w:rPr>
            </w:pPr>
            <w:r w:rsidRPr="00517650">
              <w:rPr>
                <w:rFonts w:ascii="Times New Roman" w:eastAsia="Times New Roman" w:hAnsi="Times New Roman" w:cs="Times New Roman"/>
                <w:bCs/>
                <w:sz w:val="24"/>
                <w:szCs w:val="24"/>
              </w:rPr>
              <w:t>Cantitatea</w:t>
            </w:r>
            <w:r w:rsidRPr="00517650" w:rsidDel="00F518EF">
              <w:rPr>
                <w:rFonts w:ascii="Times New Roman" w:eastAsia="Times New Roman" w:hAnsi="Times New Roman" w:cs="Times New Roman"/>
                <w:bCs/>
                <w:sz w:val="24"/>
                <w:szCs w:val="24"/>
              </w:rPr>
              <w:t xml:space="preserve"> </w:t>
            </w:r>
            <w:r w:rsidRPr="00517650">
              <w:rPr>
                <w:rFonts w:ascii="Times New Roman" w:eastAsia="Times New Roman" w:hAnsi="Times New Roman" w:cs="Times New Roman"/>
                <w:bCs/>
                <w:sz w:val="24"/>
                <w:szCs w:val="24"/>
              </w:rPr>
              <w:t>de gaze naturale predată din ST în depozitele de înmagazinare subterană</w:t>
            </w:r>
          </w:p>
          <w:p w14:paraId="2C61032E" w14:textId="77777777" w:rsidR="000F5FC7" w:rsidRPr="00517650" w:rsidRDefault="000F5FC7" w:rsidP="00DA49DF">
            <w:pPr>
              <w:spacing w:after="0" w:line="240" w:lineRule="auto"/>
              <w:ind w:left="113" w:right="113"/>
              <w:jc w:val="center"/>
              <w:rPr>
                <w:rFonts w:ascii="Times New Roman" w:eastAsia="Times New Roman" w:hAnsi="Times New Roman" w:cs="Times New Roman"/>
                <w:bCs/>
                <w:sz w:val="24"/>
                <w:szCs w:val="24"/>
              </w:rPr>
            </w:pPr>
            <w:r w:rsidRPr="00517650">
              <w:rPr>
                <w:rFonts w:ascii="Times New Roman" w:eastAsia="Times New Roman" w:hAnsi="Times New Roman" w:cs="Times New Roman"/>
                <w:bCs/>
                <w:i/>
                <w:sz w:val="24"/>
                <w:szCs w:val="24"/>
              </w:rPr>
              <w:t>DEP^INJ</w:t>
            </w:r>
          </w:p>
        </w:tc>
        <w:tc>
          <w:tcPr>
            <w:tcW w:w="1490" w:type="dxa"/>
            <w:gridSpan w:val="2"/>
            <w:tcBorders>
              <w:top w:val="single" w:sz="8" w:space="0" w:color="auto"/>
              <w:left w:val="single" w:sz="8" w:space="0" w:color="auto"/>
              <w:bottom w:val="single" w:sz="8" w:space="0" w:color="000000"/>
              <w:right w:val="single" w:sz="8" w:space="0" w:color="000000"/>
            </w:tcBorders>
            <w:textDirection w:val="btLr"/>
            <w:vAlign w:val="center"/>
          </w:tcPr>
          <w:p w14:paraId="20C3D22E" w14:textId="1F9B0DAA" w:rsidR="001A2A73" w:rsidRPr="00517650" w:rsidRDefault="000F5FC7" w:rsidP="00DA49DF">
            <w:pPr>
              <w:spacing w:after="0" w:line="240" w:lineRule="auto"/>
              <w:ind w:left="113" w:right="113"/>
              <w:jc w:val="center"/>
              <w:rPr>
                <w:rFonts w:ascii="Times New Roman" w:eastAsia="Times New Roman" w:hAnsi="Times New Roman" w:cs="Times New Roman"/>
                <w:bCs/>
                <w:sz w:val="24"/>
                <w:szCs w:val="24"/>
              </w:rPr>
            </w:pPr>
            <w:r w:rsidRPr="00517650">
              <w:rPr>
                <w:rFonts w:ascii="Times New Roman" w:eastAsia="Times New Roman" w:hAnsi="Times New Roman" w:cs="Times New Roman"/>
                <w:bCs/>
                <w:sz w:val="24"/>
                <w:szCs w:val="24"/>
              </w:rPr>
              <w:t>Cantitatea</w:t>
            </w:r>
            <w:r w:rsidRPr="00517650" w:rsidDel="00F518EF">
              <w:rPr>
                <w:rFonts w:ascii="Times New Roman" w:eastAsia="Times New Roman" w:hAnsi="Times New Roman" w:cs="Times New Roman"/>
                <w:bCs/>
                <w:sz w:val="24"/>
                <w:szCs w:val="24"/>
              </w:rPr>
              <w:t xml:space="preserve"> </w:t>
            </w:r>
            <w:r w:rsidRPr="00517650">
              <w:rPr>
                <w:rFonts w:ascii="Times New Roman" w:eastAsia="Times New Roman" w:hAnsi="Times New Roman" w:cs="Times New Roman"/>
                <w:bCs/>
                <w:sz w:val="24"/>
                <w:szCs w:val="24"/>
              </w:rPr>
              <w:t>de gaze naturale predată din ST (export) prin punctele de interconectare transfrontalieră</w:t>
            </w:r>
          </w:p>
          <w:p w14:paraId="1362F9B8" w14:textId="77777777" w:rsidR="000F5FC7" w:rsidRPr="00517650" w:rsidRDefault="000F5FC7" w:rsidP="00DA49DF">
            <w:pPr>
              <w:spacing w:after="0" w:line="240" w:lineRule="auto"/>
              <w:ind w:left="113" w:right="113"/>
              <w:jc w:val="center"/>
              <w:rPr>
                <w:rFonts w:ascii="Times New Roman" w:eastAsia="Times New Roman" w:hAnsi="Times New Roman" w:cs="Times New Roman"/>
                <w:bCs/>
                <w:sz w:val="24"/>
                <w:szCs w:val="24"/>
              </w:rPr>
            </w:pPr>
            <w:r w:rsidRPr="00517650">
              <w:rPr>
                <w:rFonts w:ascii="Times New Roman" w:eastAsia="Times New Roman" w:hAnsi="Times New Roman" w:cs="Times New Roman"/>
                <w:bCs/>
                <w:i/>
                <w:sz w:val="24"/>
                <w:szCs w:val="24"/>
              </w:rPr>
              <w:t>EXP</w:t>
            </w:r>
          </w:p>
        </w:tc>
        <w:tc>
          <w:tcPr>
            <w:tcW w:w="1843" w:type="dxa"/>
            <w:gridSpan w:val="2"/>
            <w:tcBorders>
              <w:top w:val="single" w:sz="8" w:space="0" w:color="auto"/>
              <w:left w:val="single" w:sz="8" w:space="0" w:color="auto"/>
              <w:bottom w:val="single" w:sz="8" w:space="0" w:color="000000"/>
              <w:right w:val="single" w:sz="8" w:space="0" w:color="000000"/>
            </w:tcBorders>
            <w:textDirection w:val="btLr"/>
            <w:vAlign w:val="center"/>
            <w:hideMark/>
          </w:tcPr>
          <w:p w14:paraId="5712B480" w14:textId="1A67F286" w:rsidR="001A2A73" w:rsidRPr="00517650" w:rsidRDefault="000F5FC7" w:rsidP="00DA49DF">
            <w:pPr>
              <w:spacing w:after="0" w:line="240" w:lineRule="auto"/>
              <w:ind w:left="113" w:right="113"/>
              <w:jc w:val="center"/>
              <w:rPr>
                <w:rFonts w:ascii="Times New Roman" w:hAnsi="Times New Roman" w:cs="Times New Roman"/>
                <w:sz w:val="24"/>
                <w:szCs w:val="24"/>
              </w:rPr>
            </w:pPr>
            <w:r w:rsidRPr="00517650">
              <w:rPr>
                <w:rFonts w:ascii="Times New Roman" w:eastAsia="Times New Roman" w:hAnsi="Times New Roman" w:cs="Times New Roman"/>
                <w:bCs/>
                <w:sz w:val="24"/>
                <w:szCs w:val="24"/>
              </w:rPr>
              <w:t>Variația cantității de gaze naturale existente în condu1ctele componente ale ST</w:t>
            </w:r>
          </w:p>
          <w:p w14:paraId="03A3763C" w14:textId="77777777" w:rsidR="000F5FC7" w:rsidRPr="00517650" w:rsidRDefault="000F5FC7" w:rsidP="00DA49DF">
            <w:pPr>
              <w:spacing w:after="0" w:line="240" w:lineRule="auto"/>
              <w:ind w:left="113" w:right="113"/>
              <w:jc w:val="center"/>
              <w:rPr>
                <w:rFonts w:ascii="Times New Roman" w:eastAsia="Times New Roman" w:hAnsi="Times New Roman" w:cs="Times New Roman"/>
                <w:bCs/>
                <w:sz w:val="24"/>
                <w:szCs w:val="24"/>
              </w:rPr>
            </w:pPr>
            <w:r w:rsidRPr="00517650">
              <w:rPr>
                <w:rFonts w:ascii="Times New Roman" w:eastAsia="Times New Roman" w:hAnsi="Times New Roman" w:cs="Times New Roman"/>
                <w:bCs/>
                <w:i/>
                <w:sz w:val="24"/>
                <w:szCs w:val="24"/>
              </w:rPr>
              <w:t>ΔLp</w:t>
            </w:r>
          </w:p>
        </w:tc>
        <w:tc>
          <w:tcPr>
            <w:tcW w:w="1559" w:type="dxa"/>
            <w:gridSpan w:val="2"/>
            <w:tcBorders>
              <w:top w:val="single" w:sz="8" w:space="0" w:color="auto"/>
              <w:left w:val="single" w:sz="8" w:space="0" w:color="auto"/>
              <w:bottom w:val="single" w:sz="8" w:space="0" w:color="000000"/>
              <w:right w:val="single" w:sz="4" w:space="0" w:color="auto"/>
            </w:tcBorders>
            <w:textDirection w:val="btLr"/>
            <w:vAlign w:val="center"/>
            <w:hideMark/>
          </w:tcPr>
          <w:p w14:paraId="30FB8635" w14:textId="20CFC843" w:rsidR="001A2A73" w:rsidRPr="00517650" w:rsidRDefault="000F5FC7" w:rsidP="00DA49DF">
            <w:pPr>
              <w:spacing w:after="0" w:line="240" w:lineRule="auto"/>
              <w:ind w:left="113" w:right="113"/>
              <w:jc w:val="center"/>
              <w:rPr>
                <w:rFonts w:ascii="Times New Roman" w:eastAsia="Times New Roman" w:hAnsi="Times New Roman" w:cs="Times New Roman"/>
                <w:bCs/>
                <w:sz w:val="24"/>
                <w:szCs w:val="24"/>
              </w:rPr>
            </w:pPr>
            <w:r w:rsidRPr="00517650">
              <w:rPr>
                <w:rFonts w:ascii="Times New Roman" w:eastAsia="Times New Roman" w:hAnsi="Times New Roman" w:cs="Times New Roman"/>
                <w:bCs/>
                <w:sz w:val="24"/>
                <w:szCs w:val="24"/>
              </w:rPr>
              <w:t>Cantitatea de gaze naturale aferentă consumului tehnologic măsurat/determinat</w:t>
            </w:r>
          </w:p>
          <w:p w14:paraId="3C5871C0" w14:textId="77777777" w:rsidR="000F5FC7" w:rsidRPr="00517650" w:rsidRDefault="000F5FC7" w:rsidP="00DA49DF">
            <w:pPr>
              <w:spacing w:after="0" w:line="240" w:lineRule="auto"/>
              <w:ind w:left="113" w:right="113"/>
              <w:jc w:val="center"/>
              <w:rPr>
                <w:rFonts w:ascii="Times New Roman" w:eastAsia="Times New Roman" w:hAnsi="Times New Roman" w:cs="Times New Roman"/>
                <w:bCs/>
                <w:sz w:val="24"/>
                <w:szCs w:val="24"/>
              </w:rPr>
            </w:pPr>
            <w:r w:rsidRPr="00517650">
              <w:rPr>
                <w:rFonts w:ascii="Times New Roman" w:eastAsia="Times New Roman" w:hAnsi="Times New Roman" w:cs="Times New Roman"/>
                <w:bCs/>
                <w:i/>
                <w:sz w:val="24"/>
                <w:szCs w:val="24"/>
              </w:rPr>
              <w:t>CT</w:t>
            </w:r>
            <w:r w:rsidRPr="00517650">
              <w:rPr>
                <w:rFonts w:ascii="Times New Roman" w:eastAsia="Times New Roman" w:hAnsi="Times New Roman" w:cs="Times New Roman"/>
                <w:bCs/>
                <w:i/>
                <w:sz w:val="24"/>
                <w:szCs w:val="24"/>
                <w:vertAlign w:val="subscript"/>
              </w:rPr>
              <w:t>m/d</w:t>
            </w:r>
          </w:p>
        </w:tc>
        <w:tc>
          <w:tcPr>
            <w:tcW w:w="1902" w:type="dxa"/>
            <w:gridSpan w:val="2"/>
            <w:tcBorders>
              <w:top w:val="single" w:sz="4" w:space="0" w:color="auto"/>
              <w:left w:val="single" w:sz="4" w:space="0" w:color="auto"/>
              <w:bottom w:val="single" w:sz="4" w:space="0" w:color="auto"/>
              <w:right w:val="single" w:sz="4" w:space="0" w:color="auto"/>
            </w:tcBorders>
            <w:textDirection w:val="btLr"/>
            <w:vAlign w:val="center"/>
          </w:tcPr>
          <w:p w14:paraId="2810AC11" w14:textId="5E42740D" w:rsidR="001A2A73" w:rsidRPr="00517650" w:rsidRDefault="000F5FC7" w:rsidP="00DA49DF">
            <w:pPr>
              <w:spacing w:after="0" w:line="240" w:lineRule="auto"/>
              <w:ind w:left="113" w:right="113"/>
              <w:jc w:val="center"/>
              <w:rPr>
                <w:rFonts w:ascii="Times New Roman" w:eastAsia="Times New Roman" w:hAnsi="Times New Roman" w:cs="Times New Roman"/>
                <w:bCs/>
                <w:sz w:val="24"/>
                <w:szCs w:val="24"/>
              </w:rPr>
            </w:pPr>
            <w:r w:rsidRPr="00517650">
              <w:rPr>
                <w:rFonts w:ascii="Times New Roman" w:eastAsia="Times New Roman" w:hAnsi="Times New Roman" w:cs="Times New Roman"/>
                <w:bCs/>
                <w:sz w:val="24"/>
                <w:szCs w:val="24"/>
              </w:rPr>
              <w:t>Cantitatea de gaze naturale care nu se încadrează în consumul tehnologic din ST</w:t>
            </w:r>
          </w:p>
          <w:p w14:paraId="22A5CF6F" w14:textId="77777777" w:rsidR="000F5FC7" w:rsidRPr="00517650" w:rsidRDefault="000F5FC7" w:rsidP="00DA49DF">
            <w:pPr>
              <w:spacing w:after="0" w:line="240" w:lineRule="auto"/>
              <w:ind w:left="113" w:right="113"/>
              <w:jc w:val="center"/>
              <w:rPr>
                <w:rFonts w:ascii="Times New Roman" w:eastAsia="Times New Roman" w:hAnsi="Times New Roman" w:cs="Times New Roman"/>
                <w:bCs/>
                <w:sz w:val="24"/>
                <w:szCs w:val="24"/>
              </w:rPr>
            </w:pPr>
            <w:r w:rsidRPr="00517650">
              <w:rPr>
                <w:rFonts w:ascii="Times New Roman" w:eastAsia="Times New Roman" w:hAnsi="Times New Roman" w:cs="Times New Roman"/>
                <w:bCs/>
                <w:i/>
                <w:sz w:val="24"/>
                <w:szCs w:val="24"/>
              </w:rPr>
              <w:t>EX CT</w:t>
            </w:r>
          </w:p>
        </w:tc>
        <w:tc>
          <w:tcPr>
            <w:tcW w:w="2693" w:type="dxa"/>
            <w:gridSpan w:val="2"/>
            <w:tcBorders>
              <w:top w:val="single" w:sz="4" w:space="0" w:color="auto"/>
              <w:left w:val="single" w:sz="4" w:space="0" w:color="auto"/>
              <w:bottom w:val="single" w:sz="4" w:space="0" w:color="auto"/>
              <w:right w:val="single" w:sz="4" w:space="0" w:color="auto"/>
            </w:tcBorders>
            <w:textDirection w:val="btLr"/>
            <w:vAlign w:val="center"/>
          </w:tcPr>
          <w:p w14:paraId="4E13A532" w14:textId="366AFC07" w:rsidR="001A2A73" w:rsidRPr="00517650" w:rsidRDefault="000F5FC7" w:rsidP="00DA49DF">
            <w:pPr>
              <w:spacing w:after="0" w:line="240" w:lineRule="auto"/>
              <w:ind w:left="113" w:right="113"/>
              <w:jc w:val="center"/>
              <w:rPr>
                <w:rFonts w:ascii="Times New Roman" w:eastAsia="Times New Roman" w:hAnsi="Times New Roman" w:cs="Times New Roman"/>
                <w:bCs/>
                <w:sz w:val="24"/>
                <w:szCs w:val="24"/>
              </w:rPr>
            </w:pPr>
            <w:r w:rsidRPr="00517650">
              <w:rPr>
                <w:rFonts w:ascii="Times New Roman" w:eastAsia="Times New Roman" w:hAnsi="Times New Roman" w:cs="Times New Roman"/>
                <w:bCs/>
                <w:sz w:val="24"/>
                <w:szCs w:val="24"/>
              </w:rPr>
              <w:t>Consumul tehnologic nedeterminat</w:t>
            </w:r>
          </w:p>
          <w:p w14:paraId="62B56121" w14:textId="77777777" w:rsidR="000F5FC7" w:rsidRPr="00517650" w:rsidRDefault="000F5FC7" w:rsidP="00DA49DF">
            <w:pPr>
              <w:spacing w:after="0" w:line="240" w:lineRule="auto"/>
              <w:ind w:left="113" w:right="113"/>
              <w:jc w:val="center"/>
              <w:rPr>
                <w:rFonts w:ascii="Times New Roman" w:eastAsia="Times New Roman" w:hAnsi="Times New Roman" w:cs="Times New Roman"/>
                <w:bCs/>
                <w:sz w:val="24"/>
                <w:szCs w:val="24"/>
              </w:rPr>
            </w:pPr>
            <w:r w:rsidRPr="00517650">
              <w:rPr>
                <w:rFonts w:ascii="Times New Roman" w:eastAsia="Times New Roman" w:hAnsi="Times New Roman" w:cs="Times New Roman"/>
                <w:bCs/>
                <w:i/>
                <w:sz w:val="24"/>
                <w:szCs w:val="24"/>
              </w:rPr>
              <w:t>UFG</w:t>
            </w:r>
          </w:p>
        </w:tc>
      </w:tr>
      <w:tr w:rsidR="00517650" w:rsidRPr="00517650" w14:paraId="10D88D94" w14:textId="77777777" w:rsidTr="00DA49DF">
        <w:trPr>
          <w:cantSplit/>
          <w:trHeight w:val="1134"/>
          <w:jc w:val="center"/>
        </w:trPr>
        <w:tc>
          <w:tcPr>
            <w:tcW w:w="1063" w:type="dxa"/>
            <w:vMerge/>
            <w:tcBorders>
              <w:top w:val="single" w:sz="8" w:space="0" w:color="auto"/>
              <w:left w:val="single" w:sz="8" w:space="0" w:color="auto"/>
              <w:bottom w:val="nil"/>
              <w:right w:val="single" w:sz="8" w:space="0" w:color="auto"/>
            </w:tcBorders>
            <w:vAlign w:val="center"/>
            <w:hideMark/>
          </w:tcPr>
          <w:p w14:paraId="5E60CC73" w14:textId="77777777" w:rsidR="000F5FC7" w:rsidRPr="00517650" w:rsidRDefault="000F5FC7" w:rsidP="00DA49DF">
            <w:pPr>
              <w:spacing w:after="0" w:line="240" w:lineRule="auto"/>
              <w:jc w:val="center"/>
              <w:rPr>
                <w:rFonts w:ascii="Times New Roman" w:eastAsia="Times New Roman" w:hAnsi="Times New Roman" w:cs="Times New Roman"/>
                <w:bCs/>
                <w:sz w:val="24"/>
                <w:szCs w:val="24"/>
              </w:rPr>
            </w:pPr>
          </w:p>
        </w:tc>
        <w:tc>
          <w:tcPr>
            <w:tcW w:w="850" w:type="dxa"/>
            <w:tcBorders>
              <w:top w:val="single" w:sz="4" w:space="0" w:color="auto"/>
              <w:left w:val="nil"/>
              <w:bottom w:val="single" w:sz="8" w:space="0" w:color="auto"/>
              <w:right w:val="nil"/>
            </w:tcBorders>
            <w:shd w:val="clear" w:color="auto" w:fill="auto"/>
            <w:noWrap/>
            <w:textDirection w:val="btLr"/>
            <w:vAlign w:val="center"/>
            <w:hideMark/>
          </w:tcPr>
          <w:p w14:paraId="429051E9" w14:textId="77777777" w:rsidR="000F5FC7" w:rsidRPr="00517650" w:rsidRDefault="000F5FC7" w:rsidP="00DA49DF">
            <w:pPr>
              <w:spacing w:after="0" w:line="240" w:lineRule="auto"/>
              <w:ind w:left="113" w:right="113"/>
              <w:jc w:val="center"/>
              <w:rPr>
                <w:rFonts w:ascii="Times New Roman" w:eastAsia="Times New Roman" w:hAnsi="Times New Roman" w:cs="Times New Roman"/>
                <w:bCs/>
                <w:sz w:val="24"/>
                <w:szCs w:val="24"/>
              </w:rPr>
            </w:pPr>
            <w:r w:rsidRPr="00517650">
              <w:rPr>
                <w:rFonts w:ascii="Times New Roman" w:eastAsia="Times New Roman" w:hAnsi="Times New Roman" w:cs="Times New Roman"/>
                <w:bCs/>
                <w:sz w:val="24"/>
                <w:szCs w:val="24"/>
              </w:rPr>
              <w:t>[mii m</w:t>
            </w:r>
            <w:r w:rsidRPr="00517650">
              <w:rPr>
                <w:rFonts w:ascii="Times New Roman" w:eastAsia="Times New Roman" w:hAnsi="Times New Roman" w:cs="Times New Roman"/>
                <w:bCs/>
                <w:sz w:val="24"/>
                <w:szCs w:val="24"/>
                <w:vertAlign w:val="superscript"/>
              </w:rPr>
              <w:t>3</w:t>
            </w:r>
            <w:r w:rsidRPr="00517650">
              <w:rPr>
                <w:rFonts w:ascii="Times New Roman" w:eastAsia="Times New Roman" w:hAnsi="Times New Roman" w:cs="Times New Roman"/>
                <w:bCs/>
                <w:sz w:val="24"/>
                <w:szCs w:val="24"/>
              </w:rPr>
              <w:t>]</w:t>
            </w:r>
          </w:p>
        </w:tc>
        <w:tc>
          <w:tcPr>
            <w:tcW w:w="850" w:type="dxa"/>
            <w:tcBorders>
              <w:top w:val="single" w:sz="4" w:space="0" w:color="auto"/>
              <w:left w:val="single" w:sz="4" w:space="0" w:color="auto"/>
              <w:bottom w:val="single" w:sz="8" w:space="0" w:color="auto"/>
              <w:right w:val="single" w:sz="8" w:space="0" w:color="auto"/>
            </w:tcBorders>
            <w:shd w:val="clear" w:color="auto" w:fill="auto"/>
            <w:noWrap/>
            <w:textDirection w:val="btLr"/>
            <w:vAlign w:val="center"/>
            <w:hideMark/>
          </w:tcPr>
          <w:p w14:paraId="35A33455" w14:textId="77777777" w:rsidR="000F5FC7" w:rsidRPr="00517650" w:rsidRDefault="000F5FC7" w:rsidP="00DA49DF">
            <w:pPr>
              <w:spacing w:after="0" w:line="240" w:lineRule="auto"/>
              <w:ind w:left="113" w:right="113"/>
              <w:jc w:val="center"/>
              <w:rPr>
                <w:rFonts w:ascii="Times New Roman" w:eastAsia="Times New Roman" w:hAnsi="Times New Roman" w:cs="Times New Roman"/>
                <w:bCs/>
                <w:sz w:val="24"/>
                <w:szCs w:val="24"/>
              </w:rPr>
            </w:pPr>
            <w:r w:rsidRPr="00517650">
              <w:rPr>
                <w:rFonts w:ascii="Times New Roman" w:eastAsia="Times New Roman" w:hAnsi="Times New Roman" w:cs="Times New Roman"/>
                <w:bCs/>
                <w:sz w:val="24"/>
                <w:szCs w:val="24"/>
              </w:rPr>
              <w:t>[MWh]</w:t>
            </w:r>
          </w:p>
        </w:tc>
        <w:tc>
          <w:tcPr>
            <w:tcW w:w="636" w:type="dxa"/>
            <w:tcBorders>
              <w:top w:val="single" w:sz="8" w:space="0" w:color="auto"/>
              <w:left w:val="nil"/>
              <w:bottom w:val="single" w:sz="8" w:space="0" w:color="auto"/>
              <w:right w:val="nil"/>
            </w:tcBorders>
            <w:shd w:val="clear" w:color="auto" w:fill="auto"/>
            <w:noWrap/>
            <w:textDirection w:val="btLr"/>
            <w:vAlign w:val="center"/>
            <w:hideMark/>
          </w:tcPr>
          <w:p w14:paraId="511B6ECE" w14:textId="77777777" w:rsidR="000F5FC7" w:rsidRPr="00517650" w:rsidRDefault="000F5FC7" w:rsidP="00DA49DF">
            <w:pPr>
              <w:spacing w:after="0" w:line="240" w:lineRule="auto"/>
              <w:ind w:left="113" w:right="113"/>
              <w:jc w:val="center"/>
              <w:rPr>
                <w:rFonts w:ascii="Times New Roman" w:eastAsia="Times New Roman" w:hAnsi="Times New Roman" w:cs="Times New Roman"/>
                <w:bCs/>
                <w:sz w:val="24"/>
                <w:szCs w:val="24"/>
              </w:rPr>
            </w:pPr>
            <w:r w:rsidRPr="00517650">
              <w:rPr>
                <w:rFonts w:ascii="Times New Roman" w:eastAsia="Times New Roman" w:hAnsi="Times New Roman" w:cs="Times New Roman"/>
                <w:bCs/>
                <w:sz w:val="24"/>
                <w:szCs w:val="24"/>
              </w:rPr>
              <w:t>[mii m</w:t>
            </w:r>
            <w:r w:rsidRPr="00517650">
              <w:rPr>
                <w:rFonts w:ascii="Times New Roman" w:eastAsia="Times New Roman" w:hAnsi="Times New Roman" w:cs="Times New Roman"/>
                <w:bCs/>
                <w:sz w:val="24"/>
                <w:szCs w:val="24"/>
                <w:vertAlign w:val="superscript"/>
              </w:rPr>
              <w:t>3</w:t>
            </w:r>
            <w:r w:rsidRPr="00517650">
              <w:rPr>
                <w:rFonts w:ascii="Times New Roman" w:eastAsia="Times New Roman" w:hAnsi="Times New Roman" w:cs="Times New Roman"/>
                <w:bCs/>
                <w:sz w:val="24"/>
                <w:szCs w:val="24"/>
              </w:rPr>
              <w:t>]</w:t>
            </w:r>
          </w:p>
        </w:tc>
        <w:tc>
          <w:tcPr>
            <w:tcW w:w="636" w:type="dxa"/>
            <w:tcBorders>
              <w:top w:val="single" w:sz="8" w:space="0" w:color="auto"/>
              <w:left w:val="single" w:sz="4" w:space="0" w:color="auto"/>
              <w:bottom w:val="single" w:sz="8" w:space="0" w:color="auto"/>
              <w:right w:val="single" w:sz="8" w:space="0" w:color="auto"/>
            </w:tcBorders>
            <w:shd w:val="clear" w:color="auto" w:fill="auto"/>
            <w:noWrap/>
            <w:textDirection w:val="btLr"/>
            <w:vAlign w:val="center"/>
            <w:hideMark/>
          </w:tcPr>
          <w:p w14:paraId="2476AB15" w14:textId="77777777" w:rsidR="000F5FC7" w:rsidRPr="00517650" w:rsidRDefault="000F5FC7" w:rsidP="00DA49DF">
            <w:pPr>
              <w:spacing w:after="0" w:line="240" w:lineRule="auto"/>
              <w:ind w:left="113" w:right="113"/>
              <w:jc w:val="center"/>
              <w:rPr>
                <w:rFonts w:ascii="Times New Roman" w:eastAsia="Times New Roman" w:hAnsi="Times New Roman" w:cs="Times New Roman"/>
                <w:bCs/>
                <w:sz w:val="24"/>
                <w:szCs w:val="24"/>
              </w:rPr>
            </w:pPr>
            <w:r w:rsidRPr="00517650">
              <w:rPr>
                <w:rFonts w:ascii="Times New Roman" w:eastAsia="Times New Roman" w:hAnsi="Times New Roman" w:cs="Times New Roman"/>
                <w:bCs/>
                <w:sz w:val="24"/>
                <w:szCs w:val="24"/>
              </w:rPr>
              <w:t>[MWh]</w:t>
            </w:r>
          </w:p>
        </w:tc>
        <w:tc>
          <w:tcPr>
            <w:tcW w:w="639" w:type="dxa"/>
            <w:tcBorders>
              <w:top w:val="single" w:sz="8" w:space="0" w:color="auto"/>
              <w:left w:val="nil"/>
              <w:bottom w:val="single" w:sz="8" w:space="0" w:color="auto"/>
              <w:right w:val="nil"/>
            </w:tcBorders>
            <w:shd w:val="clear" w:color="auto" w:fill="auto"/>
            <w:noWrap/>
            <w:textDirection w:val="btLr"/>
            <w:vAlign w:val="center"/>
            <w:hideMark/>
          </w:tcPr>
          <w:p w14:paraId="778DFAB9" w14:textId="77777777" w:rsidR="000F5FC7" w:rsidRPr="00517650" w:rsidRDefault="000F5FC7" w:rsidP="00DA49DF">
            <w:pPr>
              <w:spacing w:after="0" w:line="240" w:lineRule="auto"/>
              <w:ind w:left="113" w:right="113"/>
              <w:jc w:val="center"/>
              <w:rPr>
                <w:rFonts w:ascii="Times New Roman" w:eastAsia="Times New Roman" w:hAnsi="Times New Roman" w:cs="Times New Roman"/>
                <w:bCs/>
                <w:sz w:val="24"/>
                <w:szCs w:val="24"/>
              </w:rPr>
            </w:pPr>
            <w:r w:rsidRPr="00517650">
              <w:rPr>
                <w:rFonts w:ascii="Times New Roman" w:eastAsia="Times New Roman" w:hAnsi="Times New Roman" w:cs="Times New Roman"/>
                <w:bCs/>
                <w:sz w:val="24"/>
                <w:szCs w:val="24"/>
              </w:rPr>
              <w:t>[mii m</w:t>
            </w:r>
            <w:r w:rsidRPr="00517650">
              <w:rPr>
                <w:rFonts w:ascii="Times New Roman" w:eastAsia="Times New Roman" w:hAnsi="Times New Roman" w:cs="Times New Roman"/>
                <w:bCs/>
                <w:sz w:val="24"/>
                <w:szCs w:val="24"/>
                <w:vertAlign w:val="superscript"/>
              </w:rPr>
              <w:t>3</w:t>
            </w:r>
            <w:r w:rsidRPr="00517650">
              <w:rPr>
                <w:rFonts w:ascii="Times New Roman" w:eastAsia="Times New Roman" w:hAnsi="Times New Roman" w:cs="Times New Roman"/>
                <w:bCs/>
                <w:sz w:val="24"/>
                <w:szCs w:val="24"/>
              </w:rPr>
              <w:t>]</w:t>
            </w:r>
          </w:p>
        </w:tc>
        <w:tc>
          <w:tcPr>
            <w:tcW w:w="709" w:type="dxa"/>
            <w:tcBorders>
              <w:top w:val="single" w:sz="8" w:space="0" w:color="auto"/>
              <w:left w:val="single" w:sz="4" w:space="0" w:color="auto"/>
              <w:bottom w:val="single" w:sz="8" w:space="0" w:color="auto"/>
              <w:right w:val="single" w:sz="8" w:space="0" w:color="auto"/>
            </w:tcBorders>
            <w:shd w:val="clear" w:color="auto" w:fill="auto"/>
            <w:noWrap/>
            <w:textDirection w:val="btLr"/>
            <w:vAlign w:val="center"/>
            <w:hideMark/>
          </w:tcPr>
          <w:p w14:paraId="1CD890F5" w14:textId="77777777" w:rsidR="000F5FC7" w:rsidRPr="00517650" w:rsidRDefault="000F5FC7" w:rsidP="00DA49DF">
            <w:pPr>
              <w:spacing w:after="0" w:line="240" w:lineRule="auto"/>
              <w:ind w:left="113" w:right="113"/>
              <w:jc w:val="center"/>
              <w:rPr>
                <w:rFonts w:ascii="Times New Roman" w:eastAsia="Times New Roman" w:hAnsi="Times New Roman" w:cs="Times New Roman"/>
                <w:bCs/>
                <w:sz w:val="24"/>
                <w:szCs w:val="24"/>
              </w:rPr>
            </w:pPr>
            <w:r w:rsidRPr="00517650">
              <w:rPr>
                <w:rFonts w:ascii="Times New Roman" w:eastAsia="Times New Roman" w:hAnsi="Times New Roman" w:cs="Times New Roman"/>
                <w:bCs/>
                <w:sz w:val="24"/>
                <w:szCs w:val="24"/>
              </w:rPr>
              <w:t>[MWh]</w:t>
            </w:r>
          </w:p>
        </w:tc>
        <w:tc>
          <w:tcPr>
            <w:tcW w:w="988" w:type="dxa"/>
            <w:tcBorders>
              <w:top w:val="nil"/>
              <w:left w:val="nil"/>
              <w:bottom w:val="single" w:sz="8" w:space="0" w:color="auto"/>
              <w:right w:val="nil"/>
            </w:tcBorders>
            <w:shd w:val="clear" w:color="auto" w:fill="auto"/>
            <w:noWrap/>
            <w:textDirection w:val="btLr"/>
            <w:vAlign w:val="center"/>
            <w:hideMark/>
          </w:tcPr>
          <w:p w14:paraId="3B3DC352" w14:textId="77777777" w:rsidR="000F5FC7" w:rsidRPr="00517650" w:rsidRDefault="000F5FC7" w:rsidP="00DA49DF">
            <w:pPr>
              <w:spacing w:after="0" w:line="240" w:lineRule="auto"/>
              <w:ind w:left="113" w:right="113"/>
              <w:jc w:val="center"/>
              <w:rPr>
                <w:rFonts w:ascii="Times New Roman" w:eastAsia="Times New Roman" w:hAnsi="Times New Roman" w:cs="Times New Roman"/>
                <w:bCs/>
                <w:sz w:val="24"/>
                <w:szCs w:val="24"/>
              </w:rPr>
            </w:pPr>
            <w:r w:rsidRPr="00517650">
              <w:rPr>
                <w:rFonts w:ascii="Times New Roman" w:eastAsia="Times New Roman" w:hAnsi="Times New Roman" w:cs="Times New Roman"/>
                <w:bCs/>
                <w:sz w:val="24"/>
                <w:szCs w:val="24"/>
              </w:rPr>
              <w:t>[mii m</w:t>
            </w:r>
            <w:r w:rsidRPr="00517650">
              <w:rPr>
                <w:rFonts w:ascii="Times New Roman" w:eastAsia="Times New Roman" w:hAnsi="Times New Roman" w:cs="Times New Roman"/>
                <w:bCs/>
                <w:sz w:val="24"/>
                <w:szCs w:val="24"/>
                <w:vertAlign w:val="superscript"/>
              </w:rPr>
              <w:t>3</w:t>
            </w:r>
            <w:r w:rsidRPr="00517650">
              <w:rPr>
                <w:rFonts w:ascii="Times New Roman" w:eastAsia="Times New Roman" w:hAnsi="Times New Roman" w:cs="Times New Roman"/>
                <w:bCs/>
                <w:sz w:val="24"/>
                <w:szCs w:val="24"/>
              </w:rPr>
              <w:t>]</w:t>
            </w:r>
          </w:p>
        </w:tc>
        <w:tc>
          <w:tcPr>
            <w:tcW w:w="997" w:type="dxa"/>
            <w:tcBorders>
              <w:top w:val="nil"/>
              <w:left w:val="single" w:sz="4" w:space="0" w:color="auto"/>
              <w:bottom w:val="single" w:sz="8" w:space="0" w:color="auto"/>
              <w:right w:val="single" w:sz="8" w:space="0" w:color="auto"/>
            </w:tcBorders>
            <w:shd w:val="clear" w:color="auto" w:fill="auto"/>
            <w:noWrap/>
            <w:textDirection w:val="btLr"/>
            <w:vAlign w:val="center"/>
            <w:hideMark/>
          </w:tcPr>
          <w:p w14:paraId="4B7B0318" w14:textId="77777777" w:rsidR="000F5FC7" w:rsidRPr="00517650" w:rsidRDefault="000F5FC7" w:rsidP="00DA49DF">
            <w:pPr>
              <w:spacing w:after="0" w:line="240" w:lineRule="auto"/>
              <w:ind w:left="113" w:right="113"/>
              <w:jc w:val="center"/>
              <w:rPr>
                <w:rFonts w:ascii="Times New Roman" w:eastAsia="Times New Roman" w:hAnsi="Times New Roman" w:cs="Times New Roman"/>
                <w:bCs/>
                <w:sz w:val="24"/>
                <w:szCs w:val="24"/>
              </w:rPr>
            </w:pPr>
            <w:r w:rsidRPr="00517650">
              <w:rPr>
                <w:rFonts w:ascii="Times New Roman" w:eastAsia="Times New Roman" w:hAnsi="Times New Roman" w:cs="Times New Roman"/>
                <w:bCs/>
                <w:sz w:val="24"/>
                <w:szCs w:val="24"/>
              </w:rPr>
              <w:t>[MWh]</w:t>
            </w:r>
          </w:p>
        </w:tc>
        <w:tc>
          <w:tcPr>
            <w:tcW w:w="927" w:type="dxa"/>
            <w:tcBorders>
              <w:top w:val="nil"/>
              <w:left w:val="nil"/>
              <w:bottom w:val="single" w:sz="8" w:space="0" w:color="auto"/>
              <w:right w:val="nil"/>
            </w:tcBorders>
            <w:shd w:val="clear" w:color="auto" w:fill="auto"/>
            <w:noWrap/>
            <w:textDirection w:val="btLr"/>
            <w:vAlign w:val="center"/>
            <w:hideMark/>
          </w:tcPr>
          <w:p w14:paraId="4932958C" w14:textId="77777777" w:rsidR="000F5FC7" w:rsidRPr="00517650" w:rsidRDefault="000F5FC7" w:rsidP="00DA49DF">
            <w:pPr>
              <w:spacing w:after="0" w:line="240" w:lineRule="auto"/>
              <w:ind w:left="113" w:right="113"/>
              <w:jc w:val="center"/>
              <w:rPr>
                <w:rFonts w:ascii="Times New Roman" w:eastAsia="Times New Roman" w:hAnsi="Times New Roman" w:cs="Times New Roman"/>
                <w:bCs/>
                <w:sz w:val="24"/>
                <w:szCs w:val="24"/>
              </w:rPr>
            </w:pPr>
            <w:r w:rsidRPr="00517650">
              <w:rPr>
                <w:rFonts w:ascii="Times New Roman" w:eastAsia="Times New Roman" w:hAnsi="Times New Roman" w:cs="Times New Roman"/>
                <w:bCs/>
                <w:sz w:val="24"/>
                <w:szCs w:val="24"/>
              </w:rPr>
              <w:t>[mii m</w:t>
            </w:r>
            <w:r w:rsidRPr="00517650">
              <w:rPr>
                <w:rFonts w:ascii="Times New Roman" w:eastAsia="Times New Roman" w:hAnsi="Times New Roman" w:cs="Times New Roman"/>
                <w:bCs/>
                <w:sz w:val="24"/>
                <w:szCs w:val="24"/>
                <w:vertAlign w:val="superscript"/>
              </w:rPr>
              <w:t>3</w:t>
            </w:r>
            <w:r w:rsidRPr="00517650">
              <w:rPr>
                <w:rFonts w:ascii="Times New Roman" w:eastAsia="Times New Roman" w:hAnsi="Times New Roman" w:cs="Times New Roman"/>
                <w:bCs/>
                <w:sz w:val="24"/>
                <w:szCs w:val="24"/>
              </w:rPr>
              <w:t>]</w:t>
            </w:r>
          </w:p>
        </w:tc>
        <w:tc>
          <w:tcPr>
            <w:tcW w:w="778" w:type="dxa"/>
            <w:tcBorders>
              <w:top w:val="nil"/>
              <w:left w:val="single" w:sz="4" w:space="0" w:color="auto"/>
              <w:bottom w:val="single" w:sz="8" w:space="0" w:color="auto"/>
              <w:right w:val="single" w:sz="8" w:space="0" w:color="auto"/>
            </w:tcBorders>
            <w:shd w:val="clear" w:color="auto" w:fill="auto"/>
            <w:noWrap/>
            <w:textDirection w:val="btLr"/>
            <w:vAlign w:val="center"/>
            <w:hideMark/>
          </w:tcPr>
          <w:p w14:paraId="349FEFEE" w14:textId="77777777" w:rsidR="000F5FC7" w:rsidRPr="00517650" w:rsidRDefault="000F5FC7" w:rsidP="00DA49DF">
            <w:pPr>
              <w:spacing w:after="0" w:line="240" w:lineRule="auto"/>
              <w:ind w:left="113" w:right="113"/>
              <w:jc w:val="center"/>
              <w:rPr>
                <w:rFonts w:ascii="Times New Roman" w:eastAsia="Times New Roman" w:hAnsi="Times New Roman" w:cs="Times New Roman"/>
                <w:bCs/>
                <w:sz w:val="24"/>
                <w:szCs w:val="24"/>
              </w:rPr>
            </w:pPr>
            <w:r w:rsidRPr="00517650">
              <w:rPr>
                <w:rFonts w:ascii="Times New Roman" w:eastAsia="Times New Roman" w:hAnsi="Times New Roman" w:cs="Times New Roman"/>
                <w:bCs/>
                <w:sz w:val="24"/>
                <w:szCs w:val="24"/>
              </w:rPr>
              <w:t>[MWh]</w:t>
            </w:r>
          </w:p>
        </w:tc>
        <w:tc>
          <w:tcPr>
            <w:tcW w:w="782" w:type="dxa"/>
            <w:tcBorders>
              <w:top w:val="nil"/>
              <w:left w:val="nil"/>
              <w:bottom w:val="single" w:sz="8" w:space="0" w:color="auto"/>
              <w:right w:val="nil"/>
            </w:tcBorders>
            <w:shd w:val="clear" w:color="auto" w:fill="auto"/>
            <w:noWrap/>
            <w:textDirection w:val="btLr"/>
            <w:vAlign w:val="center"/>
            <w:hideMark/>
          </w:tcPr>
          <w:p w14:paraId="76C44FA7" w14:textId="77777777" w:rsidR="000F5FC7" w:rsidRPr="00517650" w:rsidRDefault="000F5FC7" w:rsidP="00DA49DF">
            <w:pPr>
              <w:spacing w:after="0" w:line="240" w:lineRule="auto"/>
              <w:ind w:left="113" w:right="113"/>
              <w:jc w:val="center"/>
              <w:rPr>
                <w:rFonts w:ascii="Times New Roman" w:eastAsia="Times New Roman" w:hAnsi="Times New Roman" w:cs="Times New Roman"/>
                <w:bCs/>
                <w:sz w:val="24"/>
                <w:szCs w:val="24"/>
              </w:rPr>
            </w:pPr>
            <w:r w:rsidRPr="00517650">
              <w:rPr>
                <w:rFonts w:ascii="Times New Roman" w:eastAsia="Times New Roman" w:hAnsi="Times New Roman" w:cs="Times New Roman"/>
                <w:bCs/>
                <w:sz w:val="24"/>
                <w:szCs w:val="24"/>
              </w:rPr>
              <w:t>[mii m</w:t>
            </w:r>
            <w:r w:rsidRPr="00517650">
              <w:rPr>
                <w:rFonts w:ascii="Times New Roman" w:eastAsia="Times New Roman" w:hAnsi="Times New Roman" w:cs="Times New Roman"/>
                <w:bCs/>
                <w:sz w:val="24"/>
                <w:szCs w:val="24"/>
                <w:vertAlign w:val="superscript"/>
              </w:rPr>
              <w:t>3</w:t>
            </w:r>
            <w:r w:rsidRPr="00517650">
              <w:rPr>
                <w:rFonts w:ascii="Times New Roman" w:eastAsia="Times New Roman" w:hAnsi="Times New Roman" w:cs="Times New Roman"/>
                <w:bCs/>
                <w:sz w:val="24"/>
                <w:szCs w:val="24"/>
              </w:rPr>
              <w:t>]</w:t>
            </w:r>
          </w:p>
        </w:tc>
        <w:tc>
          <w:tcPr>
            <w:tcW w:w="708" w:type="dxa"/>
            <w:tcBorders>
              <w:top w:val="nil"/>
              <w:left w:val="single" w:sz="4" w:space="0" w:color="auto"/>
              <w:bottom w:val="single" w:sz="8" w:space="0" w:color="auto"/>
              <w:right w:val="single" w:sz="8" w:space="0" w:color="auto"/>
            </w:tcBorders>
            <w:shd w:val="clear" w:color="auto" w:fill="auto"/>
            <w:noWrap/>
            <w:textDirection w:val="btLr"/>
            <w:vAlign w:val="center"/>
            <w:hideMark/>
          </w:tcPr>
          <w:p w14:paraId="6430C3D5" w14:textId="77777777" w:rsidR="000F5FC7" w:rsidRPr="00517650" w:rsidRDefault="000F5FC7" w:rsidP="00DA49DF">
            <w:pPr>
              <w:spacing w:after="0" w:line="240" w:lineRule="auto"/>
              <w:ind w:left="113" w:right="113"/>
              <w:jc w:val="center"/>
              <w:rPr>
                <w:rFonts w:ascii="Times New Roman" w:eastAsia="Times New Roman" w:hAnsi="Times New Roman" w:cs="Times New Roman"/>
                <w:bCs/>
                <w:sz w:val="24"/>
                <w:szCs w:val="24"/>
              </w:rPr>
            </w:pPr>
            <w:r w:rsidRPr="00517650">
              <w:rPr>
                <w:rFonts w:ascii="Times New Roman" w:eastAsia="Times New Roman" w:hAnsi="Times New Roman" w:cs="Times New Roman"/>
                <w:bCs/>
                <w:sz w:val="24"/>
                <w:szCs w:val="24"/>
              </w:rPr>
              <w:t>[MWh]</w:t>
            </w:r>
          </w:p>
        </w:tc>
        <w:tc>
          <w:tcPr>
            <w:tcW w:w="992" w:type="dxa"/>
            <w:tcBorders>
              <w:top w:val="nil"/>
              <w:left w:val="nil"/>
              <w:bottom w:val="single" w:sz="8" w:space="0" w:color="auto"/>
              <w:right w:val="nil"/>
            </w:tcBorders>
            <w:shd w:val="clear" w:color="auto" w:fill="auto"/>
            <w:noWrap/>
            <w:textDirection w:val="btLr"/>
            <w:vAlign w:val="center"/>
            <w:hideMark/>
          </w:tcPr>
          <w:p w14:paraId="3DD5C07C" w14:textId="77777777" w:rsidR="000F5FC7" w:rsidRPr="00517650" w:rsidRDefault="000F5FC7" w:rsidP="00DA49DF">
            <w:pPr>
              <w:spacing w:after="0" w:line="240" w:lineRule="auto"/>
              <w:ind w:left="113" w:right="113"/>
              <w:jc w:val="center"/>
              <w:rPr>
                <w:rFonts w:ascii="Times New Roman" w:eastAsia="Times New Roman" w:hAnsi="Times New Roman" w:cs="Times New Roman"/>
                <w:bCs/>
                <w:sz w:val="24"/>
                <w:szCs w:val="24"/>
              </w:rPr>
            </w:pPr>
            <w:r w:rsidRPr="00517650">
              <w:rPr>
                <w:rFonts w:ascii="Times New Roman" w:eastAsia="Times New Roman" w:hAnsi="Times New Roman" w:cs="Times New Roman"/>
                <w:bCs/>
                <w:sz w:val="24"/>
                <w:szCs w:val="24"/>
              </w:rPr>
              <w:t>[mii m</w:t>
            </w:r>
            <w:r w:rsidRPr="00517650">
              <w:rPr>
                <w:rFonts w:ascii="Times New Roman" w:eastAsia="Times New Roman" w:hAnsi="Times New Roman" w:cs="Times New Roman"/>
                <w:bCs/>
                <w:sz w:val="24"/>
                <w:szCs w:val="24"/>
                <w:vertAlign w:val="superscript"/>
              </w:rPr>
              <w:t>3</w:t>
            </w:r>
            <w:r w:rsidRPr="00517650">
              <w:rPr>
                <w:rFonts w:ascii="Times New Roman" w:eastAsia="Times New Roman" w:hAnsi="Times New Roman" w:cs="Times New Roman"/>
                <w:bCs/>
                <w:sz w:val="24"/>
                <w:szCs w:val="24"/>
              </w:rPr>
              <w:t>]</w:t>
            </w:r>
          </w:p>
        </w:tc>
        <w:tc>
          <w:tcPr>
            <w:tcW w:w="851" w:type="dxa"/>
            <w:tcBorders>
              <w:top w:val="nil"/>
              <w:left w:val="single" w:sz="4" w:space="0" w:color="auto"/>
              <w:bottom w:val="single" w:sz="8" w:space="0" w:color="auto"/>
              <w:right w:val="single" w:sz="8" w:space="0" w:color="auto"/>
            </w:tcBorders>
            <w:shd w:val="clear" w:color="auto" w:fill="auto"/>
            <w:noWrap/>
            <w:textDirection w:val="btLr"/>
            <w:vAlign w:val="center"/>
            <w:hideMark/>
          </w:tcPr>
          <w:p w14:paraId="4C46236C" w14:textId="77777777" w:rsidR="000F5FC7" w:rsidRPr="00517650" w:rsidRDefault="000F5FC7" w:rsidP="00DA49DF">
            <w:pPr>
              <w:spacing w:after="0" w:line="240" w:lineRule="auto"/>
              <w:ind w:left="113" w:right="113"/>
              <w:jc w:val="center"/>
              <w:rPr>
                <w:rFonts w:ascii="Times New Roman" w:eastAsia="Times New Roman" w:hAnsi="Times New Roman" w:cs="Times New Roman"/>
                <w:bCs/>
                <w:sz w:val="24"/>
                <w:szCs w:val="24"/>
              </w:rPr>
            </w:pPr>
            <w:r w:rsidRPr="00517650">
              <w:rPr>
                <w:rFonts w:ascii="Times New Roman" w:eastAsia="Times New Roman" w:hAnsi="Times New Roman" w:cs="Times New Roman"/>
                <w:bCs/>
                <w:sz w:val="24"/>
                <w:szCs w:val="24"/>
              </w:rPr>
              <w:t>[MWh]</w:t>
            </w:r>
          </w:p>
        </w:tc>
        <w:tc>
          <w:tcPr>
            <w:tcW w:w="850" w:type="dxa"/>
            <w:tcBorders>
              <w:top w:val="nil"/>
              <w:left w:val="nil"/>
              <w:bottom w:val="single" w:sz="8" w:space="0" w:color="auto"/>
              <w:right w:val="nil"/>
            </w:tcBorders>
            <w:shd w:val="clear" w:color="auto" w:fill="auto"/>
            <w:noWrap/>
            <w:textDirection w:val="btLr"/>
            <w:vAlign w:val="center"/>
            <w:hideMark/>
          </w:tcPr>
          <w:p w14:paraId="39C9BFED" w14:textId="77777777" w:rsidR="000F5FC7" w:rsidRPr="00517650" w:rsidRDefault="000F5FC7" w:rsidP="00DA49DF">
            <w:pPr>
              <w:spacing w:after="0" w:line="240" w:lineRule="auto"/>
              <w:ind w:left="113" w:right="113"/>
              <w:jc w:val="center"/>
              <w:rPr>
                <w:rFonts w:ascii="Times New Roman" w:eastAsia="Times New Roman" w:hAnsi="Times New Roman" w:cs="Times New Roman"/>
                <w:bCs/>
                <w:sz w:val="24"/>
                <w:szCs w:val="24"/>
              </w:rPr>
            </w:pPr>
            <w:r w:rsidRPr="00517650">
              <w:rPr>
                <w:rFonts w:ascii="Times New Roman" w:eastAsia="Times New Roman" w:hAnsi="Times New Roman" w:cs="Times New Roman"/>
                <w:bCs/>
                <w:sz w:val="24"/>
                <w:szCs w:val="24"/>
              </w:rPr>
              <w:t>[mii m</w:t>
            </w:r>
            <w:r w:rsidRPr="00517650">
              <w:rPr>
                <w:rFonts w:ascii="Times New Roman" w:eastAsia="Times New Roman" w:hAnsi="Times New Roman" w:cs="Times New Roman"/>
                <w:bCs/>
                <w:sz w:val="24"/>
                <w:szCs w:val="24"/>
                <w:vertAlign w:val="superscript"/>
              </w:rPr>
              <w:t>3</w:t>
            </w:r>
            <w:r w:rsidRPr="00517650">
              <w:rPr>
                <w:rFonts w:ascii="Times New Roman" w:eastAsia="Times New Roman" w:hAnsi="Times New Roman" w:cs="Times New Roman"/>
                <w:bCs/>
                <w:sz w:val="24"/>
                <w:szCs w:val="24"/>
              </w:rPr>
              <w:t>]</w:t>
            </w:r>
          </w:p>
        </w:tc>
        <w:tc>
          <w:tcPr>
            <w:tcW w:w="709" w:type="dxa"/>
            <w:tcBorders>
              <w:top w:val="nil"/>
              <w:left w:val="single" w:sz="4" w:space="0" w:color="auto"/>
              <w:bottom w:val="single" w:sz="8" w:space="0" w:color="auto"/>
              <w:right w:val="single" w:sz="4" w:space="0" w:color="auto"/>
            </w:tcBorders>
            <w:shd w:val="clear" w:color="auto" w:fill="auto"/>
            <w:noWrap/>
            <w:textDirection w:val="btLr"/>
            <w:vAlign w:val="center"/>
            <w:hideMark/>
          </w:tcPr>
          <w:p w14:paraId="0BD4AAD6" w14:textId="77777777" w:rsidR="000F5FC7" w:rsidRPr="00517650" w:rsidRDefault="000F5FC7" w:rsidP="00DA49DF">
            <w:pPr>
              <w:spacing w:after="0" w:line="240" w:lineRule="auto"/>
              <w:ind w:left="113" w:right="113"/>
              <w:jc w:val="center"/>
              <w:rPr>
                <w:rFonts w:ascii="Times New Roman" w:eastAsia="Times New Roman" w:hAnsi="Times New Roman" w:cs="Times New Roman"/>
                <w:bCs/>
                <w:sz w:val="24"/>
                <w:szCs w:val="24"/>
              </w:rPr>
            </w:pPr>
            <w:r w:rsidRPr="00517650">
              <w:rPr>
                <w:rFonts w:ascii="Times New Roman" w:eastAsia="Times New Roman" w:hAnsi="Times New Roman" w:cs="Times New Roman"/>
                <w:bCs/>
                <w:sz w:val="24"/>
                <w:szCs w:val="24"/>
              </w:rPr>
              <w:t>[MWh]</w:t>
            </w:r>
          </w:p>
        </w:tc>
        <w:tc>
          <w:tcPr>
            <w:tcW w:w="1050" w:type="dxa"/>
            <w:tcBorders>
              <w:top w:val="nil"/>
              <w:left w:val="nil"/>
              <w:bottom w:val="single" w:sz="8" w:space="0" w:color="auto"/>
              <w:right w:val="nil"/>
            </w:tcBorders>
            <w:shd w:val="clear" w:color="auto" w:fill="auto"/>
            <w:textDirection w:val="btLr"/>
            <w:vAlign w:val="center"/>
          </w:tcPr>
          <w:p w14:paraId="78AA8F02" w14:textId="77777777" w:rsidR="000F5FC7" w:rsidRPr="00517650" w:rsidRDefault="000F5FC7" w:rsidP="00DA49DF">
            <w:pPr>
              <w:spacing w:after="0" w:line="240" w:lineRule="auto"/>
              <w:ind w:left="113" w:right="113"/>
              <w:jc w:val="center"/>
              <w:rPr>
                <w:rFonts w:ascii="Times New Roman" w:eastAsia="Times New Roman" w:hAnsi="Times New Roman" w:cs="Times New Roman"/>
                <w:bCs/>
                <w:sz w:val="24"/>
                <w:szCs w:val="24"/>
              </w:rPr>
            </w:pPr>
            <w:r w:rsidRPr="00517650">
              <w:rPr>
                <w:rFonts w:ascii="Times New Roman" w:eastAsia="Times New Roman" w:hAnsi="Times New Roman" w:cs="Times New Roman"/>
                <w:bCs/>
                <w:sz w:val="24"/>
                <w:szCs w:val="24"/>
              </w:rPr>
              <w:t>[mii m</w:t>
            </w:r>
            <w:r w:rsidRPr="00517650">
              <w:rPr>
                <w:rFonts w:ascii="Times New Roman" w:eastAsia="Times New Roman" w:hAnsi="Times New Roman" w:cs="Times New Roman"/>
                <w:bCs/>
                <w:sz w:val="24"/>
                <w:szCs w:val="24"/>
                <w:vertAlign w:val="superscript"/>
              </w:rPr>
              <w:t>3</w:t>
            </w:r>
            <w:r w:rsidRPr="00517650">
              <w:rPr>
                <w:rFonts w:ascii="Times New Roman" w:eastAsia="Times New Roman" w:hAnsi="Times New Roman" w:cs="Times New Roman"/>
                <w:bCs/>
                <w:sz w:val="24"/>
                <w:szCs w:val="24"/>
              </w:rPr>
              <w:t>]</w:t>
            </w:r>
          </w:p>
        </w:tc>
        <w:tc>
          <w:tcPr>
            <w:tcW w:w="852" w:type="dxa"/>
            <w:tcBorders>
              <w:top w:val="nil"/>
              <w:left w:val="single" w:sz="4" w:space="0" w:color="auto"/>
              <w:bottom w:val="single" w:sz="8" w:space="0" w:color="auto"/>
              <w:right w:val="single" w:sz="4" w:space="0" w:color="auto"/>
            </w:tcBorders>
            <w:shd w:val="clear" w:color="auto" w:fill="auto"/>
            <w:textDirection w:val="btLr"/>
            <w:vAlign w:val="center"/>
          </w:tcPr>
          <w:p w14:paraId="423D3391" w14:textId="77777777" w:rsidR="000F5FC7" w:rsidRPr="00517650" w:rsidRDefault="000F5FC7" w:rsidP="00DA49DF">
            <w:pPr>
              <w:spacing w:after="0" w:line="240" w:lineRule="auto"/>
              <w:ind w:left="113" w:right="113"/>
              <w:jc w:val="center"/>
              <w:rPr>
                <w:rFonts w:ascii="Times New Roman" w:eastAsia="Times New Roman" w:hAnsi="Times New Roman" w:cs="Times New Roman"/>
                <w:bCs/>
                <w:sz w:val="24"/>
                <w:szCs w:val="24"/>
              </w:rPr>
            </w:pPr>
            <w:r w:rsidRPr="00517650">
              <w:rPr>
                <w:rFonts w:ascii="Times New Roman" w:eastAsia="Times New Roman" w:hAnsi="Times New Roman" w:cs="Times New Roman"/>
                <w:bCs/>
                <w:sz w:val="24"/>
                <w:szCs w:val="24"/>
              </w:rPr>
              <w:t>[MWh]</w:t>
            </w:r>
          </w:p>
        </w:tc>
        <w:tc>
          <w:tcPr>
            <w:tcW w:w="1417" w:type="dxa"/>
            <w:tcBorders>
              <w:top w:val="nil"/>
              <w:left w:val="nil"/>
              <w:bottom w:val="single" w:sz="8" w:space="0" w:color="auto"/>
              <w:right w:val="nil"/>
            </w:tcBorders>
            <w:shd w:val="clear" w:color="auto" w:fill="auto"/>
            <w:textDirection w:val="btLr"/>
            <w:vAlign w:val="center"/>
          </w:tcPr>
          <w:p w14:paraId="40F0149F" w14:textId="77777777" w:rsidR="000F5FC7" w:rsidRPr="00517650" w:rsidRDefault="000F5FC7" w:rsidP="00DA49DF">
            <w:pPr>
              <w:spacing w:after="0" w:line="240" w:lineRule="auto"/>
              <w:ind w:left="113" w:right="113"/>
              <w:jc w:val="center"/>
              <w:rPr>
                <w:rFonts w:ascii="Times New Roman" w:eastAsia="Times New Roman" w:hAnsi="Times New Roman" w:cs="Times New Roman"/>
                <w:bCs/>
                <w:sz w:val="24"/>
                <w:szCs w:val="24"/>
              </w:rPr>
            </w:pPr>
            <w:r w:rsidRPr="00517650">
              <w:rPr>
                <w:rFonts w:ascii="Times New Roman" w:eastAsia="Times New Roman" w:hAnsi="Times New Roman" w:cs="Times New Roman"/>
                <w:bCs/>
                <w:sz w:val="24"/>
                <w:szCs w:val="24"/>
              </w:rPr>
              <w:t>[mii m</w:t>
            </w:r>
            <w:r w:rsidRPr="00517650">
              <w:rPr>
                <w:rFonts w:ascii="Times New Roman" w:eastAsia="Times New Roman" w:hAnsi="Times New Roman" w:cs="Times New Roman"/>
                <w:bCs/>
                <w:sz w:val="24"/>
                <w:szCs w:val="24"/>
                <w:vertAlign w:val="superscript"/>
              </w:rPr>
              <w:t>3</w:t>
            </w:r>
            <w:r w:rsidRPr="00517650">
              <w:rPr>
                <w:rFonts w:ascii="Times New Roman" w:eastAsia="Times New Roman" w:hAnsi="Times New Roman" w:cs="Times New Roman"/>
                <w:bCs/>
                <w:sz w:val="24"/>
                <w:szCs w:val="24"/>
              </w:rPr>
              <w:t>]</w:t>
            </w:r>
          </w:p>
        </w:tc>
        <w:tc>
          <w:tcPr>
            <w:tcW w:w="1276" w:type="dxa"/>
            <w:tcBorders>
              <w:top w:val="nil"/>
              <w:left w:val="single" w:sz="4" w:space="0" w:color="auto"/>
              <w:bottom w:val="single" w:sz="8" w:space="0" w:color="auto"/>
              <w:right w:val="single" w:sz="4" w:space="0" w:color="auto"/>
            </w:tcBorders>
            <w:shd w:val="clear" w:color="auto" w:fill="auto"/>
            <w:textDirection w:val="btLr"/>
            <w:vAlign w:val="center"/>
          </w:tcPr>
          <w:p w14:paraId="5553F486" w14:textId="77777777" w:rsidR="000F5FC7" w:rsidRPr="00517650" w:rsidRDefault="000F5FC7" w:rsidP="00DA49DF">
            <w:pPr>
              <w:spacing w:after="0" w:line="240" w:lineRule="auto"/>
              <w:ind w:left="113" w:right="113"/>
              <w:jc w:val="center"/>
              <w:rPr>
                <w:rFonts w:ascii="Times New Roman" w:eastAsia="Times New Roman" w:hAnsi="Times New Roman" w:cs="Times New Roman"/>
                <w:bCs/>
                <w:sz w:val="24"/>
                <w:szCs w:val="24"/>
              </w:rPr>
            </w:pPr>
            <w:r w:rsidRPr="00517650">
              <w:rPr>
                <w:rFonts w:ascii="Times New Roman" w:eastAsia="Times New Roman" w:hAnsi="Times New Roman" w:cs="Times New Roman"/>
                <w:bCs/>
                <w:sz w:val="24"/>
                <w:szCs w:val="24"/>
              </w:rPr>
              <w:t>[MWh]</w:t>
            </w:r>
          </w:p>
        </w:tc>
      </w:tr>
      <w:tr w:rsidR="00517650" w:rsidRPr="00517650" w14:paraId="0DEE4F84" w14:textId="77777777" w:rsidTr="00DA49DF">
        <w:trPr>
          <w:trHeight w:val="300"/>
          <w:jc w:val="center"/>
        </w:trPr>
        <w:tc>
          <w:tcPr>
            <w:tcW w:w="1063" w:type="dxa"/>
            <w:vMerge/>
            <w:tcBorders>
              <w:top w:val="single" w:sz="8" w:space="0" w:color="auto"/>
              <w:left w:val="single" w:sz="8" w:space="0" w:color="auto"/>
              <w:bottom w:val="nil"/>
              <w:right w:val="single" w:sz="8" w:space="0" w:color="auto"/>
            </w:tcBorders>
            <w:vAlign w:val="center"/>
            <w:hideMark/>
          </w:tcPr>
          <w:p w14:paraId="5EBC1286" w14:textId="77777777" w:rsidR="000F5FC7" w:rsidRPr="00517650" w:rsidRDefault="000F5FC7" w:rsidP="00DA49DF">
            <w:pPr>
              <w:spacing w:after="0" w:line="240" w:lineRule="auto"/>
              <w:jc w:val="center"/>
              <w:rPr>
                <w:rFonts w:ascii="Times New Roman" w:eastAsia="Times New Roman" w:hAnsi="Times New Roman" w:cs="Times New Roman"/>
                <w:bCs/>
                <w:sz w:val="24"/>
                <w:szCs w:val="24"/>
              </w:rPr>
            </w:pPr>
          </w:p>
        </w:tc>
        <w:tc>
          <w:tcPr>
            <w:tcW w:w="850" w:type="dxa"/>
            <w:tcBorders>
              <w:top w:val="nil"/>
              <w:left w:val="nil"/>
              <w:bottom w:val="nil"/>
              <w:right w:val="nil"/>
            </w:tcBorders>
            <w:shd w:val="clear" w:color="auto" w:fill="auto"/>
            <w:noWrap/>
            <w:vAlign w:val="center"/>
            <w:hideMark/>
          </w:tcPr>
          <w:p w14:paraId="701F7B83" w14:textId="77777777" w:rsidR="000F5FC7" w:rsidRPr="00517650" w:rsidRDefault="000F5FC7" w:rsidP="00DA49DF">
            <w:pPr>
              <w:spacing w:after="0" w:line="240" w:lineRule="auto"/>
              <w:jc w:val="center"/>
              <w:rPr>
                <w:rFonts w:ascii="Times New Roman" w:eastAsia="Times New Roman" w:hAnsi="Times New Roman" w:cs="Times New Roman"/>
                <w:bCs/>
                <w:sz w:val="24"/>
                <w:szCs w:val="24"/>
              </w:rPr>
            </w:pPr>
            <w:r w:rsidRPr="00517650">
              <w:rPr>
                <w:rFonts w:ascii="Times New Roman" w:eastAsia="Times New Roman" w:hAnsi="Times New Roman" w:cs="Times New Roman"/>
                <w:bCs/>
                <w:sz w:val="24"/>
                <w:szCs w:val="24"/>
              </w:rPr>
              <w:t>1</w:t>
            </w:r>
          </w:p>
        </w:tc>
        <w:tc>
          <w:tcPr>
            <w:tcW w:w="850" w:type="dxa"/>
            <w:tcBorders>
              <w:top w:val="nil"/>
              <w:left w:val="single" w:sz="4" w:space="0" w:color="auto"/>
              <w:bottom w:val="single" w:sz="8" w:space="0" w:color="auto"/>
              <w:right w:val="single" w:sz="8" w:space="0" w:color="auto"/>
            </w:tcBorders>
            <w:shd w:val="clear" w:color="auto" w:fill="auto"/>
            <w:noWrap/>
            <w:vAlign w:val="center"/>
            <w:hideMark/>
          </w:tcPr>
          <w:p w14:paraId="02D252D2" w14:textId="77777777" w:rsidR="000F5FC7" w:rsidRPr="00517650" w:rsidRDefault="000F5FC7" w:rsidP="00DA49DF">
            <w:pPr>
              <w:spacing w:after="0" w:line="240" w:lineRule="auto"/>
              <w:jc w:val="center"/>
              <w:rPr>
                <w:rFonts w:ascii="Times New Roman" w:eastAsia="Times New Roman" w:hAnsi="Times New Roman" w:cs="Times New Roman"/>
                <w:bCs/>
                <w:sz w:val="24"/>
                <w:szCs w:val="24"/>
              </w:rPr>
            </w:pPr>
            <w:r w:rsidRPr="00517650">
              <w:rPr>
                <w:rFonts w:ascii="Times New Roman" w:eastAsia="Times New Roman" w:hAnsi="Times New Roman" w:cs="Times New Roman"/>
                <w:bCs/>
                <w:sz w:val="24"/>
                <w:szCs w:val="24"/>
              </w:rPr>
              <w:t>2</w:t>
            </w:r>
          </w:p>
        </w:tc>
        <w:tc>
          <w:tcPr>
            <w:tcW w:w="636" w:type="dxa"/>
            <w:tcBorders>
              <w:top w:val="nil"/>
              <w:left w:val="nil"/>
              <w:bottom w:val="nil"/>
              <w:right w:val="nil"/>
            </w:tcBorders>
            <w:shd w:val="clear" w:color="auto" w:fill="auto"/>
            <w:noWrap/>
            <w:vAlign w:val="center"/>
            <w:hideMark/>
          </w:tcPr>
          <w:p w14:paraId="59BFEA13" w14:textId="77777777" w:rsidR="000F5FC7" w:rsidRPr="00517650" w:rsidRDefault="000F5FC7" w:rsidP="00DA49DF">
            <w:pPr>
              <w:spacing w:after="0" w:line="240" w:lineRule="auto"/>
              <w:jc w:val="center"/>
              <w:rPr>
                <w:rFonts w:ascii="Times New Roman" w:eastAsia="Times New Roman" w:hAnsi="Times New Roman" w:cs="Times New Roman"/>
                <w:bCs/>
                <w:sz w:val="24"/>
                <w:szCs w:val="24"/>
              </w:rPr>
            </w:pPr>
            <w:r w:rsidRPr="00517650">
              <w:rPr>
                <w:rFonts w:ascii="Times New Roman" w:eastAsia="Times New Roman" w:hAnsi="Times New Roman" w:cs="Times New Roman"/>
                <w:bCs/>
                <w:sz w:val="24"/>
                <w:szCs w:val="24"/>
              </w:rPr>
              <w:t>3</w:t>
            </w:r>
          </w:p>
        </w:tc>
        <w:tc>
          <w:tcPr>
            <w:tcW w:w="636" w:type="dxa"/>
            <w:tcBorders>
              <w:top w:val="nil"/>
              <w:left w:val="single" w:sz="4" w:space="0" w:color="auto"/>
              <w:bottom w:val="nil"/>
              <w:right w:val="single" w:sz="8" w:space="0" w:color="auto"/>
            </w:tcBorders>
            <w:shd w:val="clear" w:color="auto" w:fill="auto"/>
            <w:noWrap/>
            <w:vAlign w:val="center"/>
            <w:hideMark/>
          </w:tcPr>
          <w:p w14:paraId="3283C60E" w14:textId="77777777" w:rsidR="000F5FC7" w:rsidRPr="00517650" w:rsidRDefault="000F5FC7" w:rsidP="00DA49DF">
            <w:pPr>
              <w:spacing w:after="0" w:line="240" w:lineRule="auto"/>
              <w:jc w:val="center"/>
              <w:rPr>
                <w:rFonts w:ascii="Times New Roman" w:eastAsia="Times New Roman" w:hAnsi="Times New Roman" w:cs="Times New Roman"/>
                <w:bCs/>
                <w:sz w:val="24"/>
                <w:szCs w:val="24"/>
              </w:rPr>
            </w:pPr>
            <w:r w:rsidRPr="00517650">
              <w:rPr>
                <w:rFonts w:ascii="Times New Roman" w:eastAsia="Times New Roman" w:hAnsi="Times New Roman" w:cs="Times New Roman"/>
                <w:bCs/>
                <w:sz w:val="24"/>
                <w:szCs w:val="24"/>
              </w:rPr>
              <w:t>4</w:t>
            </w:r>
          </w:p>
        </w:tc>
        <w:tc>
          <w:tcPr>
            <w:tcW w:w="639" w:type="dxa"/>
            <w:tcBorders>
              <w:top w:val="nil"/>
              <w:left w:val="nil"/>
              <w:bottom w:val="nil"/>
              <w:right w:val="nil"/>
            </w:tcBorders>
            <w:shd w:val="clear" w:color="auto" w:fill="auto"/>
            <w:noWrap/>
            <w:vAlign w:val="center"/>
            <w:hideMark/>
          </w:tcPr>
          <w:p w14:paraId="0451C7D4" w14:textId="77777777" w:rsidR="000F5FC7" w:rsidRPr="00517650" w:rsidRDefault="000F5FC7" w:rsidP="00DA49DF">
            <w:pPr>
              <w:spacing w:after="0" w:line="240" w:lineRule="auto"/>
              <w:jc w:val="center"/>
              <w:rPr>
                <w:rFonts w:ascii="Times New Roman" w:eastAsia="Times New Roman" w:hAnsi="Times New Roman" w:cs="Times New Roman"/>
                <w:bCs/>
                <w:sz w:val="24"/>
                <w:szCs w:val="24"/>
              </w:rPr>
            </w:pPr>
            <w:r w:rsidRPr="00517650">
              <w:rPr>
                <w:rFonts w:ascii="Times New Roman" w:eastAsia="Times New Roman" w:hAnsi="Times New Roman" w:cs="Times New Roman"/>
                <w:bCs/>
                <w:sz w:val="24"/>
                <w:szCs w:val="24"/>
              </w:rPr>
              <w:t>5</w:t>
            </w:r>
          </w:p>
        </w:tc>
        <w:tc>
          <w:tcPr>
            <w:tcW w:w="709" w:type="dxa"/>
            <w:tcBorders>
              <w:top w:val="nil"/>
              <w:left w:val="single" w:sz="4" w:space="0" w:color="auto"/>
              <w:bottom w:val="nil"/>
              <w:right w:val="single" w:sz="8" w:space="0" w:color="auto"/>
            </w:tcBorders>
            <w:shd w:val="clear" w:color="auto" w:fill="auto"/>
            <w:noWrap/>
            <w:vAlign w:val="center"/>
            <w:hideMark/>
          </w:tcPr>
          <w:p w14:paraId="506BC118" w14:textId="77777777" w:rsidR="000F5FC7" w:rsidRPr="00517650" w:rsidRDefault="000F5FC7" w:rsidP="00DA49DF">
            <w:pPr>
              <w:spacing w:after="0" w:line="240" w:lineRule="auto"/>
              <w:jc w:val="center"/>
              <w:rPr>
                <w:rFonts w:ascii="Times New Roman" w:eastAsia="Times New Roman" w:hAnsi="Times New Roman" w:cs="Times New Roman"/>
                <w:bCs/>
                <w:sz w:val="24"/>
                <w:szCs w:val="24"/>
              </w:rPr>
            </w:pPr>
            <w:r w:rsidRPr="00517650">
              <w:rPr>
                <w:rFonts w:ascii="Times New Roman" w:eastAsia="Times New Roman" w:hAnsi="Times New Roman" w:cs="Times New Roman"/>
                <w:bCs/>
                <w:sz w:val="24"/>
                <w:szCs w:val="24"/>
              </w:rPr>
              <w:t>6</w:t>
            </w:r>
          </w:p>
        </w:tc>
        <w:tc>
          <w:tcPr>
            <w:tcW w:w="988" w:type="dxa"/>
            <w:tcBorders>
              <w:top w:val="nil"/>
              <w:left w:val="nil"/>
              <w:bottom w:val="nil"/>
              <w:right w:val="nil"/>
            </w:tcBorders>
            <w:shd w:val="clear" w:color="auto" w:fill="auto"/>
            <w:noWrap/>
            <w:vAlign w:val="center"/>
          </w:tcPr>
          <w:p w14:paraId="50DB8E95" w14:textId="77777777" w:rsidR="000F5FC7" w:rsidRPr="00517650" w:rsidRDefault="000F5FC7" w:rsidP="00DA49DF">
            <w:pPr>
              <w:spacing w:after="0" w:line="240" w:lineRule="auto"/>
              <w:jc w:val="center"/>
              <w:rPr>
                <w:rFonts w:ascii="Times New Roman" w:eastAsia="Times New Roman" w:hAnsi="Times New Roman" w:cs="Times New Roman"/>
                <w:bCs/>
                <w:sz w:val="24"/>
                <w:szCs w:val="24"/>
              </w:rPr>
            </w:pPr>
            <w:r w:rsidRPr="00517650">
              <w:rPr>
                <w:rFonts w:ascii="Times New Roman" w:eastAsia="Times New Roman" w:hAnsi="Times New Roman" w:cs="Times New Roman"/>
                <w:bCs/>
                <w:sz w:val="24"/>
                <w:szCs w:val="24"/>
              </w:rPr>
              <w:t>7</w:t>
            </w:r>
          </w:p>
        </w:tc>
        <w:tc>
          <w:tcPr>
            <w:tcW w:w="997" w:type="dxa"/>
            <w:tcBorders>
              <w:top w:val="nil"/>
              <w:left w:val="single" w:sz="4" w:space="0" w:color="auto"/>
              <w:bottom w:val="nil"/>
              <w:right w:val="single" w:sz="8" w:space="0" w:color="auto"/>
            </w:tcBorders>
            <w:shd w:val="clear" w:color="auto" w:fill="auto"/>
            <w:noWrap/>
            <w:vAlign w:val="center"/>
          </w:tcPr>
          <w:p w14:paraId="11F9D44E" w14:textId="77777777" w:rsidR="000F5FC7" w:rsidRPr="00517650" w:rsidRDefault="000F5FC7" w:rsidP="00DA49DF">
            <w:pPr>
              <w:spacing w:after="0" w:line="240" w:lineRule="auto"/>
              <w:jc w:val="center"/>
              <w:rPr>
                <w:rFonts w:ascii="Times New Roman" w:eastAsia="Times New Roman" w:hAnsi="Times New Roman" w:cs="Times New Roman"/>
                <w:bCs/>
                <w:sz w:val="24"/>
                <w:szCs w:val="24"/>
              </w:rPr>
            </w:pPr>
            <w:r w:rsidRPr="00517650">
              <w:rPr>
                <w:rFonts w:ascii="Times New Roman" w:eastAsia="Times New Roman" w:hAnsi="Times New Roman" w:cs="Times New Roman"/>
                <w:bCs/>
                <w:sz w:val="24"/>
                <w:szCs w:val="24"/>
              </w:rPr>
              <w:t>8</w:t>
            </w:r>
          </w:p>
        </w:tc>
        <w:tc>
          <w:tcPr>
            <w:tcW w:w="927" w:type="dxa"/>
            <w:tcBorders>
              <w:top w:val="nil"/>
              <w:left w:val="nil"/>
              <w:bottom w:val="nil"/>
              <w:right w:val="nil"/>
            </w:tcBorders>
            <w:shd w:val="clear" w:color="auto" w:fill="auto"/>
            <w:noWrap/>
            <w:vAlign w:val="center"/>
          </w:tcPr>
          <w:p w14:paraId="38527693" w14:textId="77777777" w:rsidR="000F5FC7" w:rsidRPr="00517650" w:rsidRDefault="000F5FC7" w:rsidP="00DA49DF">
            <w:pPr>
              <w:spacing w:after="0" w:line="240" w:lineRule="auto"/>
              <w:jc w:val="center"/>
              <w:rPr>
                <w:rFonts w:ascii="Times New Roman" w:eastAsia="Times New Roman" w:hAnsi="Times New Roman" w:cs="Times New Roman"/>
                <w:bCs/>
                <w:sz w:val="24"/>
                <w:szCs w:val="24"/>
              </w:rPr>
            </w:pPr>
            <w:r w:rsidRPr="00517650">
              <w:rPr>
                <w:rFonts w:ascii="Times New Roman" w:eastAsia="Times New Roman" w:hAnsi="Times New Roman" w:cs="Times New Roman"/>
                <w:bCs/>
                <w:sz w:val="24"/>
                <w:szCs w:val="24"/>
              </w:rPr>
              <w:t>9</w:t>
            </w:r>
          </w:p>
        </w:tc>
        <w:tc>
          <w:tcPr>
            <w:tcW w:w="778" w:type="dxa"/>
            <w:tcBorders>
              <w:top w:val="nil"/>
              <w:left w:val="single" w:sz="4" w:space="0" w:color="auto"/>
              <w:bottom w:val="nil"/>
              <w:right w:val="single" w:sz="8" w:space="0" w:color="auto"/>
            </w:tcBorders>
            <w:shd w:val="clear" w:color="auto" w:fill="auto"/>
            <w:noWrap/>
            <w:vAlign w:val="center"/>
          </w:tcPr>
          <w:p w14:paraId="4E9BAEC2" w14:textId="77777777" w:rsidR="000F5FC7" w:rsidRPr="00517650" w:rsidRDefault="000F5FC7" w:rsidP="00DA49DF">
            <w:pPr>
              <w:spacing w:after="0" w:line="240" w:lineRule="auto"/>
              <w:jc w:val="center"/>
              <w:rPr>
                <w:rFonts w:ascii="Times New Roman" w:eastAsia="Times New Roman" w:hAnsi="Times New Roman" w:cs="Times New Roman"/>
                <w:bCs/>
                <w:sz w:val="24"/>
                <w:szCs w:val="24"/>
              </w:rPr>
            </w:pPr>
            <w:r w:rsidRPr="00517650">
              <w:rPr>
                <w:rFonts w:ascii="Times New Roman" w:eastAsia="Times New Roman" w:hAnsi="Times New Roman" w:cs="Times New Roman"/>
                <w:bCs/>
                <w:sz w:val="24"/>
                <w:szCs w:val="24"/>
              </w:rPr>
              <w:t>10</w:t>
            </w:r>
          </w:p>
        </w:tc>
        <w:tc>
          <w:tcPr>
            <w:tcW w:w="782" w:type="dxa"/>
            <w:tcBorders>
              <w:top w:val="nil"/>
              <w:left w:val="nil"/>
              <w:bottom w:val="nil"/>
              <w:right w:val="nil"/>
            </w:tcBorders>
            <w:shd w:val="clear" w:color="auto" w:fill="auto"/>
            <w:noWrap/>
            <w:vAlign w:val="center"/>
          </w:tcPr>
          <w:p w14:paraId="458C1BA6" w14:textId="77777777" w:rsidR="000F5FC7" w:rsidRPr="00517650" w:rsidRDefault="000F5FC7" w:rsidP="00DA49DF">
            <w:pPr>
              <w:spacing w:after="0" w:line="240" w:lineRule="auto"/>
              <w:jc w:val="center"/>
              <w:rPr>
                <w:rFonts w:ascii="Times New Roman" w:eastAsia="Times New Roman" w:hAnsi="Times New Roman" w:cs="Times New Roman"/>
                <w:bCs/>
                <w:sz w:val="24"/>
                <w:szCs w:val="24"/>
              </w:rPr>
            </w:pPr>
            <w:r w:rsidRPr="00517650">
              <w:rPr>
                <w:rFonts w:ascii="Times New Roman" w:eastAsia="Times New Roman" w:hAnsi="Times New Roman" w:cs="Times New Roman"/>
                <w:bCs/>
                <w:sz w:val="24"/>
                <w:szCs w:val="24"/>
              </w:rPr>
              <w:t>11</w:t>
            </w:r>
          </w:p>
        </w:tc>
        <w:tc>
          <w:tcPr>
            <w:tcW w:w="708" w:type="dxa"/>
            <w:tcBorders>
              <w:top w:val="nil"/>
              <w:left w:val="single" w:sz="4" w:space="0" w:color="auto"/>
              <w:bottom w:val="nil"/>
              <w:right w:val="single" w:sz="8" w:space="0" w:color="auto"/>
            </w:tcBorders>
            <w:shd w:val="clear" w:color="auto" w:fill="auto"/>
            <w:noWrap/>
            <w:vAlign w:val="center"/>
          </w:tcPr>
          <w:p w14:paraId="2B0D7A9C" w14:textId="77777777" w:rsidR="000F5FC7" w:rsidRPr="00517650" w:rsidRDefault="000F5FC7" w:rsidP="00DA49DF">
            <w:pPr>
              <w:spacing w:after="0" w:line="240" w:lineRule="auto"/>
              <w:jc w:val="center"/>
              <w:rPr>
                <w:rFonts w:ascii="Times New Roman" w:eastAsia="Times New Roman" w:hAnsi="Times New Roman" w:cs="Times New Roman"/>
                <w:bCs/>
                <w:sz w:val="24"/>
                <w:szCs w:val="24"/>
              </w:rPr>
            </w:pPr>
            <w:r w:rsidRPr="00517650">
              <w:rPr>
                <w:rFonts w:ascii="Times New Roman" w:eastAsia="Times New Roman" w:hAnsi="Times New Roman" w:cs="Times New Roman"/>
                <w:bCs/>
                <w:sz w:val="24"/>
                <w:szCs w:val="24"/>
              </w:rPr>
              <w:t>12</w:t>
            </w:r>
          </w:p>
        </w:tc>
        <w:tc>
          <w:tcPr>
            <w:tcW w:w="992" w:type="dxa"/>
            <w:tcBorders>
              <w:top w:val="nil"/>
              <w:left w:val="nil"/>
              <w:bottom w:val="nil"/>
              <w:right w:val="nil"/>
            </w:tcBorders>
            <w:shd w:val="clear" w:color="auto" w:fill="auto"/>
            <w:noWrap/>
            <w:vAlign w:val="center"/>
          </w:tcPr>
          <w:p w14:paraId="3F257B34" w14:textId="77777777" w:rsidR="000F5FC7" w:rsidRPr="00517650" w:rsidRDefault="000F5FC7" w:rsidP="00DA49DF">
            <w:pPr>
              <w:spacing w:after="0" w:line="240" w:lineRule="auto"/>
              <w:jc w:val="center"/>
              <w:rPr>
                <w:rFonts w:ascii="Times New Roman" w:eastAsia="Times New Roman" w:hAnsi="Times New Roman" w:cs="Times New Roman"/>
                <w:bCs/>
                <w:sz w:val="24"/>
                <w:szCs w:val="24"/>
              </w:rPr>
            </w:pPr>
            <w:r w:rsidRPr="00517650">
              <w:rPr>
                <w:rFonts w:ascii="Times New Roman" w:eastAsia="Times New Roman" w:hAnsi="Times New Roman" w:cs="Times New Roman"/>
                <w:bCs/>
                <w:sz w:val="24"/>
                <w:szCs w:val="24"/>
              </w:rPr>
              <w:t>13</w:t>
            </w:r>
          </w:p>
        </w:tc>
        <w:tc>
          <w:tcPr>
            <w:tcW w:w="851" w:type="dxa"/>
            <w:tcBorders>
              <w:top w:val="nil"/>
              <w:left w:val="single" w:sz="4" w:space="0" w:color="auto"/>
              <w:bottom w:val="nil"/>
              <w:right w:val="single" w:sz="8" w:space="0" w:color="auto"/>
            </w:tcBorders>
            <w:shd w:val="clear" w:color="auto" w:fill="auto"/>
            <w:noWrap/>
            <w:vAlign w:val="center"/>
          </w:tcPr>
          <w:p w14:paraId="1BF44D23" w14:textId="77777777" w:rsidR="000F5FC7" w:rsidRPr="00517650" w:rsidRDefault="000F5FC7" w:rsidP="00DA49DF">
            <w:pPr>
              <w:spacing w:after="0" w:line="240" w:lineRule="auto"/>
              <w:jc w:val="center"/>
              <w:rPr>
                <w:rFonts w:ascii="Times New Roman" w:eastAsia="Times New Roman" w:hAnsi="Times New Roman" w:cs="Times New Roman"/>
                <w:bCs/>
                <w:sz w:val="24"/>
                <w:szCs w:val="24"/>
              </w:rPr>
            </w:pPr>
            <w:r w:rsidRPr="00517650">
              <w:rPr>
                <w:rFonts w:ascii="Times New Roman" w:eastAsia="Times New Roman" w:hAnsi="Times New Roman" w:cs="Times New Roman"/>
                <w:bCs/>
                <w:sz w:val="24"/>
                <w:szCs w:val="24"/>
              </w:rPr>
              <w:t>14</w:t>
            </w:r>
          </w:p>
        </w:tc>
        <w:tc>
          <w:tcPr>
            <w:tcW w:w="850" w:type="dxa"/>
            <w:tcBorders>
              <w:top w:val="nil"/>
              <w:left w:val="nil"/>
              <w:bottom w:val="nil"/>
              <w:right w:val="nil"/>
            </w:tcBorders>
            <w:shd w:val="clear" w:color="auto" w:fill="auto"/>
            <w:noWrap/>
            <w:vAlign w:val="center"/>
          </w:tcPr>
          <w:p w14:paraId="064009FD" w14:textId="77777777" w:rsidR="000F5FC7" w:rsidRPr="00517650" w:rsidRDefault="000F5FC7" w:rsidP="00DA49DF">
            <w:pPr>
              <w:spacing w:after="0" w:line="240" w:lineRule="auto"/>
              <w:jc w:val="center"/>
              <w:rPr>
                <w:rFonts w:ascii="Times New Roman" w:eastAsia="Times New Roman" w:hAnsi="Times New Roman" w:cs="Times New Roman"/>
                <w:bCs/>
                <w:sz w:val="24"/>
                <w:szCs w:val="24"/>
              </w:rPr>
            </w:pPr>
            <w:r w:rsidRPr="00517650">
              <w:rPr>
                <w:rFonts w:ascii="Times New Roman" w:eastAsia="Times New Roman" w:hAnsi="Times New Roman" w:cs="Times New Roman"/>
                <w:bCs/>
                <w:sz w:val="24"/>
                <w:szCs w:val="24"/>
              </w:rPr>
              <w:t>15</w:t>
            </w:r>
          </w:p>
        </w:tc>
        <w:tc>
          <w:tcPr>
            <w:tcW w:w="709" w:type="dxa"/>
            <w:tcBorders>
              <w:top w:val="nil"/>
              <w:left w:val="single" w:sz="4" w:space="0" w:color="auto"/>
              <w:bottom w:val="nil"/>
              <w:right w:val="single" w:sz="8" w:space="0" w:color="auto"/>
            </w:tcBorders>
            <w:shd w:val="clear" w:color="auto" w:fill="auto"/>
            <w:noWrap/>
            <w:vAlign w:val="center"/>
          </w:tcPr>
          <w:p w14:paraId="61CBF351" w14:textId="77777777" w:rsidR="000F5FC7" w:rsidRPr="00517650" w:rsidRDefault="000F5FC7" w:rsidP="00DA49DF">
            <w:pPr>
              <w:spacing w:after="0" w:line="240" w:lineRule="auto"/>
              <w:jc w:val="center"/>
              <w:rPr>
                <w:rFonts w:ascii="Times New Roman" w:eastAsia="Times New Roman" w:hAnsi="Times New Roman" w:cs="Times New Roman"/>
                <w:bCs/>
                <w:sz w:val="24"/>
                <w:szCs w:val="24"/>
              </w:rPr>
            </w:pPr>
            <w:r w:rsidRPr="00517650">
              <w:rPr>
                <w:rFonts w:ascii="Times New Roman" w:eastAsia="Times New Roman" w:hAnsi="Times New Roman" w:cs="Times New Roman"/>
                <w:bCs/>
                <w:sz w:val="24"/>
                <w:szCs w:val="24"/>
              </w:rPr>
              <w:t>16</w:t>
            </w:r>
          </w:p>
        </w:tc>
        <w:tc>
          <w:tcPr>
            <w:tcW w:w="1050" w:type="dxa"/>
            <w:tcBorders>
              <w:top w:val="single" w:sz="4" w:space="0" w:color="auto"/>
              <w:left w:val="single" w:sz="4" w:space="0" w:color="auto"/>
              <w:bottom w:val="nil"/>
              <w:right w:val="single" w:sz="8" w:space="0" w:color="auto"/>
            </w:tcBorders>
            <w:vAlign w:val="center"/>
          </w:tcPr>
          <w:p w14:paraId="68426468" w14:textId="77777777" w:rsidR="000F5FC7" w:rsidRPr="00517650" w:rsidRDefault="000F5FC7" w:rsidP="00DA49DF">
            <w:pPr>
              <w:spacing w:after="0" w:line="240" w:lineRule="auto"/>
              <w:jc w:val="center"/>
              <w:rPr>
                <w:rFonts w:ascii="Times New Roman" w:eastAsia="Times New Roman" w:hAnsi="Times New Roman" w:cs="Times New Roman"/>
                <w:bCs/>
                <w:sz w:val="24"/>
                <w:szCs w:val="24"/>
              </w:rPr>
            </w:pPr>
            <w:r w:rsidRPr="00517650">
              <w:rPr>
                <w:rFonts w:ascii="Times New Roman" w:eastAsia="Times New Roman" w:hAnsi="Times New Roman" w:cs="Times New Roman"/>
                <w:bCs/>
                <w:sz w:val="24"/>
                <w:szCs w:val="24"/>
              </w:rPr>
              <w:t>17</w:t>
            </w:r>
          </w:p>
        </w:tc>
        <w:tc>
          <w:tcPr>
            <w:tcW w:w="852" w:type="dxa"/>
            <w:tcBorders>
              <w:top w:val="single" w:sz="4" w:space="0" w:color="auto"/>
              <w:left w:val="single" w:sz="4" w:space="0" w:color="auto"/>
              <w:bottom w:val="nil"/>
              <w:right w:val="single" w:sz="8" w:space="0" w:color="auto"/>
            </w:tcBorders>
            <w:vAlign w:val="center"/>
          </w:tcPr>
          <w:p w14:paraId="5612DEE5" w14:textId="77777777" w:rsidR="000F5FC7" w:rsidRPr="00517650" w:rsidRDefault="000F5FC7" w:rsidP="00DA49DF">
            <w:pPr>
              <w:spacing w:after="0" w:line="240" w:lineRule="auto"/>
              <w:jc w:val="center"/>
              <w:rPr>
                <w:rFonts w:ascii="Times New Roman" w:eastAsia="Times New Roman" w:hAnsi="Times New Roman" w:cs="Times New Roman"/>
                <w:bCs/>
                <w:sz w:val="24"/>
                <w:szCs w:val="24"/>
              </w:rPr>
            </w:pPr>
            <w:r w:rsidRPr="00517650">
              <w:rPr>
                <w:rFonts w:ascii="Times New Roman" w:eastAsia="Times New Roman" w:hAnsi="Times New Roman" w:cs="Times New Roman"/>
                <w:bCs/>
                <w:sz w:val="24"/>
                <w:szCs w:val="24"/>
              </w:rPr>
              <w:t>18</w:t>
            </w:r>
          </w:p>
        </w:tc>
        <w:tc>
          <w:tcPr>
            <w:tcW w:w="1417" w:type="dxa"/>
            <w:tcBorders>
              <w:top w:val="single" w:sz="4" w:space="0" w:color="auto"/>
              <w:left w:val="single" w:sz="4" w:space="0" w:color="auto"/>
              <w:bottom w:val="single" w:sz="4" w:space="0" w:color="auto"/>
              <w:right w:val="single" w:sz="4" w:space="0" w:color="auto"/>
            </w:tcBorders>
            <w:vAlign w:val="center"/>
          </w:tcPr>
          <w:p w14:paraId="2CFDCD5C" w14:textId="77777777" w:rsidR="000F5FC7" w:rsidRPr="00517650" w:rsidRDefault="000F5FC7" w:rsidP="00DA49DF">
            <w:pPr>
              <w:spacing w:after="0" w:line="240" w:lineRule="auto"/>
              <w:jc w:val="center"/>
              <w:rPr>
                <w:rFonts w:ascii="Times New Roman" w:eastAsia="Times New Roman" w:hAnsi="Times New Roman" w:cs="Times New Roman"/>
                <w:bCs/>
                <w:sz w:val="24"/>
                <w:szCs w:val="24"/>
              </w:rPr>
            </w:pPr>
            <w:r w:rsidRPr="00517650">
              <w:rPr>
                <w:rFonts w:ascii="Times New Roman" w:eastAsia="Times New Roman" w:hAnsi="Times New Roman" w:cs="Times New Roman"/>
                <w:bCs/>
                <w:sz w:val="24"/>
                <w:szCs w:val="24"/>
              </w:rPr>
              <w:t>19=1+3+5-7-9-11-13-15-17</w:t>
            </w:r>
          </w:p>
        </w:tc>
        <w:tc>
          <w:tcPr>
            <w:tcW w:w="1276" w:type="dxa"/>
            <w:tcBorders>
              <w:top w:val="single" w:sz="4" w:space="0" w:color="auto"/>
              <w:left w:val="single" w:sz="4" w:space="0" w:color="auto"/>
              <w:bottom w:val="single" w:sz="4" w:space="0" w:color="auto"/>
              <w:right w:val="single" w:sz="4" w:space="0" w:color="auto"/>
            </w:tcBorders>
            <w:vAlign w:val="center"/>
          </w:tcPr>
          <w:p w14:paraId="1FBC17EB" w14:textId="77777777" w:rsidR="000F5FC7" w:rsidRPr="00517650" w:rsidRDefault="000F5FC7" w:rsidP="00DA49DF">
            <w:pPr>
              <w:spacing w:after="0" w:line="240" w:lineRule="auto"/>
              <w:jc w:val="center"/>
              <w:rPr>
                <w:rFonts w:ascii="Times New Roman" w:eastAsia="Times New Roman" w:hAnsi="Times New Roman" w:cs="Times New Roman"/>
                <w:bCs/>
                <w:sz w:val="24"/>
                <w:szCs w:val="24"/>
              </w:rPr>
            </w:pPr>
            <w:r w:rsidRPr="00517650">
              <w:rPr>
                <w:rFonts w:ascii="Times New Roman" w:eastAsia="Times New Roman" w:hAnsi="Times New Roman" w:cs="Times New Roman"/>
                <w:bCs/>
                <w:sz w:val="24"/>
                <w:szCs w:val="24"/>
              </w:rPr>
              <w:t>20=2+4+6-8-10-12-14-16-18</w:t>
            </w:r>
          </w:p>
        </w:tc>
      </w:tr>
      <w:tr w:rsidR="00517650" w:rsidRPr="00517650" w14:paraId="7D1279DC" w14:textId="77777777" w:rsidTr="00DA49DF">
        <w:trPr>
          <w:trHeight w:val="285"/>
          <w:jc w:val="center"/>
        </w:trPr>
        <w:tc>
          <w:tcPr>
            <w:tcW w:w="1063" w:type="dxa"/>
            <w:tcBorders>
              <w:top w:val="single" w:sz="8" w:space="0" w:color="auto"/>
              <w:left w:val="single" w:sz="8" w:space="0" w:color="auto"/>
              <w:bottom w:val="single" w:sz="4" w:space="0" w:color="auto"/>
              <w:right w:val="single" w:sz="8" w:space="0" w:color="auto"/>
            </w:tcBorders>
            <w:shd w:val="clear" w:color="auto" w:fill="auto"/>
            <w:noWrap/>
            <w:vAlign w:val="center"/>
            <w:hideMark/>
          </w:tcPr>
          <w:p w14:paraId="0A6D36D3" w14:textId="77777777" w:rsidR="000F5FC7" w:rsidRPr="00517650" w:rsidRDefault="000F5FC7" w:rsidP="00DA49DF">
            <w:pPr>
              <w:spacing w:after="0" w:line="240" w:lineRule="auto"/>
              <w:jc w:val="center"/>
              <w:rPr>
                <w:rFonts w:ascii="Times New Roman" w:eastAsia="Times New Roman" w:hAnsi="Times New Roman" w:cs="Times New Roman"/>
                <w:bCs/>
                <w:sz w:val="24"/>
                <w:szCs w:val="24"/>
              </w:rPr>
            </w:pPr>
          </w:p>
        </w:tc>
        <w:tc>
          <w:tcPr>
            <w:tcW w:w="850" w:type="dxa"/>
            <w:tcBorders>
              <w:top w:val="single" w:sz="8" w:space="0" w:color="auto"/>
              <w:left w:val="nil"/>
              <w:bottom w:val="single" w:sz="4" w:space="0" w:color="auto"/>
              <w:right w:val="single" w:sz="4" w:space="0" w:color="auto"/>
            </w:tcBorders>
            <w:shd w:val="clear" w:color="auto" w:fill="auto"/>
            <w:noWrap/>
            <w:vAlign w:val="center"/>
            <w:hideMark/>
          </w:tcPr>
          <w:p w14:paraId="1ADCF527" w14:textId="77777777" w:rsidR="000F5FC7" w:rsidRPr="00517650" w:rsidRDefault="000F5FC7" w:rsidP="00DA49DF">
            <w:pPr>
              <w:spacing w:after="0" w:line="240" w:lineRule="auto"/>
              <w:jc w:val="center"/>
              <w:rPr>
                <w:rFonts w:ascii="Times New Roman" w:eastAsia="Times New Roman" w:hAnsi="Times New Roman" w:cs="Times New Roman"/>
                <w:sz w:val="24"/>
                <w:szCs w:val="24"/>
              </w:rPr>
            </w:pPr>
          </w:p>
        </w:tc>
        <w:tc>
          <w:tcPr>
            <w:tcW w:w="850" w:type="dxa"/>
            <w:tcBorders>
              <w:top w:val="nil"/>
              <w:left w:val="nil"/>
              <w:bottom w:val="single" w:sz="4" w:space="0" w:color="auto"/>
              <w:right w:val="nil"/>
            </w:tcBorders>
            <w:shd w:val="clear" w:color="auto" w:fill="auto"/>
            <w:noWrap/>
            <w:vAlign w:val="center"/>
            <w:hideMark/>
          </w:tcPr>
          <w:p w14:paraId="29B58AFF" w14:textId="77777777" w:rsidR="000F5FC7" w:rsidRPr="00517650" w:rsidRDefault="000F5FC7" w:rsidP="00DA49DF">
            <w:pPr>
              <w:spacing w:after="0" w:line="240" w:lineRule="auto"/>
              <w:jc w:val="center"/>
              <w:rPr>
                <w:rFonts w:ascii="Times New Roman" w:eastAsia="Times New Roman" w:hAnsi="Times New Roman" w:cs="Times New Roman"/>
                <w:sz w:val="24"/>
                <w:szCs w:val="24"/>
              </w:rPr>
            </w:pPr>
          </w:p>
        </w:tc>
        <w:tc>
          <w:tcPr>
            <w:tcW w:w="636" w:type="dxa"/>
            <w:tcBorders>
              <w:top w:val="single" w:sz="8" w:space="0" w:color="auto"/>
              <w:left w:val="single" w:sz="8" w:space="0" w:color="auto"/>
              <w:bottom w:val="single" w:sz="4" w:space="0" w:color="auto"/>
              <w:right w:val="single" w:sz="4" w:space="0" w:color="auto"/>
            </w:tcBorders>
            <w:shd w:val="clear" w:color="auto" w:fill="auto"/>
            <w:noWrap/>
            <w:vAlign w:val="center"/>
            <w:hideMark/>
          </w:tcPr>
          <w:p w14:paraId="34A22A76" w14:textId="77777777" w:rsidR="000F5FC7" w:rsidRPr="00517650" w:rsidRDefault="000F5FC7" w:rsidP="00DA49DF">
            <w:pPr>
              <w:spacing w:after="0" w:line="240" w:lineRule="auto"/>
              <w:jc w:val="center"/>
              <w:rPr>
                <w:rFonts w:ascii="Times New Roman" w:eastAsia="Times New Roman" w:hAnsi="Times New Roman" w:cs="Times New Roman"/>
                <w:sz w:val="24"/>
                <w:szCs w:val="24"/>
              </w:rPr>
            </w:pPr>
          </w:p>
        </w:tc>
        <w:tc>
          <w:tcPr>
            <w:tcW w:w="636" w:type="dxa"/>
            <w:tcBorders>
              <w:top w:val="single" w:sz="8" w:space="0" w:color="auto"/>
              <w:left w:val="nil"/>
              <w:bottom w:val="single" w:sz="4" w:space="0" w:color="auto"/>
              <w:right w:val="nil"/>
            </w:tcBorders>
            <w:shd w:val="clear" w:color="auto" w:fill="auto"/>
            <w:noWrap/>
            <w:vAlign w:val="center"/>
            <w:hideMark/>
          </w:tcPr>
          <w:p w14:paraId="4C43B1D4" w14:textId="77777777" w:rsidR="000F5FC7" w:rsidRPr="00517650" w:rsidRDefault="000F5FC7" w:rsidP="00DA49DF">
            <w:pPr>
              <w:spacing w:after="0" w:line="240" w:lineRule="auto"/>
              <w:jc w:val="center"/>
              <w:rPr>
                <w:rFonts w:ascii="Times New Roman" w:eastAsia="Times New Roman" w:hAnsi="Times New Roman" w:cs="Times New Roman"/>
                <w:sz w:val="24"/>
                <w:szCs w:val="24"/>
              </w:rPr>
            </w:pPr>
          </w:p>
        </w:tc>
        <w:tc>
          <w:tcPr>
            <w:tcW w:w="639" w:type="dxa"/>
            <w:tcBorders>
              <w:top w:val="single" w:sz="8" w:space="0" w:color="auto"/>
              <w:left w:val="single" w:sz="8" w:space="0" w:color="auto"/>
              <w:bottom w:val="single" w:sz="4" w:space="0" w:color="auto"/>
              <w:right w:val="single" w:sz="4" w:space="0" w:color="auto"/>
            </w:tcBorders>
            <w:shd w:val="clear" w:color="auto" w:fill="auto"/>
            <w:noWrap/>
            <w:vAlign w:val="center"/>
            <w:hideMark/>
          </w:tcPr>
          <w:p w14:paraId="5C09FE5C" w14:textId="77777777" w:rsidR="000F5FC7" w:rsidRPr="00517650" w:rsidRDefault="000F5FC7" w:rsidP="00DA49DF">
            <w:pPr>
              <w:spacing w:after="0" w:line="240" w:lineRule="auto"/>
              <w:jc w:val="center"/>
              <w:rPr>
                <w:rFonts w:ascii="Times New Roman" w:eastAsia="Times New Roman" w:hAnsi="Times New Roman" w:cs="Times New Roman"/>
                <w:sz w:val="24"/>
                <w:szCs w:val="24"/>
              </w:rPr>
            </w:pPr>
          </w:p>
        </w:tc>
        <w:tc>
          <w:tcPr>
            <w:tcW w:w="709" w:type="dxa"/>
            <w:tcBorders>
              <w:top w:val="single" w:sz="8" w:space="0" w:color="auto"/>
              <w:left w:val="nil"/>
              <w:bottom w:val="single" w:sz="4" w:space="0" w:color="auto"/>
              <w:right w:val="single" w:sz="8" w:space="0" w:color="auto"/>
            </w:tcBorders>
            <w:shd w:val="clear" w:color="auto" w:fill="auto"/>
            <w:noWrap/>
            <w:vAlign w:val="center"/>
            <w:hideMark/>
          </w:tcPr>
          <w:p w14:paraId="0670024A" w14:textId="77777777" w:rsidR="000F5FC7" w:rsidRPr="00517650" w:rsidRDefault="000F5FC7" w:rsidP="00DA49DF">
            <w:pPr>
              <w:spacing w:after="0" w:line="240" w:lineRule="auto"/>
              <w:jc w:val="center"/>
              <w:rPr>
                <w:rFonts w:ascii="Times New Roman" w:eastAsia="Times New Roman" w:hAnsi="Times New Roman" w:cs="Times New Roman"/>
                <w:sz w:val="24"/>
                <w:szCs w:val="24"/>
              </w:rPr>
            </w:pPr>
          </w:p>
        </w:tc>
        <w:tc>
          <w:tcPr>
            <w:tcW w:w="988" w:type="dxa"/>
            <w:tcBorders>
              <w:top w:val="single" w:sz="8" w:space="0" w:color="auto"/>
              <w:left w:val="single" w:sz="8" w:space="0" w:color="auto"/>
              <w:bottom w:val="single" w:sz="4" w:space="0" w:color="auto"/>
              <w:right w:val="single" w:sz="4" w:space="0" w:color="auto"/>
            </w:tcBorders>
            <w:shd w:val="clear" w:color="auto" w:fill="auto"/>
            <w:noWrap/>
            <w:vAlign w:val="center"/>
            <w:hideMark/>
          </w:tcPr>
          <w:p w14:paraId="121495D2" w14:textId="77777777" w:rsidR="000F5FC7" w:rsidRPr="00517650" w:rsidRDefault="000F5FC7" w:rsidP="00DA49DF">
            <w:pPr>
              <w:spacing w:after="0" w:line="240" w:lineRule="auto"/>
              <w:jc w:val="center"/>
              <w:rPr>
                <w:rFonts w:ascii="Times New Roman" w:eastAsia="Times New Roman" w:hAnsi="Times New Roman" w:cs="Times New Roman"/>
                <w:sz w:val="24"/>
                <w:szCs w:val="24"/>
              </w:rPr>
            </w:pPr>
          </w:p>
        </w:tc>
        <w:tc>
          <w:tcPr>
            <w:tcW w:w="997" w:type="dxa"/>
            <w:tcBorders>
              <w:top w:val="single" w:sz="8" w:space="0" w:color="auto"/>
              <w:left w:val="nil"/>
              <w:bottom w:val="single" w:sz="4" w:space="0" w:color="auto"/>
              <w:right w:val="nil"/>
            </w:tcBorders>
            <w:shd w:val="clear" w:color="auto" w:fill="auto"/>
            <w:noWrap/>
            <w:vAlign w:val="center"/>
            <w:hideMark/>
          </w:tcPr>
          <w:p w14:paraId="3AC450F6" w14:textId="77777777" w:rsidR="000F5FC7" w:rsidRPr="00517650" w:rsidRDefault="000F5FC7" w:rsidP="00DA49DF">
            <w:pPr>
              <w:spacing w:after="0" w:line="240" w:lineRule="auto"/>
              <w:jc w:val="center"/>
              <w:rPr>
                <w:rFonts w:ascii="Times New Roman" w:eastAsia="Times New Roman" w:hAnsi="Times New Roman" w:cs="Times New Roman"/>
                <w:sz w:val="24"/>
                <w:szCs w:val="24"/>
              </w:rPr>
            </w:pPr>
          </w:p>
        </w:tc>
        <w:tc>
          <w:tcPr>
            <w:tcW w:w="927" w:type="dxa"/>
            <w:tcBorders>
              <w:top w:val="single" w:sz="8" w:space="0" w:color="auto"/>
              <w:left w:val="single" w:sz="8" w:space="0" w:color="auto"/>
              <w:bottom w:val="single" w:sz="4" w:space="0" w:color="auto"/>
              <w:right w:val="single" w:sz="4" w:space="0" w:color="auto"/>
            </w:tcBorders>
            <w:shd w:val="clear" w:color="auto" w:fill="auto"/>
            <w:noWrap/>
            <w:vAlign w:val="center"/>
            <w:hideMark/>
          </w:tcPr>
          <w:p w14:paraId="1862C5A3" w14:textId="77777777" w:rsidR="000F5FC7" w:rsidRPr="00517650" w:rsidRDefault="000F5FC7" w:rsidP="00DA49DF">
            <w:pPr>
              <w:spacing w:after="0" w:line="240" w:lineRule="auto"/>
              <w:jc w:val="center"/>
              <w:rPr>
                <w:rFonts w:ascii="Times New Roman" w:eastAsia="Times New Roman" w:hAnsi="Times New Roman" w:cs="Times New Roman"/>
                <w:sz w:val="24"/>
                <w:szCs w:val="24"/>
              </w:rPr>
            </w:pPr>
          </w:p>
        </w:tc>
        <w:tc>
          <w:tcPr>
            <w:tcW w:w="778" w:type="dxa"/>
            <w:tcBorders>
              <w:top w:val="single" w:sz="8" w:space="0" w:color="auto"/>
              <w:left w:val="nil"/>
              <w:bottom w:val="single" w:sz="4" w:space="0" w:color="auto"/>
              <w:right w:val="nil"/>
            </w:tcBorders>
            <w:shd w:val="clear" w:color="auto" w:fill="auto"/>
            <w:noWrap/>
            <w:vAlign w:val="center"/>
            <w:hideMark/>
          </w:tcPr>
          <w:p w14:paraId="2044B0A5" w14:textId="77777777" w:rsidR="000F5FC7" w:rsidRPr="00517650" w:rsidRDefault="000F5FC7" w:rsidP="00DA49DF">
            <w:pPr>
              <w:spacing w:after="0" w:line="240" w:lineRule="auto"/>
              <w:jc w:val="center"/>
              <w:rPr>
                <w:rFonts w:ascii="Times New Roman" w:eastAsia="Times New Roman" w:hAnsi="Times New Roman" w:cs="Times New Roman"/>
                <w:sz w:val="24"/>
                <w:szCs w:val="24"/>
              </w:rPr>
            </w:pPr>
          </w:p>
        </w:tc>
        <w:tc>
          <w:tcPr>
            <w:tcW w:w="782" w:type="dxa"/>
            <w:tcBorders>
              <w:top w:val="single" w:sz="8" w:space="0" w:color="auto"/>
              <w:left w:val="single" w:sz="8" w:space="0" w:color="auto"/>
              <w:bottom w:val="single" w:sz="4" w:space="0" w:color="auto"/>
              <w:right w:val="single" w:sz="4" w:space="0" w:color="auto"/>
            </w:tcBorders>
            <w:shd w:val="clear" w:color="auto" w:fill="auto"/>
            <w:noWrap/>
            <w:vAlign w:val="center"/>
            <w:hideMark/>
          </w:tcPr>
          <w:p w14:paraId="063966C9" w14:textId="77777777" w:rsidR="000F5FC7" w:rsidRPr="00517650" w:rsidRDefault="000F5FC7" w:rsidP="00DA49DF">
            <w:pPr>
              <w:spacing w:after="0" w:line="240" w:lineRule="auto"/>
              <w:jc w:val="center"/>
              <w:rPr>
                <w:rFonts w:ascii="Times New Roman" w:eastAsia="Times New Roman" w:hAnsi="Times New Roman" w:cs="Times New Roman"/>
                <w:sz w:val="24"/>
                <w:szCs w:val="24"/>
              </w:rPr>
            </w:pPr>
          </w:p>
        </w:tc>
        <w:tc>
          <w:tcPr>
            <w:tcW w:w="708" w:type="dxa"/>
            <w:tcBorders>
              <w:top w:val="single" w:sz="8" w:space="0" w:color="auto"/>
              <w:left w:val="nil"/>
              <w:bottom w:val="single" w:sz="4" w:space="0" w:color="auto"/>
              <w:right w:val="single" w:sz="8" w:space="0" w:color="auto"/>
            </w:tcBorders>
            <w:shd w:val="clear" w:color="auto" w:fill="auto"/>
            <w:noWrap/>
            <w:vAlign w:val="center"/>
            <w:hideMark/>
          </w:tcPr>
          <w:p w14:paraId="6328F360" w14:textId="77777777" w:rsidR="000F5FC7" w:rsidRPr="00517650" w:rsidRDefault="000F5FC7" w:rsidP="00DA49DF">
            <w:pPr>
              <w:spacing w:after="0" w:line="240" w:lineRule="auto"/>
              <w:jc w:val="center"/>
              <w:rPr>
                <w:rFonts w:ascii="Times New Roman" w:eastAsia="Times New Roman" w:hAnsi="Times New Roman" w:cs="Times New Roman"/>
                <w:sz w:val="24"/>
                <w:szCs w:val="24"/>
              </w:rPr>
            </w:pPr>
          </w:p>
        </w:tc>
        <w:tc>
          <w:tcPr>
            <w:tcW w:w="992" w:type="dxa"/>
            <w:tcBorders>
              <w:top w:val="single" w:sz="8" w:space="0" w:color="auto"/>
              <w:left w:val="single" w:sz="8" w:space="0" w:color="auto"/>
              <w:bottom w:val="single" w:sz="4" w:space="0" w:color="auto"/>
              <w:right w:val="single" w:sz="4" w:space="0" w:color="auto"/>
            </w:tcBorders>
            <w:shd w:val="clear" w:color="auto" w:fill="auto"/>
            <w:noWrap/>
            <w:vAlign w:val="center"/>
            <w:hideMark/>
          </w:tcPr>
          <w:p w14:paraId="350D9938" w14:textId="77777777" w:rsidR="000F5FC7" w:rsidRPr="00517650" w:rsidRDefault="000F5FC7" w:rsidP="00DA49DF">
            <w:pPr>
              <w:spacing w:after="0" w:line="240" w:lineRule="auto"/>
              <w:jc w:val="center"/>
              <w:rPr>
                <w:rFonts w:ascii="Times New Roman" w:eastAsia="Times New Roman" w:hAnsi="Times New Roman" w:cs="Times New Roman"/>
                <w:sz w:val="24"/>
                <w:szCs w:val="24"/>
              </w:rPr>
            </w:pPr>
          </w:p>
        </w:tc>
        <w:tc>
          <w:tcPr>
            <w:tcW w:w="851" w:type="dxa"/>
            <w:tcBorders>
              <w:top w:val="single" w:sz="8" w:space="0" w:color="auto"/>
              <w:left w:val="nil"/>
              <w:bottom w:val="single" w:sz="4" w:space="0" w:color="auto"/>
              <w:right w:val="nil"/>
            </w:tcBorders>
            <w:shd w:val="clear" w:color="auto" w:fill="auto"/>
            <w:noWrap/>
            <w:vAlign w:val="center"/>
            <w:hideMark/>
          </w:tcPr>
          <w:p w14:paraId="65BBD009" w14:textId="77777777" w:rsidR="000F5FC7" w:rsidRPr="00517650" w:rsidRDefault="000F5FC7" w:rsidP="00DA49DF">
            <w:pPr>
              <w:spacing w:after="0" w:line="240" w:lineRule="auto"/>
              <w:jc w:val="center"/>
              <w:rPr>
                <w:rFonts w:ascii="Times New Roman" w:eastAsia="Times New Roman" w:hAnsi="Times New Roman" w:cs="Times New Roman"/>
                <w:sz w:val="24"/>
                <w:szCs w:val="24"/>
              </w:rPr>
            </w:pPr>
          </w:p>
        </w:tc>
        <w:tc>
          <w:tcPr>
            <w:tcW w:w="850" w:type="dxa"/>
            <w:tcBorders>
              <w:top w:val="single" w:sz="8" w:space="0" w:color="auto"/>
              <w:left w:val="single" w:sz="8" w:space="0" w:color="auto"/>
              <w:bottom w:val="single" w:sz="4" w:space="0" w:color="auto"/>
              <w:right w:val="single" w:sz="4" w:space="0" w:color="auto"/>
            </w:tcBorders>
            <w:shd w:val="clear" w:color="auto" w:fill="auto"/>
            <w:noWrap/>
            <w:vAlign w:val="center"/>
            <w:hideMark/>
          </w:tcPr>
          <w:p w14:paraId="7128C92D" w14:textId="77777777" w:rsidR="000F5FC7" w:rsidRPr="00517650" w:rsidRDefault="000F5FC7" w:rsidP="00DA49DF">
            <w:pPr>
              <w:spacing w:after="0" w:line="240" w:lineRule="auto"/>
              <w:jc w:val="center"/>
              <w:rPr>
                <w:rFonts w:ascii="Times New Roman" w:eastAsia="Times New Roman" w:hAnsi="Times New Roman" w:cs="Times New Roman"/>
                <w:sz w:val="24"/>
                <w:szCs w:val="24"/>
              </w:rPr>
            </w:pPr>
          </w:p>
        </w:tc>
        <w:tc>
          <w:tcPr>
            <w:tcW w:w="709" w:type="dxa"/>
            <w:tcBorders>
              <w:top w:val="single" w:sz="8" w:space="0" w:color="auto"/>
              <w:left w:val="nil"/>
              <w:bottom w:val="single" w:sz="4" w:space="0" w:color="auto"/>
              <w:right w:val="single" w:sz="8" w:space="0" w:color="auto"/>
            </w:tcBorders>
            <w:shd w:val="clear" w:color="auto" w:fill="auto"/>
            <w:noWrap/>
            <w:vAlign w:val="center"/>
            <w:hideMark/>
          </w:tcPr>
          <w:p w14:paraId="44BAB05E" w14:textId="77777777" w:rsidR="000F5FC7" w:rsidRPr="00517650" w:rsidRDefault="000F5FC7" w:rsidP="00DA49DF">
            <w:pPr>
              <w:spacing w:after="0" w:line="240" w:lineRule="auto"/>
              <w:jc w:val="center"/>
              <w:rPr>
                <w:rFonts w:ascii="Times New Roman" w:eastAsia="Times New Roman" w:hAnsi="Times New Roman" w:cs="Times New Roman"/>
                <w:sz w:val="24"/>
                <w:szCs w:val="24"/>
              </w:rPr>
            </w:pPr>
          </w:p>
        </w:tc>
        <w:tc>
          <w:tcPr>
            <w:tcW w:w="1050" w:type="dxa"/>
            <w:tcBorders>
              <w:top w:val="single" w:sz="8" w:space="0" w:color="auto"/>
              <w:left w:val="nil"/>
              <w:bottom w:val="single" w:sz="4" w:space="0" w:color="auto"/>
              <w:right w:val="single" w:sz="8" w:space="0" w:color="auto"/>
            </w:tcBorders>
            <w:vAlign w:val="center"/>
          </w:tcPr>
          <w:p w14:paraId="490CEB14" w14:textId="77777777" w:rsidR="000F5FC7" w:rsidRPr="00517650" w:rsidRDefault="000F5FC7" w:rsidP="00DA49DF">
            <w:pPr>
              <w:spacing w:after="0" w:line="240" w:lineRule="auto"/>
              <w:jc w:val="center"/>
              <w:rPr>
                <w:rFonts w:ascii="Times New Roman" w:eastAsia="Times New Roman" w:hAnsi="Times New Roman" w:cs="Times New Roman"/>
                <w:sz w:val="24"/>
                <w:szCs w:val="24"/>
              </w:rPr>
            </w:pPr>
          </w:p>
        </w:tc>
        <w:tc>
          <w:tcPr>
            <w:tcW w:w="852" w:type="dxa"/>
            <w:tcBorders>
              <w:top w:val="single" w:sz="8" w:space="0" w:color="auto"/>
              <w:left w:val="nil"/>
              <w:bottom w:val="single" w:sz="4" w:space="0" w:color="auto"/>
              <w:right w:val="single" w:sz="4" w:space="0" w:color="auto"/>
            </w:tcBorders>
            <w:vAlign w:val="center"/>
          </w:tcPr>
          <w:p w14:paraId="0FA32B72" w14:textId="77777777" w:rsidR="000F5FC7" w:rsidRPr="00517650" w:rsidRDefault="000F5FC7" w:rsidP="00DA49DF">
            <w:pPr>
              <w:spacing w:after="0" w:line="240" w:lineRule="auto"/>
              <w:jc w:val="center"/>
              <w:rPr>
                <w:rFonts w:ascii="Times New Roman" w:eastAsia="Times New Roman" w:hAnsi="Times New Roman" w:cs="Times New Roman"/>
                <w:sz w:val="24"/>
                <w:szCs w:val="24"/>
              </w:rPr>
            </w:pPr>
          </w:p>
        </w:tc>
        <w:tc>
          <w:tcPr>
            <w:tcW w:w="1417" w:type="dxa"/>
            <w:tcBorders>
              <w:top w:val="single" w:sz="4" w:space="0" w:color="auto"/>
              <w:left w:val="single" w:sz="4" w:space="0" w:color="auto"/>
              <w:bottom w:val="single" w:sz="4" w:space="0" w:color="auto"/>
              <w:right w:val="single" w:sz="4" w:space="0" w:color="auto"/>
            </w:tcBorders>
            <w:vAlign w:val="center"/>
          </w:tcPr>
          <w:p w14:paraId="01C66B57" w14:textId="77777777" w:rsidR="000F5FC7" w:rsidRPr="00517650" w:rsidRDefault="000F5FC7" w:rsidP="00DA49DF">
            <w:pPr>
              <w:spacing w:after="0" w:line="240" w:lineRule="auto"/>
              <w:jc w:val="center"/>
              <w:rPr>
                <w:rFonts w:ascii="Times New Roman" w:eastAsia="Times New Roman" w:hAnsi="Times New Roman" w:cs="Times New Roman"/>
                <w:sz w:val="24"/>
                <w:szCs w:val="24"/>
              </w:rPr>
            </w:pPr>
          </w:p>
        </w:tc>
        <w:tc>
          <w:tcPr>
            <w:tcW w:w="1276" w:type="dxa"/>
            <w:tcBorders>
              <w:top w:val="single" w:sz="4" w:space="0" w:color="auto"/>
              <w:left w:val="single" w:sz="4" w:space="0" w:color="auto"/>
              <w:bottom w:val="single" w:sz="4" w:space="0" w:color="auto"/>
              <w:right w:val="single" w:sz="4" w:space="0" w:color="auto"/>
            </w:tcBorders>
            <w:vAlign w:val="center"/>
          </w:tcPr>
          <w:p w14:paraId="3410A18D" w14:textId="77777777" w:rsidR="000F5FC7" w:rsidRPr="00517650" w:rsidRDefault="000F5FC7" w:rsidP="00DA49DF">
            <w:pPr>
              <w:spacing w:after="0" w:line="240" w:lineRule="auto"/>
              <w:jc w:val="center"/>
              <w:rPr>
                <w:rFonts w:ascii="Times New Roman" w:eastAsia="Times New Roman" w:hAnsi="Times New Roman" w:cs="Times New Roman"/>
                <w:sz w:val="24"/>
                <w:szCs w:val="24"/>
              </w:rPr>
            </w:pPr>
          </w:p>
        </w:tc>
      </w:tr>
      <w:tr w:rsidR="00517650" w:rsidRPr="00517650" w14:paraId="3A61B896" w14:textId="77777777" w:rsidTr="00DA49DF">
        <w:trPr>
          <w:trHeight w:val="285"/>
          <w:jc w:val="center"/>
        </w:trPr>
        <w:tc>
          <w:tcPr>
            <w:tcW w:w="1063" w:type="dxa"/>
            <w:tcBorders>
              <w:top w:val="nil"/>
              <w:left w:val="single" w:sz="8" w:space="0" w:color="auto"/>
              <w:bottom w:val="single" w:sz="4" w:space="0" w:color="auto"/>
              <w:right w:val="single" w:sz="8" w:space="0" w:color="auto"/>
            </w:tcBorders>
            <w:shd w:val="clear" w:color="auto" w:fill="auto"/>
            <w:noWrap/>
            <w:vAlign w:val="center"/>
            <w:hideMark/>
          </w:tcPr>
          <w:p w14:paraId="48D9E362" w14:textId="77777777" w:rsidR="000F5FC7" w:rsidRPr="00517650" w:rsidRDefault="000F5FC7" w:rsidP="00DA49DF">
            <w:pPr>
              <w:spacing w:after="0" w:line="240" w:lineRule="auto"/>
              <w:jc w:val="center"/>
              <w:rPr>
                <w:rFonts w:ascii="Times New Roman" w:eastAsia="Times New Roman" w:hAnsi="Times New Roman" w:cs="Times New Roman"/>
                <w:b/>
                <w:bCs/>
                <w:sz w:val="24"/>
                <w:szCs w:val="24"/>
              </w:rPr>
            </w:pPr>
          </w:p>
        </w:tc>
        <w:tc>
          <w:tcPr>
            <w:tcW w:w="850" w:type="dxa"/>
            <w:tcBorders>
              <w:top w:val="nil"/>
              <w:left w:val="nil"/>
              <w:bottom w:val="single" w:sz="4" w:space="0" w:color="auto"/>
              <w:right w:val="single" w:sz="4" w:space="0" w:color="auto"/>
            </w:tcBorders>
            <w:shd w:val="clear" w:color="auto" w:fill="auto"/>
            <w:noWrap/>
            <w:vAlign w:val="center"/>
            <w:hideMark/>
          </w:tcPr>
          <w:p w14:paraId="69F5072F" w14:textId="77777777" w:rsidR="000F5FC7" w:rsidRPr="00517650" w:rsidRDefault="000F5FC7" w:rsidP="00DA49DF">
            <w:pPr>
              <w:spacing w:after="0" w:line="240" w:lineRule="auto"/>
              <w:jc w:val="center"/>
              <w:rPr>
                <w:rFonts w:ascii="Times New Roman" w:eastAsia="Times New Roman" w:hAnsi="Times New Roman" w:cs="Times New Roman"/>
                <w:sz w:val="24"/>
                <w:szCs w:val="24"/>
              </w:rPr>
            </w:pPr>
          </w:p>
        </w:tc>
        <w:tc>
          <w:tcPr>
            <w:tcW w:w="850" w:type="dxa"/>
            <w:tcBorders>
              <w:top w:val="nil"/>
              <w:left w:val="nil"/>
              <w:bottom w:val="single" w:sz="4" w:space="0" w:color="auto"/>
              <w:right w:val="nil"/>
            </w:tcBorders>
            <w:shd w:val="clear" w:color="auto" w:fill="auto"/>
            <w:noWrap/>
            <w:vAlign w:val="center"/>
            <w:hideMark/>
          </w:tcPr>
          <w:p w14:paraId="78217515" w14:textId="77777777" w:rsidR="000F5FC7" w:rsidRPr="00517650" w:rsidRDefault="000F5FC7" w:rsidP="00DA49DF">
            <w:pPr>
              <w:spacing w:after="0" w:line="240" w:lineRule="auto"/>
              <w:jc w:val="center"/>
              <w:rPr>
                <w:rFonts w:ascii="Times New Roman" w:eastAsia="Times New Roman" w:hAnsi="Times New Roman" w:cs="Times New Roman"/>
                <w:sz w:val="24"/>
                <w:szCs w:val="24"/>
              </w:rPr>
            </w:pPr>
          </w:p>
        </w:tc>
        <w:tc>
          <w:tcPr>
            <w:tcW w:w="636" w:type="dxa"/>
            <w:tcBorders>
              <w:top w:val="nil"/>
              <w:left w:val="single" w:sz="8" w:space="0" w:color="auto"/>
              <w:bottom w:val="single" w:sz="4" w:space="0" w:color="auto"/>
              <w:right w:val="single" w:sz="4" w:space="0" w:color="auto"/>
            </w:tcBorders>
            <w:shd w:val="clear" w:color="auto" w:fill="auto"/>
            <w:noWrap/>
            <w:vAlign w:val="center"/>
            <w:hideMark/>
          </w:tcPr>
          <w:p w14:paraId="36958CC2" w14:textId="77777777" w:rsidR="000F5FC7" w:rsidRPr="00517650" w:rsidRDefault="000F5FC7" w:rsidP="00DA49DF">
            <w:pPr>
              <w:spacing w:after="0" w:line="240" w:lineRule="auto"/>
              <w:jc w:val="center"/>
              <w:rPr>
                <w:rFonts w:ascii="Times New Roman" w:eastAsia="Times New Roman" w:hAnsi="Times New Roman" w:cs="Times New Roman"/>
                <w:sz w:val="24"/>
                <w:szCs w:val="24"/>
              </w:rPr>
            </w:pPr>
          </w:p>
        </w:tc>
        <w:tc>
          <w:tcPr>
            <w:tcW w:w="636" w:type="dxa"/>
            <w:tcBorders>
              <w:top w:val="nil"/>
              <w:left w:val="nil"/>
              <w:bottom w:val="single" w:sz="4" w:space="0" w:color="auto"/>
              <w:right w:val="nil"/>
            </w:tcBorders>
            <w:shd w:val="clear" w:color="auto" w:fill="auto"/>
            <w:noWrap/>
            <w:vAlign w:val="center"/>
            <w:hideMark/>
          </w:tcPr>
          <w:p w14:paraId="2245B822" w14:textId="77777777" w:rsidR="000F5FC7" w:rsidRPr="00517650" w:rsidRDefault="000F5FC7" w:rsidP="00DA49DF">
            <w:pPr>
              <w:spacing w:after="0" w:line="240" w:lineRule="auto"/>
              <w:jc w:val="center"/>
              <w:rPr>
                <w:rFonts w:ascii="Times New Roman" w:eastAsia="Times New Roman" w:hAnsi="Times New Roman" w:cs="Times New Roman"/>
                <w:sz w:val="24"/>
                <w:szCs w:val="24"/>
              </w:rPr>
            </w:pPr>
          </w:p>
        </w:tc>
        <w:tc>
          <w:tcPr>
            <w:tcW w:w="639" w:type="dxa"/>
            <w:tcBorders>
              <w:top w:val="nil"/>
              <w:left w:val="single" w:sz="8" w:space="0" w:color="auto"/>
              <w:bottom w:val="single" w:sz="4" w:space="0" w:color="auto"/>
              <w:right w:val="single" w:sz="4" w:space="0" w:color="auto"/>
            </w:tcBorders>
            <w:shd w:val="clear" w:color="auto" w:fill="auto"/>
            <w:noWrap/>
            <w:vAlign w:val="center"/>
            <w:hideMark/>
          </w:tcPr>
          <w:p w14:paraId="67B5B908" w14:textId="77777777" w:rsidR="000F5FC7" w:rsidRPr="00517650" w:rsidRDefault="000F5FC7" w:rsidP="00DA49DF">
            <w:pPr>
              <w:spacing w:after="0" w:line="240" w:lineRule="auto"/>
              <w:jc w:val="center"/>
              <w:rPr>
                <w:rFonts w:ascii="Times New Roman" w:eastAsia="Times New Roman" w:hAnsi="Times New Roman" w:cs="Times New Roman"/>
                <w:sz w:val="24"/>
                <w:szCs w:val="24"/>
              </w:rPr>
            </w:pPr>
          </w:p>
        </w:tc>
        <w:tc>
          <w:tcPr>
            <w:tcW w:w="709" w:type="dxa"/>
            <w:tcBorders>
              <w:top w:val="nil"/>
              <w:left w:val="nil"/>
              <w:bottom w:val="single" w:sz="4" w:space="0" w:color="auto"/>
              <w:right w:val="single" w:sz="8" w:space="0" w:color="auto"/>
            </w:tcBorders>
            <w:shd w:val="clear" w:color="auto" w:fill="auto"/>
            <w:noWrap/>
            <w:vAlign w:val="center"/>
            <w:hideMark/>
          </w:tcPr>
          <w:p w14:paraId="41884917" w14:textId="77777777" w:rsidR="000F5FC7" w:rsidRPr="00517650" w:rsidRDefault="000F5FC7" w:rsidP="00DA49DF">
            <w:pPr>
              <w:spacing w:after="0" w:line="240" w:lineRule="auto"/>
              <w:jc w:val="center"/>
              <w:rPr>
                <w:rFonts w:ascii="Times New Roman" w:eastAsia="Times New Roman" w:hAnsi="Times New Roman" w:cs="Times New Roman"/>
                <w:sz w:val="24"/>
                <w:szCs w:val="24"/>
              </w:rPr>
            </w:pPr>
          </w:p>
        </w:tc>
        <w:tc>
          <w:tcPr>
            <w:tcW w:w="988" w:type="dxa"/>
            <w:tcBorders>
              <w:top w:val="nil"/>
              <w:left w:val="single" w:sz="8" w:space="0" w:color="auto"/>
              <w:bottom w:val="single" w:sz="4" w:space="0" w:color="auto"/>
              <w:right w:val="single" w:sz="4" w:space="0" w:color="auto"/>
            </w:tcBorders>
            <w:shd w:val="clear" w:color="auto" w:fill="auto"/>
            <w:noWrap/>
            <w:vAlign w:val="center"/>
            <w:hideMark/>
          </w:tcPr>
          <w:p w14:paraId="2468C163" w14:textId="77777777" w:rsidR="000F5FC7" w:rsidRPr="00517650" w:rsidRDefault="000F5FC7" w:rsidP="00DA49DF">
            <w:pPr>
              <w:spacing w:after="0" w:line="240" w:lineRule="auto"/>
              <w:jc w:val="center"/>
              <w:rPr>
                <w:rFonts w:ascii="Times New Roman" w:eastAsia="Times New Roman" w:hAnsi="Times New Roman" w:cs="Times New Roman"/>
                <w:sz w:val="24"/>
                <w:szCs w:val="24"/>
              </w:rPr>
            </w:pPr>
          </w:p>
        </w:tc>
        <w:tc>
          <w:tcPr>
            <w:tcW w:w="997" w:type="dxa"/>
            <w:tcBorders>
              <w:top w:val="nil"/>
              <w:left w:val="nil"/>
              <w:bottom w:val="single" w:sz="4" w:space="0" w:color="auto"/>
              <w:right w:val="nil"/>
            </w:tcBorders>
            <w:shd w:val="clear" w:color="auto" w:fill="auto"/>
            <w:noWrap/>
            <w:vAlign w:val="center"/>
            <w:hideMark/>
          </w:tcPr>
          <w:p w14:paraId="61CFB81F" w14:textId="77777777" w:rsidR="000F5FC7" w:rsidRPr="00517650" w:rsidRDefault="000F5FC7" w:rsidP="00DA49DF">
            <w:pPr>
              <w:spacing w:after="0" w:line="240" w:lineRule="auto"/>
              <w:jc w:val="center"/>
              <w:rPr>
                <w:rFonts w:ascii="Times New Roman" w:eastAsia="Times New Roman" w:hAnsi="Times New Roman" w:cs="Times New Roman"/>
                <w:sz w:val="24"/>
                <w:szCs w:val="24"/>
              </w:rPr>
            </w:pPr>
          </w:p>
        </w:tc>
        <w:tc>
          <w:tcPr>
            <w:tcW w:w="927" w:type="dxa"/>
            <w:tcBorders>
              <w:top w:val="nil"/>
              <w:left w:val="single" w:sz="8" w:space="0" w:color="auto"/>
              <w:bottom w:val="single" w:sz="4" w:space="0" w:color="auto"/>
              <w:right w:val="single" w:sz="4" w:space="0" w:color="auto"/>
            </w:tcBorders>
            <w:shd w:val="clear" w:color="auto" w:fill="auto"/>
            <w:noWrap/>
            <w:vAlign w:val="center"/>
            <w:hideMark/>
          </w:tcPr>
          <w:p w14:paraId="78D77033" w14:textId="77777777" w:rsidR="000F5FC7" w:rsidRPr="00517650" w:rsidRDefault="000F5FC7" w:rsidP="00DA49DF">
            <w:pPr>
              <w:spacing w:after="0" w:line="240" w:lineRule="auto"/>
              <w:jc w:val="center"/>
              <w:rPr>
                <w:rFonts w:ascii="Times New Roman" w:eastAsia="Times New Roman" w:hAnsi="Times New Roman" w:cs="Times New Roman"/>
                <w:sz w:val="24"/>
                <w:szCs w:val="24"/>
              </w:rPr>
            </w:pPr>
          </w:p>
        </w:tc>
        <w:tc>
          <w:tcPr>
            <w:tcW w:w="778" w:type="dxa"/>
            <w:tcBorders>
              <w:top w:val="nil"/>
              <w:left w:val="nil"/>
              <w:bottom w:val="single" w:sz="4" w:space="0" w:color="auto"/>
              <w:right w:val="nil"/>
            </w:tcBorders>
            <w:shd w:val="clear" w:color="auto" w:fill="auto"/>
            <w:noWrap/>
            <w:vAlign w:val="center"/>
            <w:hideMark/>
          </w:tcPr>
          <w:p w14:paraId="7BF846CA" w14:textId="77777777" w:rsidR="000F5FC7" w:rsidRPr="00517650" w:rsidRDefault="000F5FC7" w:rsidP="00DA49DF">
            <w:pPr>
              <w:spacing w:after="0" w:line="240" w:lineRule="auto"/>
              <w:jc w:val="center"/>
              <w:rPr>
                <w:rFonts w:ascii="Times New Roman" w:eastAsia="Times New Roman" w:hAnsi="Times New Roman" w:cs="Times New Roman"/>
                <w:sz w:val="24"/>
                <w:szCs w:val="24"/>
              </w:rPr>
            </w:pPr>
          </w:p>
        </w:tc>
        <w:tc>
          <w:tcPr>
            <w:tcW w:w="782" w:type="dxa"/>
            <w:tcBorders>
              <w:top w:val="nil"/>
              <w:left w:val="single" w:sz="8" w:space="0" w:color="auto"/>
              <w:bottom w:val="single" w:sz="4" w:space="0" w:color="auto"/>
              <w:right w:val="single" w:sz="4" w:space="0" w:color="auto"/>
            </w:tcBorders>
            <w:shd w:val="clear" w:color="auto" w:fill="auto"/>
            <w:noWrap/>
            <w:vAlign w:val="center"/>
            <w:hideMark/>
          </w:tcPr>
          <w:p w14:paraId="7EC0B3BB" w14:textId="77777777" w:rsidR="000F5FC7" w:rsidRPr="00517650" w:rsidRDefault="000F5FC7" w:rsidP="00DA49DF">
            <w:pPr>
              <w:spacing w:after="0" w:line="240" w:lineRule="auto"/>
              <w:jc w:val="center"/>
              <w:rPr>
                <w:rFonts w:ascii="Times New Roman" w:eastAsia="Times New Roman" w:hAnsi="Times New Roman" w:cs="Times New Roman"/>
                <w:sz w:val="24"/>
                <w:szCs w:val="24"/>
              </w:rPr>
            </w:pPr>
          </w:p>
        </w:tc>
        <w:tc>
          <w:tcPr>
            <w:tcW w:w="708" w:type="dxa"/>
            <w:tcBorders>
              <w:top w:val="nil"/>
              <w:left w:val="nil"/>
              <w:bottom w:val="single" w:sz="4" w:space="0" w:color="auto"/>
              <w:right w:val="single" w:sz="8" w:space="0" w:color="auto"/>
            </w:tcBorders>
            <w:shd w:val="clear" w:color="auto" w:fill="auto"/>
            <w:noWrap/>
            <w:vAlign w:val="center"/>
            <w:hideMark/>
          </w:tcPr>
          <w:p w14:paraId="41BC12FB" w14:textId="77777777" w:rsidR="000F5FC7" w:rsidRPr="00517650" w:rsidRDefault="000F5FC7" w:rsidP="00DA49DF">
            <w:pPr>
              <w:spacing w:after="0" w:line="240" w:lineRule="auto"/>
              <w:jc w:val="center"/>
              <w:rPr>
                <w:rFonts w:ascii="Times New Roman" w:eastAsia="Times New Roman" w:hAnsi="Times New Roman" w:cs="Times New Roman"/>
                <w:sz w:val="24"/>
                <w:szCs w:val="24"/>
              </w:rPr>
            </w:pPr>
          </w:p>
        </w:tc>
        <w:tc>
          <w:tcPr>
            <w:tcW w:w="992" w:type="dxa"/>
            <w:tcBorders>
              <w:top w:val="nil"/>
              <w:left w:val="single" w:sz="8" w:space="0" w:color="auto"/>
              <w:bottom w:val="single" w:sz="4" w:space="0" w:color="auto"/>
              <w:right w:val="single" w:sz="4" w:space="0" w:color="auto"/>
            </w:tcBorders>
            <w:shd w:val="clear" w:color="auto" w:fill="auto"/>
            <w:noWrap/>
            <w:vAlign w:val="center"/>
            <w:hideMark/>
          </w:tcPr>
          <w:p w14:paraId="6730FF5F" w14:textId="77777777" w:rsidR="000F5FC7" w:rsidRPr="00517650" w:rsidRDefault="000F5FC7" w:rsidP="00DA49DF">
            <w:pPr>
              <w:spacing w:after="0" w:line="240" w:lineRule="auto"/>
              <w:jc w:val="center"/>
              <w:rPr>
                <w:rFonts w:ascii="Times New Roman" w:eastAsia="Times New Roman" w:hAnsi="Times New Roman" w:cs="Times New Roman"/>
                <w:sz w:val="24"/>
                <w:szCs w:val="24"/>
              </w:rPr>
            </w:pPr>
          </w:p>
        </w:tc>
        <w:tc>
          <w:tcPr>
            <w:tcW w:w="851" w:type="dxa"/>
            <w:tcBorders>
              <w:top w:val="nil"/>
              <w:left w:val="nil"/>
              <w:bottom w:val="single" w:sz="4" w:space="0" w:color="auto"/>
              <w:right w:val="nil"/>
            </w:tcBorders>
            <w:shd w:val="clear" w:color="auto" w:fill="auto"/>
            <w:noWrap/>
            <w:vAlign w:val="center"/>
            <w:hideMark/>
          </w:tcPr>
          <w:p w14:paraId="5DC1D7B2" w14:textId="77777777" w:rsidR="000F5FC7" w:rsidRPr="00517650" w:rsidRDefault="000F5FC7" w:rsidP="00DA49DF">
            <w:pPr>
              <w:spacing w:after="0" w:line="240" w:lineRule="auto"/>
              <w:jc w:val="center"/>
              <w:rPr>
                <w:rFonts w:ascii="Times New Roman" w:eastAsia="Times New Roman" w:hAnsi="Times New Roman" w:cs="Times New Roman"/>
                <w:sz w:val="24"/>
                <w:szCs w:val="24"/>
              </w:rPr>
            </w:pPr>
          </w:p>
        </w:tc>
        <w:tc>
          <w:tcPr>
            <w:tcW w:w="850" w:type="dxa"/>
            <w:tcBorders>
              <w:top w:val="nil"/>
              <w:left w:val="single" w:sz="8" w:space="0" w:color="auto"/>
              <w:bottom w:val="single" w:sz="4" w:space="0" w:color="auto"/>
              <w:right w:val="single" w:sz="4" w:space="0" w:color="auto"/>
            </w:tcBorders>
            <w:shd w:val="clear" w:color="auto" w:fill="auto"/>
            <w:noWrap/>
            <w:vAlign w:val="center"/>
            <w:hideMark/>
          </w:tcPr>
          <w:p w14:paraId="707CAEFD" w14:textId="77777777" w:rsidR="000F5FC7" w:rsidRPr="00517650" w:rsidRDefault="000F5FC7" w:rsidP="00DA49DF">
            <w:pPr>
              <w:spacing w:after="0" w:line="240" w:lineRule="auto"/>
              <w:jc w:val="center"/>
              <w:rPr>
                <w:rFonts w:ascii="Times New Roman" w:eastAsia="Times New Roman" w:hAnsi="Times New Roman" w:cs="Times New Roman"/>
                <w:sz w:val="24"/>
                <w:szCs w:val="24"/>
              </w:rPr>
            </w:pPr>
          </w:p>
        </w:tc>
        <w:tc>
          <w:tcPr>
            <w:tcW w:w="709" w:type="dxa"/>
            <w:tcBorders>
              <w:top w:val="nil"/>
              <w:left w:val="nil"/>
              <w:bottom w:val="single" w:sz="4" w:space="0" w:color="auto"/>
              <w:right w:val="single" w:sz="8" w:space="0" w:color="auto"/>
            </w:tcBorders>
            <w:shd w:val="clear" w:color="auto" w:fill="auto"/>
            <w:noWrap/>
            <w:vAlign w:val="center"/>
            <w:hideMark/>
          </w:tcPr>
          <w:p w14:paraId="7A520C41" w14:textId="77777777" w:rsidR="000F5FC7" w:rsidRPr="00517650" w:rsidRDefault="000F5FC7" w:rsidP="00DA49DF">
            <w:pPr>
              <w:spacing w:after="0" w:line="240" w:lineRule="auto"/>
              <w:jc w:val="center"/>
              <w:rPr>
                <w:rFonts w:ascii="Times New Roman" w:eastAsia="Times New Roman" w:hAnsi="Times New Roman" w:cs="Times New Roman"/>
                <w:sz w:val="24"/>
                <w:szCs w:val="24"/>
              </w:rPr>
            </w:pPr>
          </w:p>
        </w:tc>
        <w:tc>
          <w:tcPr>
            <w:tcW w:w="1050" w:type="dxa"/>
            <w:tcBorders>
              <w:top w:val="nil"/>
              <w:left w:val="nil"/>
              <w:bottom w:val="single" w:sz="4" w:space="0" w:color="auto"/>
              <w:right w:val="single" w:sz="8" w:space="0" w:color="auto"/>
            </w:tcBorders>
            <w:vAlign w:val="center"/>
          </w:tcPr>
          <w:p w14:paraId="38AD0CA1" w14:textId="77777777" w:rsidR="000F5FC7" w:rsidRPr="00517650" w:rsidRDefault="000F5FC7" w:rsidP="00DA49DF">
            <w:pPr>
              <w:spacing w:after="0" w:line="240" w:lineRule="auto"/>
              <w:jc w:val="center"/>
              <w:rPr>
                <w:rFonts w:ascii="Times New Roman" w:eastAsia="Times New Roman" w:hAnsi="Times New Roman" w:cs="Times New Roman"/>
                <w:sz w:val="24"/>
                <w:szCs w:val="24"/>
              </w:rPr>
            </w:pPr>
          </w:p>
        </w:tc>
        <w:tc>
          <w:tcPr>
            <w:tcW w:w="852" w:type="dxa"/>
            <w:tcBorders>
              <w:top w:val="nil"/>
              <w:left w:val="nil"/>
              <w:bottom w:val="single" w:sz="4" w:space="0" w:color="auto"/>
              <w:right w:val="single" w:sz="4" w:space="0" w:color="auto"/>
            </w:tcBorders>
            <w:vAlign w:val="center"/>
          </w:tcPr>
          <w:p w14:paraId="61CA4F6F" w14:textId="77777777" w:rsidR="000F5FC7" w:rsidRPr="00517650" w:rsidRDefault="000F5FC7" w:rsidP="00DA49DF">
            <w:pPr>
              <w:spacing w:after="0" w:line="240" w:lineRule="auto"/>
              <w:jc w:val="center"/>
              <w:rPr>
                <w:rFonts w:ascii="Times New Roman" w:eastAsia="Times New Roman" w:hAnsi="Times New Roman" w:cs="Times New Roman"/>
                <w:sz w:val="24"/>
                <w:szCs w:val="24"/>
              </w:rPr>
            </w:pPr>
          </w:p>
        </w:tc>
        <w:tc>
          <w:tcPr>
            <w:tcW w:w="1417" w:type="dxa"/>
            <w:tcBorders>
              <w:top w:val="single" w:sz="4" w:space="0" w:color="auto"/>
              <w:left w:val="single" w:sz="4" w:space="0" w:color="auto"/>
              <w:bottom w:val="single" w:sz="4" w:space="0" w:color="auto"/>
              <w:right w:val="single" w:sz="4" w:space="0" w:color="auto"/>
            </w:tcBorders>
            <w:vAlign w:val="center"/>
          </w:tcPr>
          <w:p w14:paraId="29563216" w14:textId="77777777" w:rsidR="000F5FC7" w:rsidRPr="00517650" w:rsidRDefault="000F5FC7" w:rsidP="00DA49DF">
            <w:pPr>
              <w:spacing w:after="0" w:line="240" w:lineRule="auto"/>
              <w:jc w:val="center"/>
              <w:rPr>
                <w:rFonts w:ascii="Times New Roman" w:eastAsia="Times New Roman" w:hAnsi="Times New Roman" w:cs="Times New Roman"/>
                <w:sz w:val="24"/>
                <w:szCs w:val="24"/>
              </w:rPr>
            </w:pPr>
          </w:p>
        </w:tc>
        <w:tc>
          <w:tcPr>
            <w:tcW w:w="1276" w:type="dxa"/>
            <w:tcBorders>
              <w:top w:val="single" w:sz="4" w:space="0" w:color="auto"/>
              <w:left w:val="single" w:sz="4" w:space="0" w:color="auto"/>
              <w:bottom w:val="single" w:sz="4" w:space="0" w:color="auto"/>
              <w:right w:val="single" w:sz="4" w:space="0" w:color="auto"/>
            </w:tcBorders>
            <w:vAlign w:val="center"/>
          </w:tcPr>
          <w:p w14:paraId="6ACC4AE2" w14:textId="77777777" w:rsidR="000F5FC7" w:rsidRPr="00517650" w:rsidRDefault="000F5FC7" w:rsidP="00DA49DF">
            <w:pPr>
              <w:spacing w:after="0" w:line="240" w:lineRule="auto"/>
              <w:jc w:val="center"/>
              <w:rPr>
                <w:rFonts w:ascii="Times New Roman" w:eastAsia="Times New Roman" w:hAnsi="Times New Roman" w:cs="Times New Roman"/>
                <w:sz w:val="24"/>
                <w:szCs w:val="24"/>
              </w:rPr>
            </w:pPr>
          </w:p>
        </w:tc>
      </w:tr>
      <w:tr w:rsidR="00517650" w:rsidRPr="00517650" w14:paraId="260E8257" w14:textId="77777777" w:rsidTr="00DA49DF">
        <w:trPr>
          <w:trHeight w:val="360"/>
          <w:jc w:val="center"/>
        </w:trPr>
        <w:tc>
          <w:tcPr>
            <w:tcW w:w="1063" w:type="dxa"/>
            <w:tcBorders>
              <w:top w:val="nil"/>
              <w:left w:val="single" w:sz="8" w:space="0" w:color="auto"/>
              <w:bottom w:val="single" w:sz="8" w:space="0" w:color="auto"/>
              <w:right w:val="single" w:sz="8" w:space="0" w:color="auto"/>
            </w:tcBorders>
            <w:shd w:val="clear" w:color="auto" w:fill="auto"/>
            <w:noWrap/>
            <w:vAlign w:val="center"/>
            <w:hideMark/>
          </w:tcPr>
          <w:p w14:paraId="51F32F54" w14:textId="77777777" w:rsidR="000F5FC7" w:rsidRPr="00517650" w:rsidRDefault="000F5FC7" w:rsidP="00DA49DF">
            <w:pPr>
              <w:spacing w:after="0" w:line="240" w:lineRule="auto"/>
              <w:jc w:val="center"/>
              <w:rPr>
                <w:rFonts w:ascii="Times New Roman" w:eastAsia="Times New Roman" w:hAnsi="Times New Roman" w:cs="Times New Roman"/>
                <w:bCs/>
                <w:sz w:val="24"/>
                <w:szCs w:val="24"/>
              </w:rPr>
            </w:pPr>
            <w:r w:rsidRPr="00517650">
              <w:rPr>
                <w:rFonts w:ascii="Times New Roman" w:eastAsia="Times New Roman" w:hAnsi="Times New Roman" w:cs="Times New Roman"/>
                <w:bCs/>
                <w:sz w:val="24"/>
                <w:szCs w:val="24"/>
              </w:rPr>
              <w:t>TOTAL</w:t>
            </w:r>
          </w:p>
        </w:tc>
        <w:tc>
          <w:tcPr>
            <w:tcW w:w="850" w:type="dxa"/>
            <w:tcBorders>
              <w:top w:val="single" w:sz="8" w:space="0" w:color="auto"/>
              <w:left w:val="nil"/>
              <w:bottom w:val="single" w:sz="8" w:space="0" w:color="auto"/>
              <w:right w:val="nil"/>
            </w:tcBorders>
            <w:shd w:val="clear" w:color="auto" w:fill="auto"/>
            <w:noWrap/>
            <w:vAlign w:val="center"/>
            <w:hideMark/>
          </w:tcPr>
          <w:p w14:paraId="796B8560" w14:textId="77777777" w:rsidR="000F5FC7" w:rsidRPr="00517650" w:rsidRDefault="000F5FC7" w:rsidP="00DA49DF">
            <w:pPr>
              <w:spacing w:after="0" w:line="240" w:lineRule="auto"/>
              <w:jc w:val="center"/>
              <w:rPr>
                <w:rFonts w:ascii="Times New Roman" w:eastAsia="Times New Roman" w:hAnsi="Times New Roman" w:cs="Times New Roman"/>
                <w:b/>
                <w:bCs/>
                <w:sz w:val="24"/>
                <w:szCs w:val="24"/>
              </w:rPr>
            </w:pPr>
          </w:p>
        </w:tc>
        <w:tc>
          <w:tcPr>
            <w:tcW w:w="850" w:type="dxa"/>
            <w:tcBorders>
              <w:top w:val="single" w:sz="8" w:space="0" w:color="auto"/>
              <w:left w:val="single" w:sz="4" w:space="0" w:color="auto"/>
              <w:bottom w:val="single" w:sz="8" w:space="0" w:color="auto"/>
              <w:right w:val="single" w:sz="8" w:space="0" w:color="auto"/>
            </w:tcBorders>
            <w:shd w:val="clear" w:color="auto" w:fill="auto"/>
            <w:noWrap/>
            <w:vAlign w:val="center"/>
            <w:hideMark/>
          </w:tcPr>
          <w:p w14:paraId="2CE8A83D" w14:textId="77777777" w:rsidR="000F5FC7" w:rsidRPr="00517650" w:rsidRDefault="000F5FC7" w:rsidP="00DA49DF">
            <w:pPr>
              <w:spacing w:after="0" w:line="240" w:lineRule="auto"/>
              <w:jc w:val="center"/>
              <w:rPr>
                <w:rFonts w:ascii="Times New Roman" w:eastAsia="Times New Roman" w:hAnsi="Times New Roman" w:cs="Times New Roman"/>
                <w:b/>
                <w:bCs/>
                <w:sz w:val="24"/>
                <w:szCs w:val="24"/>
              </w:rPr>
            </w:pPr>
          </w:p>
        </w:tc>
        <w:tc>
          <w:tcPr>
            <w:tcW w:w="636" w:type="dxa"/>
            <w:tcBorders>
              <w:top w:val="nil"/>
              <w:left w:val="nil"/>
              <w:bottom w:val="single" w:sz="8" w:space="0" w:color="auto"/>
              <w:right w:val="nil"/>
            </w:tcBorders>
            <w:shd w:val="clear" w:color="auto" w:fill="auto"/>
            <w:noWrap/>
            <w:vAlign w:val="center"/>
            <w:hideMark/>
          </w:tcPr>
          <w:p w14:paraId="748B0971" w14:textId="77777777" w:rsidR="000F5FC7" w:rsidRPr="00517650" w:rsidRDefault="000F5FC7" w:rsidP="00DA49DF">
            <w:pPr>
              <w:spacing w:after="0" w:line="240" w:lineRule="auto"/>
              <w:jc w:val="center"/>
              <w:rPr>
                <w:rFonts w:ascii="Times New Roman" w:eastAsia="Times New Roman" w:hAnsi="Times New Roman" w:cs="Times New Roman"/>
                <w:b/>
                <w:bCs/>
                <w:sz w:val="24"/>
                <w:szCs w:val="24"/>
              </w:rPr>
            </w:pPr>
          </w:p>
        </w:tc>
        <w:tc>
          <w:tcPr>
            <w:tcW w:w="636" w:type="dxa"/>
            <w:tcBorders>
              <w:top w:val="nil"/>
              <w:left w:val="single" w:sz="4" w:space="0" w:color="auto"/>
              <w:bottom w:val="single" w:sz="8" w:space="0" w:color="auto"/>
              <w:right w:val="single" w:sz="8" w:space="0" w:color="auto"/>
            </w:tcBorders>
            <w:shd w:val="clear" w:color="auto" w:fill="auto"/>
            <w:noWrap/>
            <w:vAlign w:val="center"/>
            <w:hideMark/>
          </w:tcPr>
          <w:p w14:paraId="14F639BA" w14:textId="77777777" w:rsidR="000F5FC7" w:rsidRPr="00517650" w:rsidRDefault="000F5FC7" w:rsidP="00DA49DF">
            <w:pPr>
              <w:spacing w:after="0" w:line="240" w:lineRule="auto"/>
              <w:jc w:val="center"/>
              <w:rPr>
                <w:rFonts w:ascii="Times New Roman" w:eastAsia="Times New Roman" w:hAnsi="Times New Roman" w:cs="Times New Roman"/>
                <w:b/>
                <w:bCs/>
                <w:sz w:val="24"/>
                <w:szCs w:val="24"/>
              </w:rPr>
            </w:pPr>
          </w:p>
        </w:tc>
        <w:tc>
          <w:tcPr>
            <w:tcW w:w="639" w:type="dxa"/>
            <w:tcBorders>
              <w:top w:val="nil"/>
              <w:left w:val="nil"/>
              <w:bottom w:val="single" w:sz="8" w:space="0" w:color="auto"/>
              <w:right w:val="nil"/>
            </w:tcBorders>
            <w:shd w:val="clear" w:color="auto" w:fill="auto"/>
            <w:noWrap/>
            <w:vAlign w:val="center"/>
            <w:hideMark/>
          </w:tcPr>
          <w:p w14:paraId="451149D8" w14:textId="77777777" w:rsidR="000F5FC7" w:rsidRPr="00517650" w:rsidRDefault="000F5FC7" w:rsidP="00DA49DF">
            <w:pPr>
              <w:spacing w:after="0" w:line="240" w:lineRule="auto"/>
              <w:jc w:val="center"/>
              <w:rPr>
                <w:rFonts w:ascii="Times New Roman" w:eastAsia="Times New Roman" w:hAnsi="Times New Roman" w:cs="Times New Roman"/>
                <w:b/>
                <w:bCs/>
                <w:sz w:val="24"/>
                <w:szCs w:val="24"/>
              </w:rPr>
            </w:pPr>
          </w:p>
        </w:tc>
        <w:tc>
          <w:tcPr>
            <w:tcW w:w="709" w:type="dxa"/>
            <w:tcBorders>
              <w:top w:val="nil"/>
              <w:left w:val="single" w:sz="4" w:space="0" w:color="auto"/>
              <w:bottom w:val="single" w:sz="8" w:space="0" w:color="auto"/>
              <w:right w:val="single" w:sz="8" w:space="0" w:color="auto"/>
            </w:tcBorders>
            <w:shd w:val="clear" w:color="auto" w:fill="auto"/>
            <w:noWrap/>
            <w:vAlign w:val="center"/>
            <w:hideMark/>
          </w:tcPr>
          <w:p w14:paraId="434AC2ED" w14:textId="77777777" w:rsidR="000F5FC7" w:rsidRPr="00517650" w:rsidRDefault="000F5FC7" w:rsidP="00DA49DF">
            <w:pPr>
              <w:spacing w:after="0" w:line="240" w:lineRule="auto"/>
              <w:jc w:val="center"/>
              <w:rPr>
                <w:rFonts w:ascii="Times New Roman" w:eastAsia="Times New Roman" w:hAnsi="Times New Roman" w:cs="Times New Roman"/>
                <w:b/>
                <w:bCs/>
                <w:sz w:val="24"/>
                <w:szCs w:val="24"/>
              </w:rPr>
            </w:pPr>
          </w:p>
        </w:tc>
        <w:tc>
          <w:tcPr>
            <w:tcW w:w="988" w:type="dxa"/>
            <w:tcBorders>
              <w:top w:val="nil"/>
              <w:left w:val="nil"/>
              <w:bottom w:val="single" w:sz="8" w:space="0" w:color="auto"/>
              <w:right w:val="nil"/>
            </w:tcBorders>
            <w:shd w:val="clear" w:color="auto" w:fill="auto"/>
            <w:noWrap/>
            <w:vAlign w:val="center"/>
            <w:hideMark/>
          </w:tcPr>
          <w:p w14:paraId="2624E7AC" w14:textId="77777777" w:rsidR="000F5FC7" w:rsidRPr="00517650" w:rsidRDefault="000F5FC7" w:rsidP="00DA49DF">
            <w:pPr>
              <w:spacing w:after="0" w:line="240" w:lineRule="auto"/>
              <w:jc w:val="center"/>
              <w:rPr>
                <w:rFonts w:ascii="Times New Roman" w:eastAsia="Times New Roman" w:hAnsi="Times New Roman" w:cs="Times New Roman"/>
                <w:b/>
                <w:bCs/>
                <w:sz w:val="24"/>
                <w:szCs w:val="24"/>
              </w:rPr>
            </w:pPr>
          </w:p>
        </w:tc>
        <w:tc>
          <w:tcPr>
            <w:tcW w:w="997" w:type="dxa"/>
            <w:tcBorders>
              <w:top w:val="nil"/>
              <w:left w:val="single" w:sz="4" w:space="0" w:color="auto"/>
              <w:bottom w:val="single" w:sz="8" w:space="0" w:color="auto"/>
              <w:right w:val="single" w:sz="8" w:space="0" w:color="auto"/>
            </w:tcBorders>
            <w:shd w:val="clear" w:color="auto" w:fill="auto"/>
            <w:noWrap/>
            <w:vAlign w:val="center"/>
            <w:hideMark/>
          </w:tcPr>
          <w:p w14:paraId="70D888B3" w14:textId="77777777" w:rsidR="000F5FC7" w:rsidRPr="00517650" w:rsidRDefault="000F5FC7" w:rsidP="00DA49DF">
            <w:pPr>
              <w:spacing w:after="0" w:line="240" w:lineRule="auto"/>
              <w:jc w:val="center"/>
              <w:rPr>
                <w:rFonts w:ascii="Times New Roman" w:eastAsia="Times New Roman" w:hAnsi="Times New Roman" w:cs="Times New Roman"/>
                <w:b/>
                <w:bCs/>
                <w:sz w:val="24"/>
                <w:szCs w:val="24"/>
              </w:rPr>
            </w:pPr>
          </w:p>
        </w:tc>
        <w:tc>
          <w:tcPr>
            <w:tcW w:w="927" w:type="dxa"/>
            <w:tcBorders>
              <w:top w:val="nil"/>
              <w:left w:val="nil"/>
              <w:bottom w:val="single" w:sz="8" w:space="0" w:color="auto"/>
              <w:right w:val="nil"/>
            </w:tcBorders>
            <w:shd w:val="clear" w:color="auto" w:fill="auto"/>
            <w:noWrap/>
            <w:vAlign w:val="center"/>
            <w:hideMark/>
          </w:tcPr>
          <w:p w14:paraId="3E01255A" w14:textId="77777777" w:rsidR="000F5FC7" w:rsidRPr="00517650" w:rsidRDefault="000F5FC7" w:rsidP="00DA49DF">
            <w:pPr>
              <w:spacing w:after="0" w:line="240" w:lineRule="auto"/>
              <w:jc w:val="center"/>
              <w:rPr>
                <w:rFonts w:ascii="Times New Roman" w:eastAsia="Times New Roman" w:hAnsi="Times New Roman" w:cs="Times New Roman"/>
                <w:b/>
                <w:bCs/>
                <w:sz w:val="24"/>
                <w:szCs w:val="24"/>
              </w:rPr>
            </w:pPr>
          </w:p>
        </w:tc>
        <w:tc>
          <w:tcPr>
            <w:tcW w:w="778" w:type="dxa"/>
            <w:tcBorders>
              <w:top w:val="nil"/>
              <w:left w:val="single" w:sz="4" w:space="0" w:color="auto"/>
              <w:bottom w:val="single" w:sz="8" w:space="0" w:color="auto"/>
              <w:right w:val="single" w:sz="8" w:space="0" w:color="auto"/>
            </w:tcBorders>
            <w:shd w:val="clear" w:color="auto" w:fill="auto"/>
            <w:noWrap/>
            <w:vAlign w:val="center"/>
            <w:hideMark/>
          </w:tcPr>
          <w:p w14:paraId="4D02BDF1" w14:textId="77777777" w:rsidR="000F5FC7" w:rsidRPr="00517650" w:rsidRDefault="000F5FC7" w:rsidP="00DA49DF">
            <w:pPr>
              <w:spacing w:after="0" w:line="240" w:lineRule="auto"/>
              <w:jc w:val="center"/>
              <w:rPr>
                <w:rFonts w:ascii="Times New Roman" w:eastAsia="Times New Roman" w:hAnsi="Times New Roman" w:cs="Times New Roman"/>
                <w:b/>
                <w:bCs/>
                <w:sz w:val="24"/>
                <w:szCs w:val="24"/>
              </w:rPr>
            </w:pPr>
          </w:p>
        </w:tc>
        <w:tc>
          <w:tcPr>
            <w:tcW w:w="782" w:type="dxa"/>
            <w:tcBorders>
              <w:top w:val="nil"/>
              <w:left w:val="nil"/>
              <w:bottom w:val="single" w:sz="8" w:space="0" w:color="auto"/>
              <w:right w:val="nil"/>
            </w:tcBorders>
            <w:shd w:val="clear" w:color="auto" w:fill="auto"/>
            <w:noWrap/>
            <w:vAlign w:val="center"/>
            <w:hideMark/>
          </w:tcPr>
          <w:p w14:paraId="7D3DB4FE" w14:textId="77777777" w:rsidR="000F5FC7" w:rsidRPr="00517650" w:rsidRDefault="000F5FC7" w:rsidP="00DA49DF">
            <w:pPr>
              <w:spacing w:after="0" w:line="240" w:lineRule="auto"/>
              <w:jc w:val="center"/>
              <w:rPr>
                <w:rFonts w:ascii="Times New Roman" w:eastAsia="Times New Roman" w:hAnsi="Times New Roman" w:cs="Times New Roman"/>
                <w:b/>
                <w:bCs/>
                <w:sz w:val="24"/>
                <w:szCs w:val="24"/>
              </w:rPr>
            </w:pPr>
          </w:p>
        </w:tc>
        <w:tc>
          <w:tcPr>
            <w:tcW w:w="708" w:type="dxa"/>
            <w:tcBorders>
              <w:top w:val="nil"/>
              <w:left w:val="single" w:sz="4" w:space="0" w:color="auto"/>
              <w:bottom w:val="single" w:sz="8" w:space="0" w:color="auto"/>
              <w:right w:val="single" w:sz="4" w:space="0" w:color="auto"/>
            </w:tcBorders>
            <w:shd w:val="clear" w:color="auto" w:fill="auto"/>
            <w:noWrap/>
            <w:vAlign w:val="center"/>
            <w:hideMark/>
          </w:tcPr>
          <w:p w14:paraId="43556A6F" w14:textId="77777777" w:rsidR="000F5FC7" w:rsidRPr="00517650" w:rsidRDefault="000F5FC7" w:rsidP="00DA49DF">
            <w:pPr>
              <w:spacing w:after="0" w:line="240" w:lineRule="auto"/>
              <w:jc w:val="center"/>
              <w:rPr>
                <w:rFonts w:ascii="Times New Roman" w:eastAsia="Times New Roman" w:hAnsi="Times New Roman" w:cs="Times New Roman"/>
                <w:b/>
                <w:bCs/>
                <w:sz w:val="24"/>
                <w:szCs w:val="24"/>
              </w:rPr>
            </w:pPr>
          </w:p>
        </w:tc>
        <w:tc>
          <w:tcPr>
            <w:tcW w:w="992" w:type="dxa"/>
            <w:tcBorders>
              <w:top w:val="single" w:sz="8" w:space="0" w:color="auto"/>
              <w:left w:val="single" w:sz="8" w:space="0" w:color="auto"/>
              <w:bottom w:val="single" w:sz="8" w:space="0" w:color="auto"/>
              <w:right w:val="nil"/>
            </w:tcBorders>
            <w:shd w:val="clear" w:color="auto" w:fill="auto"/>
            <w:noWrap/>
            <w:vAlign w:val="center"/>
            <w:hideMark/>
          </w:tcPr>
          <w:p w14:paraId="3EE10F66" w14:textId="77777777" w:rsidR="000F5FC7" w:rsidRPr="00517650" w:rsidRDefault="000F5FC7" w:rsidP="00DA49DF">
            <w:pPr>
              <w:spacing w:after="0" w:line="240" w:lineRule="auto"/>
              <w:jc w:val="center"/>
              <w:rPr>
                <w:rFonts w:ascii="Times New Roman" w:eastAsia="Times New Roman" w:hAnsi="Times New Roman" w:cs="Times New Roman"/>
                <w:b/>
                <w:bCs/>
                <w:sz w:val="24"/>
                <w:szCs w:val="24"/>
              </w:rPr>
            </w:pPr>
          </w:p>
        </w:tc>
        <w:tc>
          <w:tcPr>
            <w:tcW w:w="851" w:type="dxa"/>
            <w:tcBorders>
              <w:top w:val="single" w:sz="8" w:space="0" w:color="auto"/>
              <w:left w:val="single" w:sz="4" w:space="0" w:color="auto"/>
              <w:bottom w:val="single" w:sz="8" w:space="0" w:color="auto"/>
              <w:right w:val="single" w:sz="4" w:space="0" w:color="auto"/>
            </w:tcBorders>
            <w:shd w:val="clear" w:color="auto" w:fill="auto"/>
            <w:noWrap/>
            <w:vAlign w:val="center"/>
            <w:hideMark/>
          </w:tcPr>
          <w:p w14:paraId="5B18852F" w14:textId="77777777" w:rsidR="000F5FC7" w:rsidRPr="00517650" w:rsidRDefault="000F5FC7" w:rsidP="00DA49DF">
            <w:pPr>
              <w:spacing w:after="0" w:line="240" w:lineRule="auto"/>
              <w:jc w:val="center"/>
              <w:rPr>
                <w:rFonts w:ascii="Times New Roman" w:eastAsia="Times New Roman" w:hAnsi="Times New Roman" w:cs="Times New Roman"/>
                <w:b/>
                <w:bCs/>
                <w:sz w:val="24"/>
                <w:szCs w:val="24"/>
              </w:rPr>
            </w:pPr>
          </w:p>
        </w:tc>
        <w:tc>
          <w:tcPr>
            <w:tcW w:w="850" w:type="dxa"/>
            <w:tcBorders>
              <w:top w:val="nil"/>
              <w:left w:val="single" w:sz="8" w:space="0" w:color="auto"/>
              <w:bottom w:val="single" w:sz="8" w:space="0" w:color="auto"/>
              <w:right w:val="nil"/>
            </w:tcBorders>
            <w:shd w:val="clear" w:color="auto" w:fill="auto"/>
            <w:noWrap/>
            <w:vAlign w:val="center"/>
            <w:hideMark/>
          </w:tcPr>
          <w:p w14:paraId="56BA40B4" w14:textId="77777777" w:rsidR="000F5FC7" w:rsidRPr="00517650" w:rsidRDefault="000F5FC7" w:rsidP="00DA49DF">
            <w:pPr>
              <w:spacing w:after="0" w:line="240" w:lineRule="auto"/>
              <w:jc w:val="center"/>
              <w:rPr>
                <w:rFonts w:ascii="Times New Roman" w:eastAsia="Times New Roman" w:hAnsi="Times New Roman" w:cs="Times New Roman"/>
                <w:b/>
                <w:bCs/>
                <w:sz w:val="24"/>
                <w:szCs w:val="24"/>
              </w:rPr>
            </w:pPr>
          </w:p>
        </w:tc>
        <w:tc>
          <w:tcPr>
            <w:tcW w:w="709" w:type="dxa"/>
            <w:tcBorders>
              <w:top w:val="nil"/>
              <w:left w:val="single" w:sz="4" w:space="0" w:color="auto"/>
              <w:bottom w:val="single" w:sz="8" w:space="0" w:color="auto"/>
              <w:right w:val="single" w:sz="4" w:space="0" w:color="auto"/>
            </w:tcBorders>
            <w:shd w:val="clear" w:color="auto" w:fill="auto"/>
            <w:noWrap/>
            <w:vAlign w:val="center"/>
            <w:hideMark/>
          </w:tcPr>
          <w:p w14:paraId="4251110F" w14:textId="77777777" w:rsidR="000F5FC7" w:rsidRPr="00517650" w:rsidRDefault="000F5FC7" w:rsidP="00DA49DF">
            <w:pPr>
              <w:spacing w:after="0" w:line="240" w:lineRule="auto"/>
              <w:jc w:val="center"/>
              <w:rPr>
                <w:rFonts w:ascii="Times New Roman" w:eastAsia="Times New Roman" w:hAnsi="Times New Roman" w:cs="Times New Roman"/>
                <w:b/>
                <w:bCs/>
                <w:sz w:val="24"/>
                <w:szCs w:val="24"/>
              </w:rPr>
            </w:pPr>
          </w:p>
        </w:tc>
        <w:tc>
          <w:tcPr>
            <w:tcW w:w="1050" w:type="dxa"/>
            <w:tcBorders>
              <w:top w:val="nil"/>
              <w:left w:val="single" w:sz="4" w:space="0" w:color="auto"/>
              <w:bottom w:val="single" w:sz="8" w:space="0" w:color="auto"/>
              <w:right w:val="single" w:sz="4" w:space="0" w:color="auto"/>
            </w:tcBorders>
            <w:vAlign w:val="center"/>
          </w:tcPr>
          <w:p w14:paraId="3B0833DB" w14:textId="77777777" w:rsidR="000F5FC7" w:rsidRPr="00517650" w:rsidRDefault="000F5FC7" w:rsidP="00DA49DF">
            <w:pPr>
              <w:spacing w:after="0" w:line="240" w:lineRule="auto"/>
              <w:jc w:val="center"/>
              <w:rPr>
                <w:rFonts w:ascii="Times New Roman" w:eastAsia="Times New Roman" w:hAnsi="Times New Roman" w:cs="Times New Roman"/>
                <w:b/>
                <w:bCs/>
                <w:sz w:val="24"/>
                <w:szCs w:val="24"/>
              </w:rPr>
            </w:pPr>
          </w:p>
        </w:tc>
        <w:tc>
          <w:tcPr>
            <w:tcW w:w="852" w:type="dxa"/>
            <w:tcBorders>
              <w:top w:val="nil"/>
              <w:left w:val="single" w:sz="4" w:space="0" w:color="auto"/>
              <w:bottom w:val="single" w:sz="8" w:space="0" w:color="auto"/>
              <w:right w:val="single" w:sz="4" w:space="0" w:color="auto"/>
            </w:tcBorders>
            <w:vAlign w:val="center"/>
          </w:tcPr>
          <w:p w14:paraId="44BA365E" w14:textId="77777777" w:rsidR="000F5FC7" w:rsidRPr="00517650" w:rsidRDefault="000F5FC7" w:rsidP="00DA49DF">
            <w:pPr>
              <w:spacing w:after="0" w:line="240" w:lineRule="auto"/>
              <w:jc w:val="center"/>
              <w:rPr>
                <w:rFonts w:ascii="Times New Roman" w:eastAsia="Times New Roman" w:hAnsi="Times New Roman" w:cs="Times New Roman"/>
                <w:b/>
                <w:bCs/>
                <w:sz w:val="24"/>
                <w:szCs w:val="24"/>
              </w:rPr>
            </w:pPr>
          </w:p>
        </w:tc>
        <w:tc>
          <w:tcPr>
            <w:tcW w:w="1417" w:type="dxa"/>
            <w:tcBorders>
              <w:top w:val="nil"/>
              <w:left w:val="single" w:sz="4" w:space="0" w:color="auto"/>
              <w:bottom w:val="single" w:sz="8" w:space="0" w:color="auto"/>
              <w:right w:val="single" w:sz="4" w:space="0" w:color="auto"/>
            </w:tcBorders>
            <w:vAlign w:val="center"/>
          </w:tcPr>
          <w:p w14:paraId="36C49DE0" w14:textId="77777777" w:rsidR="000F5FC7" w:rsidRPr="00517650" w:rsidRDefault="000F5FC7" w:rsidP="00DA49DF">
            <w:pPr>
              <w:spacing w:after="0" w:line="240" w:lineRule="auto"/>
              <w:jc w:val="center"/>
              <w:rPr>
                <w:rFonts w:ascii="Times New Roman" w:eastAsia="Times New Roman" w:hAnsi="Times New Roman" w:cs="Times New Roman"/>
                <w:b/>
                <w:bCs/>
                <w:sz w:val="24"/>
                <w:szCs w:val="24"/>
              </w:rPr>
            </w:pPr>
          </w:p>
        </w:tc>
        <w:tc>
          <w:tcPr>
            <w:tcW w:w="1276" w:type="dxa"/>
            <w:tcBorders>
              <w:top w:val="nil"/>
              <w:left w:val="single" w:sz="4" w:space="0" w:color="auto"/>
              <w:bottom w:val="single" w:sz="8" w:space="0" w:color="auto"/>
              <w:right w:val="single" w:sz="4" w:space="0" w:color="auto"/>
            </w:tcBorders>
            <w:vAlign w:val="center"/>
          </w:tcPr>
          <w:p w14:paraId="2FE9592B" w14:textId="77777777" w:rsidR="000F5FC7" w:rsidRPr="00517650" w:rsidRDefault="000F5FC7" w:rsidP="00DA49DF">
            <w:pPr>
              <w:spacing w:after="0" w:line="240" w:lineRule="auto"/>
              <w:jc w:val="center"/>
              <w:rPr>
                <w:rFonts w:ascii="Times New Roman" w:eastAsia="Times New Roman" w:hAnsi="Times New Roman" w:cs="Times New Roman"/>
                <w:b/>
                <w:bCs/>
                <w:sz w:val="24"/>
                <w:szCs w:val="24"/>
              </w:rPr>
            </w:pPr>
          </w:p>
        </w:tc>
      </w:tr>
    </w:tbl>
    <w:p w14:paraId="15AB1488" w14:textId="77777777" w:rsidR="003C7A8B" w:rsidRPr="00517650" w:rsidRDefault="003C7A8B" w:rsidP="00517650">
      <w:pPr>
        <w:spacing w:after="0" w:line="360" w:lineRule="auto"/>
        <w:contextualSpacing/>
        <w:jc w:val="both"/>
        <w:rPr>
          <w:rFonts w:ascii="Times New Roman" w:hAnsi="Times New Roman" w:cs="Times New Roman"/>
          <w:sz w:val="24"/>
          <w:szCs w:val="24"/>
        </w:rPr>
      </w:pPr>
      <w:r w:rsidRPr="00517650">
        <w:rPr>
          <w:rFonts w:ascii="Times New Roman" w:hAnsi="Times New Roman" w:cs="Times New Roman"/>
          <w:sz w:val="24"/>
          <w:szCs w:val="24"/>
        </w:rPr>
        <w:t xml:space="preserve">Certificat de reprezentantul legal al OTS (numele </w:t>
      </w:r>
      <w:r w:rsidR="00033DC0" w:rsidRPr="00517650">
        <w:rPr>
          <w:rFonts w:ascii="Times New Roman" w:hAnsi="Times New Roman" w:cs="Times New Roman"/>
          <w:sz w:val="24"/>
          <w:szCs w:val="24"/>
        </w:rPr>
        <w:t>ș</w:t>
      </w:r>
      <w:r w:rsidRPr="00517650">
        <w:rPr>
          <w:rFonts w:ascii="Times New Roman" w:hAnsi="Times New Roman" w:cs="Times New Roman"/>
          <w:sz w:val="24"/>
          <w:szCs w:val="24"/>
        </w:rPr>
        <w:t>i prenumele).....................</w:t>
      </w:r>
    </w:p>
    <w:p w14:paraId="5F3F5F79" w14:textId="77777777" w:rsidR="003C7A8B" w:rsidRPr="00517650" w:rsidRDefault="003C7A8B" w:rsidP="00517650">
      <w:pPr>
        <w:spacing w:after="0" w:line="360" w:lineRule="auto"/>
        <w:contextualSpacing/>
        <w:jc w:val="both"/>
        <w:rPr>
          <w:rFonts w:ascii="Times New Roman" w:hAnsi="Times New Roman" w:cs="Times New Roman"/>
          <w:sz w:val="24"/>
          <w:szCs w:val="24"/>
        </w:rPr>
      </w:pPr>
      <w:r w:rsidRPr="00517650">
        <w:rPr>
          <w:rFonts w:ascii="Times New Roman" w:hAnsi="Times New Roman" w:cs="Times New Roman"/>
          <w:sz w:val="24"/>
          <w:szCs w:val="24"/>
        </w:rPr>
        <w:t>Semnătură: ...................</w:t>
      </w:r>
    </w:p>
    <w:p w14:paraId="1D3E9C65" w14:textId="77777777" w:rsidR="00C120E6" w:rsidRPr="00517650" w:rsidRDefault="00C120E6" w:rsidP="00517650">
      <w:pPr>
        <w:spacing w:after="0" w:line="360" w:lineRule="auto"/>
        <w:contextualSpacing/>
        <w:jc w:val="both"/>
        <w:rPr>
          <w:rFonts w:ascii="Times New Roman" w:hAnsi="Times New Roman" w:cs="Times New Roman"/>
          <w:sz w:val="24"/>
          <w:szCs w:val="24"/>
        </w:rPr>
      </w:pPr>
    </w:p>
    <w:p w14:paraId="060296B4" w14:textId="77777777" w:rsidR="00B021E1" w:rsidRPr="00517650" w:rsidRDefault="00C2505D" w:rsidP="00517650">
      <w:pPr>
        <w:spacing w:after="0" w:line="360" w:lineRule="auto"/>
        <w:jc w:val="both"/>
        <w:rPr>
          <w:rFonts w:ascii="Times New Roman" w:hAnsi="Times New Roman" w:cs="Times New Roman"/>
          <w:sz w:val="24"/>
          <w:szCs w:val="24"/>
        </w:rPr>
        <w:sectPr w:rsidR="00B021E1" w:rsidRPr="00517650" w:rsidSect="00B021E1">
          <w:pgSz w:w="23808" w:h="16840" w:orient="landscape" w:code="8"/>
          <w:pgMar w:top="1418" w:right="851" w:bottom="851" w:left="851" w:header="720" w:footer="284" w:gutter="0"/>
          <w:cols w:space="720"/>
          <w:docGrid w:linePitch="299"/>
        </w:sectPr>
      </w:pPr>
      <w:r w:rsidRPr="00517650">
        <w:rPr>
          <w:rFonts w:ascii="Times New Roman" w:hAnsi="Times New Roman" w:cs="Times New Roman"/>
          <w:sz w:val="24"/>
          <w:szCs w:val="24"/>
        </w:rPr>
        <w:br w:type="page"/>
      </w:r>
    </w:p>
    <w:p w14:paraId="2C5C19DC" w14:textId="77777777" w:rsidR="00C2505D" w:rsidRPr="00517650" w:rsidRDefault="00C2505D" w:rsidP="00517650">
      <w:pPr>
        <w:spacing w:after="0" w:line="360" w:lineRule="auto"/>
        <w:jc w:val="both"/>
        <w:rPr>
          <w:rFonts w:ascii="Times New Roman" w:hAnsi="Times New Roman" w:cs="Times New Roman"/>
          <w:sz w:val="24"/>
          <w:szCs w:val="24"/>
        </w:rPr>
      </w:pPr>
    </w:p>
    <w:p w14:paraId="6458D5AD" w14:textId="77777777" w:rsidR="00471779" w:rsidRPr="00517650" w:rsidRDefault="00471779" w:rsidP="00DA49DF">
      <w:pPr>
        <w:spacing w:after="0" w:line="360" w:lineRule="auto"/>
        <w:ind w:right="-7"/>
        <w:contextualSpacing/>
        <w:jc w:val="center"/>
        <w:rPr>
          <w:rFonts w:ascii="Times New Roman" w:hAnsi="Times New Roman" w:cs="Times New Roman"/>
          <w:b/>
          <w:sz w:val="24"/>
          <w:szCs w:val="24"/>
        </w:rPr>
      </w:pPr>
      <w:r w:rsidRPr="00517650">
        <w:rPr>
          <w:rFonts w:ascii="Times New Roman" w:hAnsi="Times New Roman" w:cs="Times New Roman"/>
          <w:b/>
          <w:sz w:val="24"/>
          <w:szCs w:val="24"/>
        </w:rPr>
        <w:t>Situa</w:t>
      </w:r>
      <w:r w:rsidR="00033DC0" w:rsidRPr="00517650">
        <w:rPr>
          <w:rFonts w:ascii="Times New Roman" w:hAnsi="Times New Roman" w:cs="Times New Roman"/>
          <w:b/>
          <w:sz w:val="24"/>
          <w:szCs w:val="24"/>
        </w:rPr>
        <w:t>ț</w:t>
      </w:r>
      <w:r w:rsidRPr="00517650">
        <w:rPr>
          <w:rFonts w:ascii="Times New Roman" w:hAnsi="Times New Roman" w:cs="Times New Roman"/>
          <w:b/>
          <w:sz w:val="24"/>
          <w:szCs w:val="24"/>
        </w:rPr>
        <w:t xml:space="preserve">ia </w:t>
      </w:r>
      <w:r w:rsidR="00F518EF" w:rsidRPr="00517650">
        <w:rPr>
          <w:rFonts w:ascii="Times New Roman" w:hAnsi="Times New Roman" w:cs="Times New Roman"/>
          <w:b/>
          <w:sz w:val="24"/>
          <w:szCs w:val="24"/>
        </w:rPr>
        <w:t>cantită</w:t>
      </w:r>
      <w:r w:rsidR="00033DC0" w:rsidRPr="00517650">
        <w:rPr>
          <w:rFonts w:ascii="Times New Roman" w:hAnsi="Times New Roman" w:cs="Times New Roman"/>
          <w:b/>
          <w:sz w:val="24"/>
          <w:szCs w:val="24"/>
        </w:rPr>
        <w:t>ț</w:t>
      </w:r>
      <w:r w:rsidR="00F518EF" w:rsidRPr="00517650">
        <w:rPr>
          <w:rFonts w:ascii="Times New Roman" w:hAnsi="Times New Roman" w:cs="Times New Roman"/>
          <w:b/>
          <w:sz w:val="24"/>
          <w:szCs w:val="24"/>
        </w:rPr>
        <w:t xml:space="preserve">ilor </w:t>
      </w:r>
      <w:r w:rsidRPr="00517650">
        <w:rPr>
          <w:rFonts w:ascii="Times New Roman" w:hAnsi="Times New Roman" w:cs="Times New Roman"/>
          <w:b/>
          <w:sz w:val="24"/>
          <w:szCs w:val="24"/>
        </w:rPr>
        <w:t xml:space="preserve">de gaze naturale care nu se încadrează în consumul tehnologic din </w:t>
      </w:r>
      <w:r w:rsidR="00154310" w:rsidRPr="00517650">
        <w:rPr>
          <w:rFonts w:ascii="Times New Roman" w:hAnsi="Times New Roman" w:cs="Times New Roman"/>
          <w:b/>
          <w:sz w:val="24"/>
          <w:szCs w:val="24"/>
        </w:rPr>
        <w:t>sistemul de transport al gazelor naturale</w:t>
      </w:r>
    </w:p>
    <w:p w14:paraId="3F0A3600" w14:textId="77777777" w:rsidR="004F0B44" w:rsidRPr="00517650" w:rsidRDefault="00471779" w:rsidP="00DA49DF">
      <w:pPr>
        <w:spacing w:after="0" w:line="360" w:lineRule="auto"/>
        <w:ind w:left="-5" w:right="-7"/>
        <w:contextualSpacing/>
        <w:jc w:val="right"/>
        <w:rPr>
          <w:rFonts w:ascii="Times New Roman" w:hAnsi="Times New Roman" w:cs="Times New Roman"/>
          <w:sz w:val="24"/>
          <w:szCs w:val="24"/>
        </w:rPr>
      </w:pPr>
      <w:r w:rsidRPr="00517650">
        <w:rPr>
          <w:rFonts w:ascii="Times New Roman" w:hAnsi="Times New Roman" w:cs="Times New Roman"/>
          <w:sz w:val="24"/>
          <w:szCs w:val="24"/>
        </w:rPr>
        <w:t>Tabelul nr. 3</w:t>
      </w:r>
    </w:p>
    <w:tbl>
      <w:tblPr>
        <w:tblW w:w="21112" w:type="dxa"/>
        <w:tblLayout w:type="fixed"/>
        <w:tblLook w:val="04A0" w:firstRow="1" w:lastRow="0" w:firstColumn="1" w:lastColumn="0" w:noHBand="0" w:noVBand="1"/>
      </w:tblPr>
      <w:tblGrid>
        <w:gridCol w:w="1125"/>
        <w:gridCol w:w="850"/>
        <w:gridCol w:w="850"/>
        <w:gridCol w:w="851"/>
        <w:gridCol w:w="992"/>
        <w:gridCol w:w="709"/>
        <w:gridCol w:w="992"/>
        <w:gridCol w:w="851"/>
        <w:gridCol w:w="992"/>
        <w:gridCol w:w="709"/>
        <w:gridCol w:w="850"/>
        <w:gridCol w:w="709"/>
        <w:gridCol w:w="992"/>
        <w:gridCol w:w="851"/>
        <w:gridCol w:w="850"/>
        <w:gridCol w:w="851"/>
        <w:gridCol w:w="851"/>
        <w:gridCol w:w="4394"/>
        <w:gridCol w:w="1843"/>
      </w:tblGrid>
      <w:tr w:rsidR="00517650" w:rsidRPr="00517650" w14:paraId="5BA26DDA" w14:textId="77777777" w:rsidTr="00DA49DF">
        <w:trPr>
          <w:trHeight w:val="1602"/>
        </w:trPr>
        <w:tc>
          <w:tcPr>
            <w:tcW w:w="1125" w:type="dxa"/>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
          <w:p w14:paraId="05C663E9" w14:textId="77777777" w:rsidR="001122A1" w:rsidRPr="00517650" w:rsidRDefault="001122A1" w:rsidP="00DA49DF">
            <w:pPr>
              <w:spacing w:after="0" w:line="240" w:lineRule="auto"/>
              <w:jc w:val="center"/>
              <w:rPr>
                <w:rFonts w:ascii="Times New Roman" w:eastAsia="Times New Roman" w:hAnsi="Times New Roman" w:cs="Times New Roman"/>
                <w:bCs/>
                <w:sz w:val="24"/>
                <w:szCs w:val="24"/>
              </w:rPr>
            </w:pPr>
            <w:r w:rsidRPr="00517650">
              <w:rPr>
                <w:rFonts w:ascii="Times New Roman" w:eastAsia="Times New Roman" w:hAnsi="Times New Roman" w:cs="Times New Roman"/>
                <w:bCs/>
                <w:sz w:val="24"/>
                <w:szCs w:val="24"/>
              </w:rPr>
              <w:t>LUNA</w:t>
            </w:r>
          </w:p>
        </w:tc>
        <w:tc>
          <w:tcPr>
            <w:tcW w:w="1700" w:type="dxa"/>
            <w:gridSpan w:val="2"/>
            <w:vMerge w:val="restart"/>
            <w:tcBorders>
              <w:top w:val="single" w:sz="8" w:space="0" w:color="auto"/>
              <w:left w:val="single" w:sz="8" w:space="0" w:color="auto"/>
              <w:bottom w:val="single" w:sz="8" w:space="0" w:color="000000"/>
              <w:right w:val="single" w:sz="8" w:space="0" w:color="000000"/>
            </w:tcBorders>
            <w:shd w:val="clear" w:color="auto" w:fill="auto"/>
            <w:textDirection w:val="btLr"/>
            <w:vAlign w:val="center"/>
            <w:hideMark/>
          </w:tcPr>
          <w:p w14:paraId="26F3A72E" w14:textId="77777777" w:rsidR="001122A1" w:rsidRPr="00517650" w:rsidRDefault="001122A1" w:rsidP="00DA49DF">
            <w:pPr>
              <w:spacing w:after="0" w:line="240" w:lineRule="auto"/>
              <w:ind w:left="113" w:right="113"/>
              <w:jc w:val="center"/>
              <w:rPr>
                <w:rFonts w:ascii="Times New Roman" w:eastAsia="Times New Roman" w:hAnsi="Times New Roman" w:cs="Times New Roman"/>
                <w:bCs/>
                <w:sz w:val="24"/>
                <w:szCs w:val="24"/>
              </w:rPr>
            </w:pPr>
            <w:r w:rsidRPr="00517650">
              <w:rPr>
                <w:rFonts w:ascii="Times New Roman" w:eastAsia="Times New Roman" w:hAnsi="Times New Roman" w:cs="Times New Roman"/>
                <w:bCs/>
                <w:sz w:val="24"/>
                <w:szCs w:val="24"/>
              </w:rPr>
              <w:t>Cantitatea de gaze naturale utilizate în scop administrativ de OTS în sediile aflate în proprietatea/folosința acestuia, prevăzute la art. 85 alin. (3) parag</w:t>
            </w:r>
            <w:r w:rsidR="006C6ED3" w:rsidRPr="00517650">
              <w:rPr>
                <w:rFonts w:ascii="Times New Roman" w:eastAsia="Times New Roman" w:hAnsi="Times New Roman" w:cs="Times New Roman"/>
                <w:bCs/>
                <w:sz w:val="24"/>
                <w:szCs w:val="24"/>
              </w:rPr>
              <w:t>r</w:t>
            </w:r>
            <w:r w:rsidRPr="00517650">
              <w:rPr>
                <w:rFonts w:ascii="Times New Roman" w:eastAsia="Times New Roman" w:hAnsi="Times New Roman" w:cs="Times New Roman"/>
                <w:bCs/>
                <w:sz w:val="24"/>
                <w:szCs w:val="24"/>
              </w:rPr>
              <w:t xml:space="preserve">. A pct. (v) subpct. 3) lit. a) din </w:t>
            </w:r>
            <w:r w:rsidRPr="00517650">
              <w:rPr>
                <w:rFonts w:ascii="Times New Roman" w:eastAsia="Times New Roman" w:hAnsi="Times New Roman" w:cs="Times New Roman"/>
                <w:bCs/>
                <w:i/>
                <w:sz w:val="24"/>
                <w:szCs w:val="24"/>
              </w:rPr>
              <w:t>Codul Rețelei</w:t>
            </w:r>
          </w:p>
        </w:tc>
        <w:tc>
          <w:tcPr>
            <w:tcW w:w="1843" w:type="dxa"/>
            <w:gridSpan w:val="2"/>
            <w:vMerge w:val="restart"/>
            <w:tcBorders>
              <w:top w:val="single" w:sz="8" w:space="0" w:color="auto"/>
              <w:left w:val="nil"/>
              <w:bottom w:val="single" w:sz="8" w:space="0" w:color="000000"/>
              <w:right w:val="single" w:sz="4" w:space="0" w:color="auto"/>
            </w:tcBorders>
            <w:shd w:val="clear" w:color="auto" w:fill="auto"/>
            <w:textDirection w:val="btLr"/>
            <w:vAlign w:val="center"/>
            <w:hideMark/>
          </w:tcPr>
          <w:p w14:paraId="6C6158C3" w14:textId="77777777" w:rsidR="001122A1" w:rsidRPr="00517650" w:rsidRDefault="001122A1" w:rsidP="00DA49DF">
            <w:pPr>
              <w:spacing w:after="0" w:line="240" w:lineRule="auto"/>
              <w:ind w:left="113" w:right="113"/>
              <w:jc w:val="center"/>
              <w:rPr>
                <w:rFonts w:ascii="Times New Roman" w:eastAsia="Times New Roman" w:hAnsi="Times New Roman" w:cs="Times New Roman"/>
                <w:bCs/>
                <w:sz w:val="24"/>
                <w:szCs w:val="24"/>
              </w:rPr>
            </w:pPr>
            <w:r w:rsidRPr="00517650">
              <w:rPr>
                <w:rFonts w:ascii="Times New Roman" w:eastAsia="Times New Roman" w:hAnsi="Times New Roman" w:cs="Times New Roman"/>
                <w:bCs/>
                <w:sz w:val="24"/>
                <w:szCs w:val="24"/>
              </w:rPr>
              <w:t>Cantitatea de gaze naturale disipată în urma unor incidente tehnice în ST cu autor cunoscut,</w:t>
            </w:r>
          </w:p>
          <w:p w14:paraId="6D9734DC" w14:textId="77777777" w:rsidR="001122A1" w:rsidRPr="00517650" w:rsidRDefault="001122A1" w:rsidP="00DA49DF">
            <w:pPr>
              <w:spacing w:after="0" w:line="240" w:lineRule="auto"/>
              <w:ind w:left="113" w:right="113"/>
              <w:jc w:val="center"/>
              <w:rPr>
                <w:rFonts w:ascii="Times New Roman" w:eastAsia="Times New Roman" w:hAnsi="Times New Roman" w:cs="Times New Roman"/>
                <w:bCs/>
                <w:sz w:val="24"/>
                <w:szCs w:val="24"/>
              </w:rPr>
            </w:pPr>
            <w:r w:rsidRPr="00517650">
              <w:rPr>
                <w:rFonts w:ascii="Times New Roman" w:eastAsia="Times New Roman" w:hAnsi="Times New Roman" w:cs="Times New Roman"/>
                <w:bCs/>
                <w:sz w:val="24"/>
                <w:szCs w:val="24"/>
              </w:rPr>
              <w:t>prevăzute la art. 85 alin. (3) parag</w:t>
            </w:r>
            <w:r w:rsidR="006C6ED3" w:rsidRPr="00517650">
              <w:rPr>
                <w:rFonts w:ascii="Times New Roman" w:eastAsia="Times New Roman" w:hAnsi="Times New Roman" w:cs="Times New Roman"/>
                <w:bCs/>
                <w:sz w:val="24"/>
                <w:szCs w:val="24"/>
              </w:rPr>
              <w:t>r</w:t>
            </w:r>
            <w:r w:rsidRPr="00517650">
              <w:rPr>
                <w:rFonts w:ascii="Times New Roman" w:eastAsia="Times New Roman" w:hAnsi="Times New Roman" w:cs="Times New Roman"/>
                <w:bCs/>
                <w:sz w:val="24"/>
                <w:szCs w:val="24"/>
              </w:rPr>
              <w:t xml:space="preserve">. A pct. (v) subpct. 3) lit. b) din </w:t>
            </w:r>
            <w:r w:rsidRPr="00517650">
              <w:rPr>
                <w:rFonts w:ascii="Times New Roman" w:eastAsia="Times New Roman" w:hAnsi="Times New Roman" w:cs="Times New Roman"/>
                <w:bCs/>
                <w:i/>
                <w:sz w:val="24"/>
                <w:szCs w:val="24"/>
              </w:rPr>
              <w:t>Codul Rețelei</w:t>
            </w:r>
          </w:p>
        </w:tc>
        <w:tc>
          <w:tcPr>
            <w:tcW w:w="1701" w:type="dxa"/>
            <w:gridSpan w:val="2"/>
            <w:vMerge w:val="restart"/>
            <w:tcBorders>
              <w:top w:val="single" w:sz="8" w:space="0" w:color="auto"/>
              <w:left w:val="single" w:sz="8" w:space="0" w:color="auto"/>
              <w:bottom w:val="single" w:sz="8" w:space="0" w:color="000000"/>
              <w:right w:val="single" w:sz="4" w:space="0" w:color="auto"/>
            </w:tcBorders>
            <w:shd w:val="clear" w:color="auto" w:fill="auto"/>
            <w:textDirection w:val="btLr"/>
            <w:vAlign w:val="center"/>
            <w:hideMark/>
          </w:tcPr>
          <w:p w14:paraId="5CD3DE39" w14:textId="43ED0943" w:rsidR="001122A1" w:rsidRPr="00517650" w:rsidRDefault="001122A1" w:rsidP="00DA49DF">
            <w:pPr>
              <w:spacing w:after="0" w:line="240" w:lineRule="auto"/>
              <w:ind w:left="113" w:right="113"/>
              <w:jc w:val="center"/>
              <w:rPr>
                <w:rFonts w:ascii="Times New Roman" w:eastAsia="Times New Roman" w:hAnsi="Times New Roman" w:cs="Times New Roman"/>
                <w:bCs/>
                <w:sz w:val="24"/>
                <w:szCs w:val="24"/>
              </w:rPr>
            </w:pPr>
            <w:r w:rsidRPr="00517650">
              <w:rPr>
                <w:rFonts w:ascii="Times New Roman" w:eastAsia="Times New Roman" w:hAnsi="Times New Roman" w:cs="Times New Roman"/>
                <w:bCs/>
                <w:sz w:val="24"/>
                <w:szCs w:val="24"/>
              </w:rPr>
              <w:t>Cantitatea de gaze naturale disipată în urma unor incidente tehnice, cu autor necunoscut, dacă OTS nu deține înscrisuri din care să rezulte măsurile întreprinse pentru recuperarea prejudiciului,</w:t>
            </w:r>
          </w:p>
          <w:p w14:paraId="470105C0" w14:textId="77892308" w:rsidR="001122A1" w:rsidRPr="00517650" w:rsidRDefault="001122A1" w:rsidP="00DA49DF">
            <w:pPr>
              <w:spacing w:after="0" w:line="240" w:lineRule="auto"/>
              <w:ind w:left="113" w:right="113"/>
              <w:jc w:val="center"/>
              <w:rPr>
                <w:rFonts w:ascii="Times New Roman" w:eastAsia="Times New Roman" w:hAnsi="Times New Roman" w:cs="Times New Roman"/>
                <w:bCs/>
                <w:sz w:val="24"/>
                <w:szCs w:val="24"/>
              </w:rPr>
            </w:pPr>
            <w:r w:rsidRPr="00517650">
              <w:rPr>
                <w:rFonts w:ascii="Times New Roman" w:eastAsia="Times New Roman" w:hAnsi="Times New Roman" w:cs="Times New Roman"/>
                <w:bCs/>
                <w:sz w:val="24"/>
                <w:szCs w:val="24"/>
              </w:rPr>
              <w:t>prevăzute la art. 85 alin. (3) parag</w:t>
            </w:r>
            <w:r w:rsidR="006C6ED3" w:rsidRPr="00517650">
              <w:rPr>
                <w:rFonts w:ascii="Times New Roman" w:eastAsia="Times New Roman" w:hAnsi="Times New Roman" w:cs="Times New Roman"/>
                <w:bCs/>
                <w:sz w:val="24"/>
                <w:szCs w:val="24"/>
              </w:rPr>
              <w:t>r.</w:t>
            </w:r>
            <w:r w:rsidRPr="00517650">
              <w:rPr>
                <w:rFonts w:ascii="Times New Roman" w:eastAsia="Times New Roman" w:hAnsi="Times New Roman" w:cs="Times New Roman"/>
                <w:bCs/>
                <w:sz w:val="24"/>
                <w:szCs w:val="24"/>
              </w:rPr>
              <w:t xml:space="preserve"> A pct. (v) subpct. 3) lit. c) din </w:t>
            </w:r>
            <w:r w:rsidRPr="00517650">
              <w:rPr>
                <w:rFonts w:ascii="Times New Roman" w:eastAsia="Times New Roman" w:hAnsi="Times New Roman" w:cs="Times New Roman"/>
                <w:bCs/>
                <w:i/>
                <w:sz w:val="24"/>
                <w:szCs w:val="24"/>
              </w:rPr>
              <w:t>Codul Rețelei</w:t>
            </w:r>
          </w:p>
        </w:tc>
        <w:tc>
          <w:tcPr>
            <w:tcW w:w="1843" w:type="dxa"/>
            <w:gridSpan w:val="2"/>
            <w:vMerge w:val="restart"/>
            <w:tcBorders>
              <w:top w:val="single" w:sz="4" w:space="0" w:color="auto"/>
              <w:left w:val="single" w:sz="4" w:space="0" w:color="auto"/>
              <w:bottom w:val="single" w:sz="8" w:space="0" w:color="000000"/>
              <w:right w:val="single" w:sz="4" w:space="0" w:color="auto"/>
            </w:tcBorders>
            <w:shd w:val="clear" w:color="auto" w:fill="auto"/>
            <w:textDirection w:val="btLr"/>
            <w:vAlign w:val="center"/>
            <w:hideMark/>
          </w:tcPr>
          <w:p w14:paraId="0D4676D0" w14:textId="77777777" w:rsidR="001122A1" w:rsidRPr="00517650" w:rsidRDefault="001122A1" w:rsidP="00DA49DF">
            <w:pPr>
              <w:spacing w:after="0" w:line="240" w:lineRule="auto"/>
              <w:ind w:left="113" w:right="113"/>
              <w:jc w:val="center"/>
              <w:rPr>
                <w:rFonts w:ascii="Times New Roman" w:eastAsia="Times New Roman" w:hAnsi="Times New Roman" w:cs="Times New Roman"/>
                <w:bCs/>
                <w:sz w:val="24"/>
                <w:szCs w:val="24"/>
              </w:rPr>
            </w:pPr>
            <w:r w:rsidRPr="00517650">
              <w:rPr>
                <w:rFonts w:ascii="Times New Roman" w:eastAsia="Times New Roman" w:hAnsi="Times New Roman" w:cs="Times New Roman"/>
                <w:bCs/>
                <w:sz w:val="24"/>
                <w:szCs w:val="24"/>
              </w:rPr>
              <w:t>Cantitatea</w:t>
            </w:r>
            <w:r w:rsidRPr="00517650" w:rsidDel="00F518EF">
              <w:rPr>
                <w:rFonts w:ascii="Times New Roman" w:eastAsia="Times New Roman" w:hAnsi="Times New Roman" w:cs="Times New Roman"/>
                <w:bCs/>
                <w:sz w:val="24"/>
                <w:szCs w:val="24"/>
              </w:rPr>
              <w:t xml:space="preserve"> </w:t>
            </w:r>
            <w:r w:rsidRPr="00517650">
              <w:rPr>
                <w:rFonts w:ascii="Times New Roman" w:eastAsia="Times New Roman" w:hAnsi="Times New Roman" w:cs="Times New Roman"/>
                <w:bCs/>
                <w:sz w:val="24"/>
                <w:szCs w:val="24"/>
              </w:rPr>
              <w:t>de gaze naturale disipată în urma unor vicii de execuție ala obiectivelor din ST aflate în perioada de garanție, prevăzută la art. 85 alin. (3) parag</w:t>
            </w:r>
            <w:r w:rsidR="006C6ED3" w:rsidRPr="00517650">
              <w:rPr>
                <w:rFonts w:ascii="Times New Roman" w:eastAsia="Times New Roman" w:hAnsi="Times New Roman" w:cs="Times New Roman"/>
                <w:bCs/>
                <w:sz w:val="24"/>
                <w:szCs w:val="24"/>
              </w:rPr>
              <w:t>r.</w:t>
            </w:r>
            <w:r w:rsidRPr="00517650">
              <w:rPr>
                <w:rFonts w:ascii="Times New Roman" w:eastAsia="Times New Roman" w:hAnsi="Times New Roman" w:cs="Times New Roman"/>
                <w:bCs/>
                <w:sz w:val="24"/>
                <w:szCs w:val="24"/>
              </w:rPr>
              <w:t xml:space="preserve"> A pct. (v) subpct. 3) lit. d) din </w:t>
            </w:r>
            <w:r w:rsidRPr="00517650">
              <w:rPr>
                <w:rFonts w:ascii="Times New Roman" w:eastAsia="Times New Roman" w:hAnsi="Times New Roman" w:cs="Times New Roman"/>
                <w:bCs/>
                <w:i/>
                <w:sz w:val="24"/>
                <w:szCs w:val="24"/>
              </w:rPr>
              <w:t>Codul Rețelei</w:t>
            </w:r>
          </w:p>
        </w:tc>
        <w:tc>
          <w:tcPr>
            <w:tcW w:w="3260" w:type="dxa"/>
            <w:gridSpan w:val="4"/>
            <w:tcBorders>
              <w:top w:val="single" w:sz="4" w:space="0" w:color="auto"/>
              <w:left w:val="single" w:sz="8" w:space="0" w:color="auto"/>
              <w:bottom w:val="single" w:sz="4" w:space="0" w:color="auto"/>
              <w:right w:val="single" w:sz="8" w:space="0" w:color="000000"/>
            </w:tcBorders>
            <w:shd w:val="clear" w:color="auto" w:fill="auto"/>
            <w:vAlign w:val="center"/>
            <w:hideMark/>
          </w:tcPr>
          <w:p w14:paraId="6348B7CB" w14:textId="77777777" w:rsidR="001122A1" w:rsidRPr="00517650" w:rsidRDefault="001122A1" w:rsidP="00DA49DF">
            <w:pPr>
              <w:spacing w:after="0" w:line="240" w:lineRule="auto"/>
              <w:jc w:val="center"/>
              <w:rPr>
                <w:rFonts w:ascii="Times New Roman" w:eastAsia="Times New Roman" w:hAnsi="Times New Roman" w:cs="Times New Roman"/>
                <w:bCs/>
                <w:sz w:val="24"/>
                <w:szCs w:val="24"/>
              </w:rPr>
            </w:pPr>
            <w:r w:rsidRPr="00517650">
              <w:rPr>
                <w:rFonts w:ascii="Times New Roman" w:eastAsia="Times New Roman" w:hAnsi="Times New Roman" w:cs="Times New Roman"/>
                <w:bCs/>
                <w:sz w:val="24"/>
                <w:szCs w:val="24"/>
              </w:rPr>
              <w:t>Cantitatea de gaze naturale disipată în urma unor intervenții neautorizate ale terților asupra sistemelor/mijloacelor de măsurare a gazelor naturale, respectiv:</w:t>
            </w:r>
          </w:p>
        </w:tc>
        <w:tc>
          <w:tcPr>
            <w:tcW w:w="1701" w:type="dxa"/>
            <w:gridSpan w:val="2"/>
            <w:vMerge w:val="restart"/>
            <w:tcBorders>
              <w:top w:val="single" w:sz="4" w:space="0" w:color="auto"/>
              <w:left w:val="nil"/>
              <w:bottom w:val="single" w:sz="8" w:space="0" w:color="000000"/>
              <w:right w:val="single" w:sz="4" w:space="0" w:color="auto"/>
            </w:tcBorders>
            <w:shd w:val="clear" w:color="auto" w:fill="auto"/>
            <w:textDirection w:val="btLr"/>
            <w:vAlign w:val="center"/>
            <w:hideMark/>
          </w:tcPr>
          <w:p w14:paraId="77BFC35B" w14:textId="6311E5FC" w:rsidR="001122A1" w:rsidRPr="00517650" w:rsidRDefault="001122A1" w:rsidP="00DA49DF">
            <w:pPr>
              <w:spacing w:after="0" w:line="240" w:lineRule="auto"/>
              <w:ind w:left="113" w:right="155"/>
              <w:jc w:val="center"/>
              <w:rPr>
                <w:rFonts w:ascii="Times New Roman" w:eastAsia="Times New Roman" w:hAnsi="Times New Roman" w:cs="Times New Roman"/>
                <w:bCs/>
                <w:sz w:val="24"/>
                <w:szCs w:val="24"/>
              </w:rPr>
            </w:pPr>
            <w:r w:rsidRPr="00517650">
              <w:rPr>
                <w:rFonts w:ascii="Times New Roman" w:eastAsia="Times New Roman" w:hAnsi="Times New Roman" w:cs="Times New Roman"/>
                <w:bCs/>
                <w:sz w:val="24"/>
                <w:szCs w:val="24"/>
              </w:rPr>
              <w:t>Cantitatea de gaze naturale disipată în urma folosirii instalațiilor clandestine racordate la ST,</w:t>
            </w:r>
          </w:p>
          <w:p w14:paraId="12B66762" w14:textId="77777777" w:rsidR="001122A1" w:rsidRPr="00517650" w:rsidRDefault="001122A1" w:rsidP="00DA49DF">
            <w:pPr>
              <w:spacing w:after="0" w:line="240" w:lineRule="auto"/>
              <w:ind w:left="113" w:right="155"/>
              <w:jc w:val="center"/>
              <w:rPr>
                <w:rFonts w:ascii="Times New Roman" w:eastAsia="Times New Roman" w:hAnsi="Times New Roman" w:cs="Times New Roman"/>
                <w:bCs/>
                <w:sz w:val="24"/>
                <w:szCs w:val="24"/>
              </w:rPr>
            </w:pPr>
            <w:r w:rsidRPr="00517650">
              <w:rPr>
                <w:rFonts w:ascii="Times New Roman" w:eastAsia="Times New Roman" w:hAnsi="Times New Roman" w:cs="Times New Roman"/>
                <w:bCs/>
                <w:sz w:val="24"/>
                <w:szCs w:val="24"/>
              </w:rPr>
              <w:t>prevăzută la art. 85 alin. (3) parag</w:t>
            </w:r>
            <w:r w:rsidR="006C6ED3" w:rsidRPr="00517650">
              <w:rPr>
                <w:rFonts w:ascii="Times New Roman" w:eastAsia="Times New Roman" w:hAnsi="Times New Roman" w:cs="Times New Roman"/>
                <w:bCs/>
                <w:sz w:val="24"/>
                <w:szCs w:val="24"/>
              </w:rPr>
              <w:t>r.</w:t>
            </w:r>
            <w:r w:rsidRPr="00517650">
              <w:rPr>
                <w:rFonts w:ascii="Times New Roman" w:eastAsia="Times New Roman" w:hAnsi="Times New Roman" w:cs="Times New Roman"/>
                <w:bCs/>
                <w:sz w:val="24"/>
                <w:szCs w:val="24"/>
              </w:rPr>
              <w:t xml:space="preserve"> A pct. (v) subpct. 3) lit. </w:t>
            </w:r>
            <w:r w:rsidR="002E0BA1" w:rsidRPr="00517650">
              <w:rPr>
                <w:rFonts w:ascii="Times New Roman" w:eastAsia="Times New Roman" w:hAnsi="Times New Roman" w:cs="Times New Roman"/>
                <w:bCs/>
                <w:sz w:val="24"/>
                <w:szCs w:val="24"/>
              </w:rPr>
              <w:t>f</w:t>
            </w:r>
            <w:r w:rsidRPr="00517650">
              <w:rPr>
                <w:rFonts w:ascii="Times New Roman" w:eastAsia="Times New Roman" w:hAnsi="Times New Roman" w:cs="Times New Roman"/>
                <w:bCs/>
                <w:sz w:val="24"/>
                <w:szCs w:val="24"/>
              </w:rPr>
              <w:t xml:space="preserve">) din </w:t>
            </w:r>
            <w:r w:rsidRPr="00517650">
              <w:rPr>
                <w:rFonts w:ascii="Times New Roman" w:eastAsia="Times New Roman" w:hAnsi="Times New Roman" w:cs="Times New Roman"/>
                <w:bCs/>
                <w:i/>
                <w:sz w:val="24"/>
                <w:szCs w:val="24"/>
              </w:rPr>
              <w:t>Codul Rețelei</w:t>
            </w:r>
          </w:p>
        </w:tc>
        <w:tc>
          <w:tcPr>
            <w:tcW w:w="1702" w:type="dxa"/>
            <w:gridSpan w:val="2"/>
            <w:vMerge w:val="restart"/>
            <w:tcBorders>
              <w:top w:val="single" w:sz="8" w:space="0" w:color="auto"/>
              <w:left w:val="single" w:sz="4" w:space="0" w:color="auto"/>
              <w:right w:val="single" w:sz="4" w:space="0" w:color="auto"/>
            </w:tcBorders>
            <w:textDirection w:val="btLr"/>
            <w:vAlign w:val="center"/>
          </w:tcPr>
          <w:p w14:paraId="7AA8CEAC" w14:textId="77777777" w:rsidR="001122A1" w:rsidRPr="00517650" w:rsidRDefault="001122A1" w:rsidP="00DA49DF">
            <w:pPr>
              <w:spacing w:after="0" w:line="240" w:lineRule="auto"/>
              <w:ind w:left="113" w:right="113"/>
              <w:jc w:val="center"/>
              <w:rPr>
                <w:rFonts w:ascii="Times New Roman" w:eastAsia="Times New Roman" w:hAnsi="Times New Roman" w:cs="Times New Roman"/>
                <w:bCs/>
                <w:sz w:val="24"/>
                <w:szCs w:val="24"/>
              </w:rPr>
            </w:pPr>
            <w:r w:rsidRPr="00517650">
              <w:rPr>
                <w:rFonts w:ascii="Times New Roman" w:eastAsia="Calibri" w:hAnsi="Times New Roman" w:cs="Times New Roman"/>
                <w:sz w:val="24"/>
                <w:szCs w:val="24"/>
              </w:rPr>
              <w:t xml:space="preserve">Cantitatea de gaze naturale disipată în urma modificării obiectivelor ST prin deviere, la cererea clientului final sau a unui terț, prevăzută la art. </w:t>
            </w:r>
            <w:r w:rsidRPr="00517650">
              <w:rPr>
                <w:rFonts w:ascii="Times New Roman" w:eastAsia="Times New Roman" w:hAnsi="Times New Roman" w:cs="Times New Roman"/>
                <w:bCs/>
                <w:sz w:val="24"/>
                <w:szCs w:val="24"/>
              </w:rPr>
              <w:t>85 alin. (3) parag</w:t>
            </w:r>
            <w:r w:rsidR="006C6ED3" w:rsidRPr="00517650">
              <w:rPr>
                <w:rFonts w:ascii="Times New Roman" w:eastAsia="Times New Roman" w:hAnsi="Times New Roman" w:cs="Times New Roman"/>
                <w:bCs/>
                <w:sz w:val="24"/>
                <w:szCs w:val="24"/>
              </w:rPr>
              <w:t>r.</w:t>
            </w:r>
            <w:r w:rsidRPr="00517650">
              <w:rPr>
                <w:rFonts w:ascii="Times New Roman" w:eastAsia="Times New Roman" w:hAnsi="Times New Roman" w:cs="Times New Roman"/>
                <w:bCs/>
                <w:sz w:val="24"/>
                <w:szCs w:val="24"/>
              </w:rPr>
              <w:t xml:space="preserve"> A pct. (v) subpct. 3) lit. </w:t>
            </w:r>
            <w:r w:rsidR="002E0BA1" w:rsidRPr="00517650">
              <w:rPr>
                <w:rFonts w:ascii="Times New Roman" w:eastAsia="Times New Roman" w:hAnsi="Times New Roman" w:cs="Times New Roman"/>
                <w:bCs/>
                <w:sz w:val="24"/>
                <w:szCs w:val="24"/>
              </w:rPr>
              <w:t>g</w:t>
            </w:r>
            <w:r w:rsidRPr="00517650">
              <w:rPr>
                <w:rFonts w:ascii="Times New Roman" w:eastAsia="Times New Roman" w:hAnsi="Times New Roman" w:cs="Times New Roman"/>
                <w:bCs/>
                <w:sz w:val="24"/>
                <w:szCs w:val="24"/>
              </w:rPr>
              <w:t xml:space="preserve">) din </w:t>
            </w:r>
            <w:r w:rsidRPr="00517650">
              <w:rPr>
                <w:rFonts w:ascii="Times New Roman" w:eastAsia="Times New Roman" w:hAnsi="Times New Roman" w:cs="Times New Roman"/>
                <w:bCs/>
                <w:i/>
                <w:sz w:val="24"/>
                <w:szCs w:val="24"/>
              </w:rPr>
              <w:t>Codul Rețelei</w:t>
            </w:r>
          </w:p>
        </w:tc>
        <w:tc>
          <w:tcPr>
            <w:tcW w:w="6237" w:type="dxa"/>
            <w:gridSpan w:val="2"/>
            <w:vMerge w:val="restart"/>
            <w:tcBorders>
              <w:top w:val="single" w:sz="8" w:space="0" w:color="auto"/>
              <w:left w:val="single" w:sz="4" w:space="0" w:color="auto"/>
              <w:bottom w:val="single" w:sz="8" w:space="0" w:color="000000"/>
              <w:right w:val="single" w:sz="8" w:space="0" w:color="000000"/>
            </w:tcBorders>
            <w:shd w:val="clear" w:color="auto" w:fill="auto"/>
            <w:vAlign w:val="center"/>
            <w:hideMark/>
          </w:tcPr>
          <w:p w14:paraId="390DA5E7" w14:textId="77777777" w:rsidR="001122A1" w:rsidRPr="00517650" w:rsidRDefault="001122A1" w:rsidP="00DA49DF">
            <w:pPr>
              <w:spacing w:after="0" w:line="240" w:lineRule="auto"/>
              <w:jc w:val="center"/>
              <w:rPr>
                <w:rFonts w:ascii="Times New Roman" w:eastAsia="Times New Roman" w:hAnsi="Times New Roman" w:cs="Times New Roman"/>
                <w:bCs/>
                <w:sz w:val="24"/>
                <w:szCs w:val="24"/>
              </w:rPr>
            </w:pPr>
            <w:r w:rsidRPr="00517650">
              <w:rPr>
                <w:rFonts w:ascii="Times New Roman" w:eastAsia="Times New Roman" w:hAnsi="Times New Roman" w:cs="Times New Roman"/>
                <w:bCs/>
                <w:sz w:val="24"/>
                <w:szCs w:val="24"/>
              </w:rPr>
              <w:t>Total</w:t>
            </w:r>
          </w:p>
        </w:tc>
      </w:tr>
      <w:tr w:rsidR="00517650" w:rsidRPr="00517650" w14:paraId="1A5ADD20" w14:textId="77777777" w:rsidTr="00DA49DF">
        <w:trPr>
          <w:cantSplit/>
          <w:trHeight w:val="5424"/>
        </w:trPr>
        <w:tc>
          <w:tcPr>
            <w:tcW w:w="1125" w:type="dxa"/>
            <w:vMerge/>
            <w:tcBorders>
              <w:top w:val="single" w:sz="8" w:space="0" w:color="auto"/>
              <w:left w:val="single" w:sz="8" w:space="0" w:color="auto"/>
              <w:bottom w:val="single" w:sz="8" w:space="0" w:color="000000"/>
              <w:right w:val="single" w:sz="8" w:space="0" w:color="auto"/>
            </w:tcBorders>
            <w:vAlign w:val="center"/>
            <w:hideMark/>
          </w:tcPr>
          <w:p w14:paraId="015D235C" w14:textId="77777777" w:rsidR="001122A1" w:rsidRPr="00517650" w:rsidRDefault="001122A1" w:rsidP="00DA49DF">
            <w:pPr>
              <w:spacing w:after="0" w:line="240" w:lineRule="auto"/>
              <w:jc w:val="center"/>
              <w:rPr>
                <w:rFonts w:ascii="Times New Roman" w:eastAsia="Times New Roman" w:hAnsi="Times New Roman" w:cs="Times New Roman"/>
                <w:bCs/>
                <w:sz w:val="24"/>
                <w:szCs w:val="24"/>
              </w:rPr>
            </w:pPr>
          </w:p>
        </w:tc>
        <w:tc>
          <w:tcPr>
            <w:tcW w:w="1700" w:type="dxa"/>
            <w:gridSpan w:val="2"/>
            <w:vMerge/>
            <w:tcBorders>
              <w:top w:val="single" w:sz="8" w:space="0" w:color="auto"/>
              <w:left w:val="single" w:sz="8" w:space="0" w:color="auto"/>
              <w:bottom w:val="single" w:sz="8" w:space="0" w:color="000000"/>
              <w:right w:val="single" w:sz="8" w:space="0" w:color="000000"/>
            </w:tcBorders>
            <w:vAlign w:val="center"/>
            <w:hideMark/>
          </w:tcPr>
          <w:p w14:paraId="6D2227C2" w14:textId="77777777" w:rsidR="001122A1" w:rsidRPr="00517650" w:rsidRDefault="001122A1" w:rsidP="00DA49DF">
            <w:pPr>
              <w:spacing w:after="0" w:line="240" w:lineRule="auto"/>
              <w:jc w:val="center"/>
              <w:rPr>
                <w:rFonts w:ascii="Times New Roman" w:eastAsia="Times New Roman" w:hAnsi="Times New Roman" w:cs="Times New Roman"/>
                <w:bCs/>
                <w:sz w:val="24"/>
                <w:szCs w:val="24"/>
              </w:rPr>
            </w:pPr>
          </w:p>
        </w:tc>
        <w:tc>
          <w:tcPr>
            <w:tcW w:w="1843" w:type="dxa"/>
            <w:gridSpan w:val="2"/>
            <w:vMerge/>
            <w:tcBorders>
              <w:top w:val="single" w:sz="8" w:space="0" w:color="auto"/>
              <w:left w:val="nil"/>
              <w:bottom w:val="single" w:sz="8" w:space="0" w:color="000000"/>
              <w:right w:val="single" w:sz="4" w:space="0" w:color="auto"/>
            </w:tcBorders>
            <w:vAlign w:val="center"/>
            <w:hideMark/>
          </w:tcPr>
          <w:p w14:paraId="525C252D" w14:textId="77777777" w:rsidR="001122A1" w:rsidRPr="00517650" w:rsidRDefault="001122A1" w:rsidP="00DA49DF">
            <w:pPr>
              <w:spacing w:after="0" w:line="240" w:lineRule="auto"/>
              <w:jc w:val="center"/>
              <w:rPr>
                <w:rFonts w:ascii="Times New Roman" w:eastAsia="Times New Roman" w:hAnsi="Times New Roman" w:cs="Times New Roman"/>
                <w:bCs/>
                <w:sz w:val="24"/>
                <w:szCs w:val="24"/>
              </w:rPr>
            </w:pPr>
          </w:p>
        </w:tc>
        <w:tc>
          <w:tcPr>
            <w:tcW w:w="1701" w:type="dxa"/>
            <w:gridSpan w:val="2"/>
            <w:vMerge/>
            <w:tcBorders>
              <w:top w:val="single" w:sz="8" w:space="0" w:color="auto"/>
              <w:left w:val="single" w:sz="8" w:space="0" w:color="auto"/>
              <w:bottom w:val="single" w:sz="8" w:space="0" w:color="000000"/>
              <w:right w:val="single" w:sz="4" w:space="0" w:color="auto"/>
            </w:tcBorders>
            <w:vAlign w:val="center"/>
            <w:hideMark/>
          </w:tcPr>
          <w:p w14:paraId="340B23B6" w14:textId="77777777" w:rsidR="001122A1" w:rsidRPr="00517650" w:rsidRDefault="001122A1" w:rsidP="00DA49DF">
            <w:pPr>
              <w:spacing w:after="0" w:line="240" w:lineRule="auto"/>
              <w:jc w:val="center"/>
              <w:rPr>
                <w:rFonts w:ascii="Times New Roman" w:eastAsia="Times New Roman" w:hAnsi="Times New Roman" w:cs="Times New Roman"/>
                <w:bCs/>
                <w:sz w:val="24"/>
                <w:szCs w:val="24"/>
              </w:rPr>
            </w:pPr>
          </w:p>
        </w:tc>
        <w:tc>
          <w:tcPr>
            <w:tcW w:w="1843" w:type="dxa"/>
            <w:gridSpan w:val="2"/>
            <w:vMerge/>
            <w:tcBorders>
              <w:top w:val="single" w:sz="8" w:space="0" w:color="auto"/>
              <w:left w:val="single" w:sz="4" w:space="0" w:color="auto"/>
              <w:bottom w:val="single" w:sz="8" w:space="0" w:color="000000"/>
              <w:right w:val="single" w:sz="4" w:space="0" w:color="auto"/>
            </w:tcBorders>
            <w:vAlign w:val="center"/>
            <w:hideMark/>
          </w:tcPr>
          <w:p w14:paraId="2A65DA54" w14:textId="77777777" w:rsidR="001122A1" w:rsidRPr="00517650" w:rsidRDefault="001122A1" w:rsidP="00DA49DF">
            <w:pPr>
              <w:spacing w:after="0" w:line="240" w:lineRule="auto"/>
              <w:jc w:val="center"/>
              <w:rPr>
                <w:rFonts w:ascii="Times New Roman" w:eastAsia="Times New Roman" w:hAnsi="Times New Roman" w:cs="Times New Roman"/>
                <w:bCs/>
                <w:sz w:val="24"/>
                <w:szCs w:val="24"/>
              </w:rPr>
            </w:pPr>
          </w:p>
        </w:tc>
        <w:tc>
          <w:tcPr>
            <w:tcW w:w="1559" w:type="dxa"/>
            <w:gridSpan w:val="2"/>
            <w:tcBorders>
              <w:top w:val="single" w:sz="4" w:space="0" w:color="auto"/>
              <w:left w:val="single" w:sz="8" w:space="0" w:color="auto"/>
              <w:bottom w:val="single" w:sz="8" w:space="0" w:color="auto"/>
              <w:right w:val="single" w:sz="4" w:space="0" w:color="auto"/>
            </w:tcBorders>
            <w:shd w:val="clear" w:color="auto" w:fill="auto"/>
            <w:textDirection w:val="btLr"/>
            <w:vAlign w:val="center"/>
            <w:hideMark/>
          </w:tcPr>
          <w:p w14:paraId="2075A0DC" w14:textId="40B0ECF5" w:rsidR="001122A1" w:rsidRPr="00517650" w:rsidRDefault="001122A1" w:rsidP="00DA49DF">
            <w:pPr>
              <w:spacing w:after="0" w:line="240" w:lineRule="auto"/>
              <w:ind w:left="113" w:right="113"/>
              <w:jc w:val="center"/>
              <w:rPr>
                <w:rFonts w:ascii="Times New Roman" w:eastAsia="Times New Roman" w:hAnsi="Times New Roman" w:cs="Times New Roman"/>
                <w:bCs/>
                <w:sz w:val="24"/>
                <w:szCs w:val="24"/>
              </w:rPr>
            </w:pPr>
            <w:r w:rsidRPr="00517650">
              <w:rPr>
                <w:rFonts w:ascii="Times New Roman" w:eastAsia="Times New Roman" w:hAnsi="Times New Roman" w:cs="Times New Roman"/>
                <w:bCs/>
                <w:sz w:val="24"/>
                <w:szCs w:val="24"/>
              </w:rPr>
              <w:t>deteriorarea, modificarea fără drept sau blocarea ifuncționării acestora, prevăzută la art. 85 alin. (3)  parag</w:t>
            </w:r>
            <w:r w:rsidR="006C6ED3" w:rsidRPr="00517650">
              <w:rPr>
                <w:rFonts w:ascii="Times New Roman" w:eastAsia="Times New Roman" w:hAnsi="Times New Roman" w:cs="Times New Roman"/>
                <w:bCs/>
                <w:sz w:val="24"/>
                <w:szCs w:val="24"/>
              </w:rPr>
              <w:t>r.</w:t>
            </w:r>
            <w:r w:rsidRPr="00517650">
              <w:rPr>
                <w:rFonts w:ascii="Times New Roman" w:eastAsia="Times New Roman" w:hAnsi="Times New Roman" w:cs="Times New Roman"/>
                <w:bCs/>
                <w:sz w:val="24"/>
                <w:szCs w:val="24"/>
              </w:rPr>
              <w:t xml:space="preserve"> A pct. (v) subpct. 3) lit. e) (i) din </w:t>
            </w:r>
            <w:r w:rsidRPr="00517650">
              <w:rPr>
                <w:rFonts w:ascii="Times New Roman" w:eastAsia="Times New Roman" w:hAnsi="Times New Roman" w:cs="Times New Roman"/>
                <w:bCs/>
                <w:i/>
                <w:sz w:val="24"/>
                <w:szCs w:val="24"/>
              </w:rPr>
              <w:t>Codul Rețelei</w:t>
            </w:r>
          </w:p>
        </w:tc>
        <w:tc>
          <w:tcPr>
            <w:tcW w:w="1701" w:type="dxa"/>
            <w:gridSpan w:val="2"/>
            <w:tcBorders>
              <w:top w:val="single" w:sz="4" w:space="0" w:color="auto"/>
              <w:left w:val="nil"/>
              <w:bottom w:val="single" w:sz="8" w:space="0" w:color="auto"/>
              <w:right w:val="single" w:sz="8" w:space="0" w:color="000000"/>
            </w:tcBorders>
            <w:shd w:val="clear" w:color="auto" w:fill="auto"/>
            <w:textDirection w:val="btLr"/>
            <w:vAlign w:val="center"/>
            <w:hideMark/>
          </w:tcPr>
          <w:p w14:paraId="5BA8D151" w14:textId="5E7F48DF" w:rsidR="001122A1" w:rsidRPr="00517650" w:rsidRDefault="001122A1" w:rsidP="00DA49DF">
            <w:pPr>
              <w:spacing w:after="0" w:line="240" w:lineRule="auto"/>
              <w:ind w:left="113" w:right="113"/>
              <w:jc w:val="center"/>
              <w:rPr>
                <w:rFonts w:ascii="Times New Roman" w:eastAsia="Times New Roman" w:hAnsi="Times New Roman" w:cs="Times New Roman"/>
                <w:bCs/>
                <w:sz w:val="24"/>
                <w:szCs w:val="24"/>
              </w:rPr>
            </w:pPr>
            <w:r w:rsidRPr="00517650">
              <w:rPr>
                <w:rFonts w:ascii="Times New Roman" w:eastAsia="Times New Roman" w:hAnsi="Times New Roman" w:cs="Times New Roman"/>
                <w:bCs/>
                <w:sz w:val="24"/>
                <w:szCs w:val="24"/>
              </w:rPr>
              <w:t>ocolirea indicațiilor acestora, prin realizarea de instalații clandestine, prevăzută la art. 85 alin. (3) parag</w:t>
            </w:r>
            <w:r w:rsidR="006C6ED3" w:rsidRPr="00517650">
              <w:rPr>
                <w:rFonts w:ascii="Times New Roman" w:eastAsia="Times New Roman" w:hAnsi="Times New Roman" w:cs="Times New Roman"/>
                <w:bCs/>
                <w:sz w:val="24"/>
                <w:szCs w:val="24"/>
              </w:rPr>
              <w:t>r.</w:t>
            </w:r>
            <w:r w:rsidRPr="00517650">
              <w:rPr>
                <w:rFonts w:ascii="Times New Roman" w:eastAsia="Times New Roman" w:hAnsi="Times New Roman" w:cs="Times New Roman"/>
                <w:bCs/>
                <w:sz w:val="24"/>
                <w:szCs w:val="24"/>
              </w:rPr>
              <w:t xml:space="preserve"> A pct. (v) subpct. 3) lit. e) (ii) din </w:t>
            </w:r>
            <w:r w:rsidRPr="00517650">
              <w:rPr>
                <w:rFonts w:ascii="Times New Roman" w:eastAsia="Times New Roman" w:hAnsi="Times New Roman" w:cs="Times New Roman"/>
                <w:bCs/>
                <w:i/>
                <w:sz w:val="24"/>
                <w:szCs w:val="24"/>
              </w:rPr>
              <w:t>Codul Rețelei</w:t>
            </w:r>
          </w:p>
        </w:tc>
        <w:tc>
          <w:tcPr>
            <w:tcW w:w="1701" w:type="dxa"/>
            <w:gridSpan w:val="2"/>
            <w:vMerge/>
            <w:tcBorders>
              <w:top w:val="single" w:sz="8" w:space="0" w:color="auto"/>
              <w:left w:val="nil"/>
              <w:bottom w:val="single" w:sz="8" w:space="0" w:color="000000"/>
              <w:right w:val="single" w:sz="4" w:space="0" w:color="auto"/>
            </w:tcBorders>
            <w:vAlign w:val="center"/>
            <w:hideMark/>
          </w:tcPr>
          <w:p w14:paraId="7672EF82" w14:textId="77777777" w:rsidR="001122A1" w:rsidRPr="00517650" w:rsidRDefault="001122A1" w:rsidP="00DA49DF">
            <w:pPr>
              <w:spacing w:after="0" w:line="240" w:lineRule="auto"/>
              <w:jc w:val="center"/>
              <w:rPr>
                <w:rFonts w:ascii="Times New Roman" w:eastAsia="Times New Roman" w:hAnsi="Times New Roman" w:cs="Times New Roman"/>
                <w:bCs/>
                <w:sz w:val="24"/>
                <w:szCs w:val="24"/>
              </w:rPr>
            </w:pPr>
          </w:p>
        </w:tc>
        <w:tc>
          <w:tcPr>
            <w:tcW w:w="1702" w:type="dxa"/>
            <w:gridSpan w:val="2"/>
            <w:vMerge/>
            <w:tcBorders>
              <w:left w:val="single" w:sz="4" w:space="0" w:color="auto"/>
              <w:bottom w:val="single" w:sz="8" w:space="0" w:color="000000"/>
              <w:right w:val="single" w:sz="4" w:space="0" w:color="auto"/>
            </w:tcBorders>
            <w:vAlign w:val="center"/>
          </w:tcPr>
          <w:p w14:paraId="325B3B53" w14:textId="77777777" w:rsidR="001122A1" w:rsidRPr="00517650" w:rsidRDefault="001122A1" w:rsidP="00DA49DF">
            <w:pPr>
              <w:spacing w:after="0" w:line="240" w:lineRule="auto"/>
              <w:jc w:val="center"/>
              <w:rPr>
                <w:rFonts w:ascii="Times New Roman" w:eastAsia="Times New Roman" w:hAnsi="Times New Roman" w:cs="Times New Roman"/>
                <w:bCs/>
                <w:sz w:val="24"/>
                <w:szCs w:val="24"/>
              </w:rPr>
            </w:pPr>
          </w:p>
        </w:tc>
        <w:tc>
          <w:tcPr>
            <w:tcW w:w="6237" w:type="dxa"/>
            <w:gridSpan w:val="2"/>
            <w:vMerge/>
            <w:tcBorders>
              <w:top w:val="single" w:sz="8" w:space="0" w:color="auto"/>
              <w:left w:val="single" w:sz="4" w:space="0" w:color="auto"/>
              <w:bottom w:val="single" w:sz="8" w:space="0" w:color="000000"/>
              <w:right w:val="single" w:sz="8" w:space="0" w:color="000000"/>
            </w:tcBorders>
            <w:vAlign w:val="center"/>
            <w:hideMark/>
          </w:tcPr>
          <w:p w14:paraId="70FFA49C" w14:textId="77777777" w:rsidR="001122A1" w:rsidRPr="00517650" w:rsidRDefault="001122A1" w:rsidP="00DA49DF">
            <w:pPr>
              <w:spacing w:after="0" w:line="240" w:lineRule="auto"/>
              <w:jc w:val="center"/>
              <w:rPr>
                <w:rFonts w:ascii="Times New Roman" w:eastAsia="Times New Roman" w:hAnsi="Times New Roman" w:cs="Times New Roman"/>
                <w:bCs/>
                <w:sz w:val="24"/>
                <w:szCs w:val="24"/>
              </w:rPr>
            </w:pPr>
          </w:p>
        </w:tc>
      </w:tr>
      <w:tr w:rsidR="00517650" w:rsidRPr="00517650" w14:paraId="0F6AB4F2" w14:textId="77777777" w:rsidTr="00DA49DF">
        <w:trPr>
          <w:cantSplit/>
          <w:trHeight w:val="1134"/>
        </w:trPr>
        <w:tc>
          <w:tcPr>
            <w:tcW w:w="1125" w:type="dxa"/>
            <w:vMerge/>
            <w:tcBorders>
              <w:top w:val="single" w:sz="8" w:space="0" w:color="auto"/>
              <w:left w:val="single" w:sz="8" w:space="0" w:color="auto"/>
              <w:bottom w:val="single" w:sz="8" w:space="0" w:color="000000"/>
              <w:right w:val="single" w:sz="8" w:space="0" w:color="auto"/>
            </w:tcBorders>
            <w:vAlign w:val="center"/>
            <w:hideMark/>
          </w:tcPr>
          <w:p w14:paraId="2AE1D032" w14:textId="77777777" w:rsidR="001122A1" w:rsidRPr="00517650" w:rsidRDefault="001122A1" w:rsidP="00DA49DF">
            <w:pPr>
              <w:spacing w:after="0" w:line="240" w:lineRule="auto"/>
              <w:jc w:val="center"/>
              <w:rPr>
                <w:rFonts w:ascii="Times New Roman" w:eastAsia="Times New Roman" w:hAnsi="Times New Roman" w:cs="Times New Roman"/>
                <w:bCs/>
                <w:sz w:val="24"/>
                <w:szCs w:val="24"/>
              </w:rPr>
            </w:pPr>
          </w:p>
        </w:tc>
        <w:tc>
          <w:tcPr>
            <w:tcW w:w="850" w:type="dxa"/>
            <w:tcBorders>
              <w:top w:val="nil"/>
              <w:left w:val="nil"/>
              <w:bottom w:val="single" w:sz="8" w:space="0" w:color="auto"/>
              <w:right w:val="single" w:sz="4" w:space="0" w:color="auto"/>
            </w:tcBorders>
            <w:shd w:val="clear" w:color="auto" w:fill="auto"/>
            <w:textDirection w:val="btLr"/>
            <w:vAlign w:val="center"/>
            <w:hideMark/>
          </w:tcPr>
          <w:p w14:paraId="33FCD127" w14:textId="77777777" w:rsidR="001122A1" w:rsidRPr="00517650" w:rsidRDefault="001122A1" w:rsidP="00DA49DF">
            <w:pPr>
              <w:spacing w:after="0" w:line="240" w:lineRule="auto"/>
              <w:ind w:left="113" w:right="113"/>
              <w:jc w:val="center"/>
              <w:rPr>
                <w:rFonts w:ascii="Times New Roman" w:eastAsia="Times New Roman" w:hAnsi="Times New Roman" w:cs="Times New Roman"/>
                <w:bCs/>
                <w:sz w:val="24"/>
                <w:szCs w:val="24"/>
              </w:rPr>
            </w:pPr>
            <w:r w:rsidRPr="00517650">
              <w:rPr>
                <w:rFonts w:ascii="Times New Roman" w:eastAsia="Times New Roman" w:hAnsi="Times New Roman" w:cs="Times New Roman"/>
                <w:bCs/>
                <w:sz w:val="24"/>
                <w:szCs w:val="24"/>
              </w:rPr>
              <w:t>[mii m</w:t>
            </w:r>
            <w:r w:rsidRPr="00517650">
              <w:rPr>
                <w:rFonts w:ascii="Times New Roman" w:eastAsia="Times New Roman" w:hAnsi="Times New Roman" w:cs="Times New Roman"/>
                <w:bCs/>
                <w:sz w:val="24"/>
                <w:szCs w:val="24"/>
                <w:vertAlign w:val="superscript"/>
              </w:rPr>
              <w:t>3</w:t>
            </w:r>
            <w:r w:rsidRPr="00517650">
              <w:rPr>
                <w:rFonts w:ascii="Times New Roman" w:eastAsia="Times New Roman" w:hAnsi="Times New Roman" w:cs="Times New Roman"/>
                <w:bCs/>
                <w:sz w:val="24"/>
                <w:szCs w:val="24"/>
              </w:rPr>
              <w:t>]</w:t>
            </w:r>
          </w:p>
        </w:tc>
        <w:tc>
          <w:tcPr>
            <w:tcW w:w="850" w:type="dxa"/>
            <w:tcBorders>
              <w:top w:val="nil"/>
              <w:left w:val="nil"/>
              <w:bottom w:val="single" w:sz="8" w:space="0" w:color="auto"/>
              <w:right w:val="single" w:sz="8" w:space="0" w:color="auto"/>
            </w:tcBorders>
            <w:shd w:val="clear" w:color="auto" w:fill="auto"/>
            <w:textDirection w:val="btLr"/>
            <w:vAlign w:val="center"/>
            <w:hideMark/>
          </w:tcPr>
          <w:p w14:paraId="04F0877C" w14:textId="77777777" w:rsidR="001122A1" w:rsidRPr="00517650" w:rsidRDefault="001122A1" w:rsidP="00DA49DF">
            <w:pPr>
              <w:spacing w:after="0" w:line="240" w:lineRule="auto"/>
              <w:ind w:left="113" w:right="113"/>
              <w:jc w:val="center"/>
              <w:rPr>
                <w:rFonts w:ascii="Times New Roman" w:eastAsia="Times New Roman" w:hAnsi="Times New Roman" w:cs="Times New Roman"/>
                <w:bCs/>
                <w:sz w:val="24"/>
                <w:szCs w:val="24"/>
              </w:rPr>
            </w:pPr>
            <w:r w:rsidRPr="00517650">
              <w:rPr>
                <w:rFonts w:ascii="Times New Roman" w:eastAsia="Times New Roman" w:hAnsi="Times New Roman" w:cs="Times New Roman"/>
                <w:bCs/>
                <w:sz w:val="24"/>
                <w:szCs w:val="24"/>
              </w:rPr>
              <w:t>[MWh]</w:t>
            </w:r>
          </w:p>
        </w:tc>
        <w:tc>
          <w:tcPr>
            <w:tcW w:w="851" w:type="dxa"/>
            <w:tcBorders>
              <w:top w:val="nil"/>
              <w:left w:val="nil"/>
              <w:bottom w:val="single" w:sz="8" w:space="0" w:color="auto"/>
              <w:right w:val="single" w:sz="4" w:space="0" w:color="auto"/>
            </w:tcBorders>
            <w:shd w:val="clear" w:color="auto" w:fill="auto"/>
            <w:textDirection w:val="btLr"/>
            <w:vAlign w:val="center"/>
            <w:hideMark/>
          </w:tcPr>
          <w:p w14:paraId="1A8A4A02" w14:textId="77777777" w:rsidR="001122A1" w:rsidRPr="00517650" w:rsidRDefault="001122A1" w:rsidP="00DA49DF">
            <w:pPr>
              <w:spacing w:after="0" w:line="240" w:lineRule="auto"/>
              <w:ind w:left="113" w:right="113"/>
              <w:jc w:val="center"/>
              <w:rPr>
                <w:rFonts w:ascii="Times New Roman" w:eastAsia="Times New Roman" w:hAnsi="Times New Roman" w:cs="Times New Roman"/>
                <w:bCs/>
                <w:sz w:val="24"/>
                <w:szCs w:val="24"/>
              </w:rPr>
            </w:pPr>
            <w:r w:rsidRPr="00517650">
              <w:rPr>
                <w:rFonts w:ascii="Times New Roman" w:eastAsia="Times New Roman" w:hAnsi="Times New Roman" w:cs="Times New Roman"/>
                <w:bCs/>
                <w:sz w:val="24"/>
                <w:szCs w:val="24"/>
              </w:rPr>
              <w:t>[mii m</w:t>
            </w:r>
            <w:r w:rsidRPr="00517650">
              <w:rPr>
                <w:rFonts w:ascii="Times New Roman" w:eastAsia="Times New Roman" w:hAnsi="Times New Roman" w:cs="Times New Roman"/>
                <w:bCs/>
                <w:sz w:val="24"/>
                <w:szCs w:val="24"/>
                <w:vertAlign w:val="superscript"/>
              </w:rPr>
              <w:t>3</w:t>
            </w:r>
            <w:r w:rsidRPr="00517650">
              <w:rPr>
                <w:rFonts w:ascii="Times New Roman" w:eastAsia="Times New Roman" w:hAnsi="Times New Roman" w:cs="Times New Roman"/>
                <w:bCs/>
                <w:sz w:val="24"/>
                <w:szCs w:val="24"/>
              </w:rPr>
              <w:t>]</w:t>
            </w:r>
          </w:p>
        </w:tc>
        <w:tc>
          <w:tcPr>
            <w:tcW w:w="992" w:type="dxa"/>
            <w:tcBorders>
              <w:top w:val="nil"/>
              <w:left w:val="nil"/>
              <w:bottom w:val="single" w:sz="8" w:space="0" w:color="auto"/>
              <w:right w:val="nil"/>
            </w:tcBorders>
            <w:shd w:val="clear" w:color="auto" w:fill="auto"/>
            <w:textDirection w:val="btLr"/>
            <w:vAlign w:val="center"/>
            <w:hideMark/>
          </w:tcPr>
          <w:p w14:paraId="4645FDC7" w14:textId="77777777" w:rsidR="001122A1" w:rsidRPr="00517650" w:rsidRDefault="001122A1" w:rsidP="00DA49DF">
            <w:pPr>
              <w:spacing w:after="0" w:line="240" w:lineRule="auto"/>
              <w:ind w:left="113" w:right="113"/>
              <w:jc w:val="center"/>
              <w:rPr>
                <w:rFonts w:ascii="Times New Roman" w:eastAsia="Times New Roman" w:hAnsi="Times New Roman" w:cs="Times New Roman"/>
                <w:bCs/>
                <w:sz w:val="24"/>
                <w:szCs w:val="24"/>
              </w:rPr>
            </w:pPr>
            <w:r w:rsidRPr="00517650">
              <w:rPr>
                <w:rFonts w:ascii="Times New Roman" w:eastAsia="Times New Roman" w:hAnsi="Times New Roman" w:cs="Times New Roman"/>
                <w:bCs/>
                <w:sz w:val="24"/>
                <w:szCs w:val="24"/>
              </w:rPr>
              <w:t>[MWh]</w:t>
            </w:r>
          </w:p>
        </w:tc>
        <w:tc>
          <w:tcPr>
            <w:tcW w:w="709" w:type="dxa"/>
            <w:tcBorders>
              <w:top w:val="nil"/>
              <w:left w:val="single" w:sz="8" w:space="0" w:color="auto"/>
              <w:bottom w:val="single" w:sz="8" w:space="0" w:color="auto"/>
              <w:right w:val="single" w:sz="4" w:space="0" w:color="auto"/>
            </w:tcBorders>
            <w:shd w:val="clear" w:color="auto" w:fill="auto"/>
            <w:textDirection w:val="btLr"/>
            <w:vAlign w:val="center"/>
            <w:hideMark/>
          </w:tcPr>
          <w:p w14:paraId="062586F9" w14:textId="77777777" w:rsidR="001122A1" w:rsidRPr="00517650" w:rsidRDefault="001122A1" w:rsidP="00DA49DF">
            <w:pPr>
              <w:spacing w:after="0" w:line="240" w:lineRule="auto"/>
              <w:ind w:left="113" w:right="113"/>
              <w:jc w:val="center"/>
              <w:rPr>
                <w:rFonts w:ascii="Times New Roman" w:eastAsia="Times New Roman" w:hAnsi="Times New Roman" w:cs="Times New Roman"/>
                <w:bCs/>
                <w:sz w:val="24"/>
                <w:szCs w:val="24"/>
              </w:rPr>
            </w:pPr>
            <w:r w:rsidRPr="00517650">
              <w:rPr>
                <w:rFonts w:ascii="Times New Roman" w:eastAsia="Times New Roman" w:hAnsi="Times New Roman" w:cs="Times New Roman"/>
                <w:bCs/>
                <w:sz w:val="24"/>
                <w:szCs w:val="24"/>
              </w:rPr>
              <w:t>[mii m</w:t>
            </w:r>
            <w:r w:rsidRPr="00517650">
              <w:rPr>
                <w:rFonts w:ascii="Times New Roman" w:eastAsia="Times New Roman" w:hAnsi="Times New Roman" w:cs="Times New Roman"/>
                <w:bCs/>
                <w:sz w:val="24"/>
                <w:szCs w:val="24"/>
                <w:vertAlign w:val="superscript"/>
              </w:rPr>
              <w:t>3</w:t>
            </w:r>
            <w:r w:rsidRPr="00517650">
              <w:rPr>
                <w:rFonts w:ascii="Times New Roman" w:eastAsia="Times New Roman" w:hAnsi="Times New Roman" w:cs="Times New Roman"/>
                <w:bCs/>
                <w:sz w:val="24"/>
                <w:szCs w:val="24"/>
              </w:rPr>
              <w:t>]</w:t>
            </w:r>
          </w:p>
        </w:tc>
        <w:tc>
          <w:tcPr>
            <w:tcW w:w="992" w:type="dxa"/>
            <w:tcBorders>
              <w:top w:val="nil"/>
              <w:left w:val="nil"/>
              <w:bottom w:val="single" w:sz="8" w:space="0" w:color="auto"/>
              <w:right w:val="single" w:sz="4" w:space="0" w:color="auto"/>
            </w:tcBorders>
            <w:shd w:val="clear" w:color="auto" w:fill="auto"/>
            <w:textDirection w:val="btLr"/>
            <w:vAlign w:val="center"/>
            <w:hideMark/>
          </w:tcPr>
          <w:p w14:paraId="68B7C377" w14:textId="77777777" w:rsidR="001122A1" w:rsidRPr="00517650" w:rsidRDefault="001122A1" w:rsidP="00DA49DF">
            <w:pPr>
              <w:spacing w:after="0" w:line="240" w:lineRule="auto"/>
              <w:ind w:left="113" w:right="113"/>
              <w:jc w:val="center"/>
              <w:rPr>
                <w:rFonts w:ascii="Times New Roman" w:eastAsia="Times New Roman" w:hAnsi="Times New Roman" w:cs="Times New Roman"/>
                <w:bCs/>
                <w:sz w:val="24"/>
                <w:szCs w:val="24"/>
              </w:rPr>
            </w:pPr>
            <w:r w:rsidRPr="00517650">
              <w:rPr>
                <w:rFonts w:ascii="Times New Roman" w:eastAsia="Times New Roman" w:hAnsi="Times New Roman" w:cs="Times New Roman"/>
                <w:bCs/>
                <w:sz w:val="24"/>
                <w:szCs w:val="24"/>
              </w:rPr>
              <w:t>[MWh]</w:t>
            </w:r>
          </w:p>
        </w:tc>
        <w:tc>
          <w:tcPr>
            <w:tcW w:w="851" w:type="dxa"/>
            <w:tcBorders>
              <w:top w:val="nil"/>
              <w:left w:val="single" w:sz="4" w:space="0" w:color="auto"/>
              <w:bottom w:val="single" w:sz="8" w:space="0" w:color="auto"/>
              <w:right w:val="single" w:sz="4" w:space="0" w:color="auto"/>
            </w:tcBorders>
            <w:shd w:val="clear" w:color="auto" w:fill="auto"/>
            <w:textDirection w:val="btLr"/>
            <w:vAlign w:val="center"/>
            <w:hideMark/>
          </w:tcPr>
          <w:p w14:paraId="6CD2913B" w14:textId="77777777" w:rsidR="001122A1" w:rsidRPr="00517650" w:rsidRDefault="001122A1" w:rsidP="00DA49DF">
            <w:pPr>
              <w:spacing w:after="0" w:line="240" w:lineRule="auto"/>
              <w:ind w:left="113" w:right="113"/>
              <w:jc w:val="center"/>
              <w:rPr>
                <w:rFonts w:ascii="Times New Roman" w:eastAsia="Times New Roman" w:hAnsi="Times New Roman" w:cs="Times New Roman"/>
                <w:bCs/>
                <w:sz w:val="24"/>
                <w:szCs w:val="24"/>
              </w:rPr>
            </w:pPr>
            <w:r w:rsidRPr="00517650">
              <w:rPr>
                <w:rFonts w:ascii="Times New Roman" w:eastAsia="Times New Roman" w:hAnsi="Times New Roman" w:cs="Times New Roman"/>
                <w:bCs/>
                <w:sz w:val="24"/>
                <w:szCs w:val="24"/>
              </w:rPr>
              <w:t>[mii m</w:t>
            </w:r>
            <w:r w:rsidRPr="00517650">
              <w:rPr>
                <w:rFonts w:ascii="Times New Roman" w:eastAsia="Times New Roman" w:hAnsi="Times New Roman" w:cs="Times New Roman"/>
                <w:bCs/>
                <w:sz w:val="24"/>
                <w:szCs w:val="24"/>
                <w:vertAlign w:val="superscript"/>
              </w:rPr>
              <w:t>3</w:t>
            </w:r>
            <w:r w:rsidRPr="00517650">
              <w:rPr>
                <w:rFonts w:ascii="Times New Roman" w:eastAsia="Times New Roman" w:hAnsi="Times New Roman" w:cs="Times New Roman"/>
                <w:bCs/>
                <w:sz w:val="24"/>
                <w:szCs w:val="24"/>
              </w:rPr>
              <w:t>]</w:t>
            </w:r>
          </w:p>
        </w:tc>
        <w:tc>
          <w:tcPr>
            <w:tcW w:w="992" w:type="dxa"/>
            <w:tcBorders>
              <w:top w:val="nil"/>
              <w:left w:val="nil"/>
              <w:bottom w:val="single" w:sz="8" w:space="0" w:color="auto"/>
              <w:right w:val="nil"/>
            </w:tcBorders>
            <w:shd w:val="clear" w:color="auto" w:fill="auto"/>
            <w:textDirection w:val="btLr"/>
            <w:vAlign w:val="center"/>
            <w:hideMark/>
          </w:tcPr>
          <w:p w14:paraId="651A7EF0" w14:textId="77777777" w:rsidR="001122A1" w:rsidRPr="00517650" w:rsidRDefault="001122A1" w:rsidP="00DA49DF">
            <w:pPr>
              <w:spacing w:after="0" w:line="240" w:lineRule="auto"/>
              <w:ind w:left="113" w:right="113"/>
              <w:jc w:val="center"/>
              <w:rPr>
                <w:rFonts w:ascii="Times New Roman" w:eastAsia="Times New Roman" w:hAnsi="Times New Roman" w:cs="Times New Roman"/>
                <w:bCs/>
                <w:sz w:val="24"/>
                <w:szCs w:val="24"/>
              </w:rPr>
            </w:pPr>
            <w:r w:rsidRPr="00517650">
              <w:rPr>
                <w:rFonts w:ascii="Times New Roman" w:eastAsia="Times New Roman" w:hAnsi="Times New Roman" w:cs="Times New Roman"/>
                <w:bCs/>
                <w:sz w:val="24"/>
                <w:szCs w:val="24"/>
              </w:rPr>
              <w:t>[MWh]</w:t>
            </w:r>
          </w:p>
        </w:tc>
        <w:tc>
          <w:tcPr>
            <w:tcW w:w="709" w:type="dxa"/>
            <w:tcBorders>
              <w:top w:val="nil"/>
              <w:left w:val="single" w:sz="8" w:space="0" w:color="auto"/>
              <w:bottom w:val="single" w:sz="8" w:space="0" w:color="auto"/>
              <w:right w:val="single" w:sz="4" w:space="0" w:color="auto"/>
            </w:tcBorders>
            <w:shd w:val="clear" w:color="auto" w:fill="auto"/>
            <w:textDirection w:val="btLr"/>
            <w:vAlign w:val="center"/>
            <w:hideMark/>
          </w:tcPr>
          <w:p w14:paraId="4484BCCA" w14:textId="77777777" w:rsidR="001122A1" w:rsidRPr="00517650" w:rsidRDefault="001122A1" w:rsidP="00DA49DF">
            <w:pPr>
              <w:spacing w:after="0" w:line="240" w:lineRule="auto"/>
              <w:ind w:left="113" w:right="113"/>
              <w:jc w:val="center"/>
              <w:rPr>
                <w:rFonts w:ascii="Times New Roman" w:eastAsia="Times New Roman" w:hAnsi="Times New Roman" w:cs="Times New Roman"/>
                <w:bCs/>
                <w:sz w:val="24"/>
                <w:szCs w:val="24"/>
              </w:rPr>
            </w:pPr>
            <w:r w:rsidRPr="00517650">
              <w:rPr>
                <w:rFonts w:ascii="Times New Roman" w:eastAsia="Times New Roman" w:hAnsi="Times New Roman" w:cs="Times New Roman"/>
                <w:bCs/>
                <w:sz w:val="24"/>
                <w:szCs w:val="24"/>
              </w:rPr>
              <w:t>[mii m</w:t>
            </w:r>
            <w:r w:rsidRPr="00517650">
              <w:rPr>
                <w:rFonts w:ascii="Times New Roman" w:eastAsia="Times New Roman" w:hAnsi="Times New Roman" w:cs="Times New Roman"/>
                <w:bCs/>
                <w:sz w:val="24"/>
                <w:szCs w:val="24"/>
                <w:vertAlign w:val="superscript"/>
              </w:rPr>
              <w:t>3</w:t>
            </w:r>
            <w:r w:rsidRPr="00517650">
              <w:rPr>
                <w:rFonts w:ascii="Times New Roman" w:eastAsia="Times New Roman" w:hAnsi="Times New Roman" w:cs="Times New Roman"/>
                <w:bCs/>
                <w:sz w:val="24"/>
                <w:szCs w:val="24"/>
              </w:rPr>
              <w:t>]</w:t>
            </w:r>
          </w:p>
        </w:tc>
        <w:tc>
          <w:tcPr>
            <w:tcW w:w="850" w:type="dxa"/>
            <w:tcBorders>
              <w:top w:val="nil"/>
              <w:left w:val="nil"/>
              <w:bottom w:val="single" w:sz="8" w:space="0" w:color="auto"/>
              <w:right w:val="single" w:sz="4" w:space="0" w:color="auto"/>
            </w:tcBorders>
            <w:shd w:val="clear" w:color="auto" w:fill="auto"/>
            <w:textDirection w:val="btLr"/>
            <w:vAlign w:val="center"/>
            <w:hideMark/>
          </w:tcPr>
          <w:p w14:paraId="334B7809" w14:textId="77777777" w:rsidR="001122A1" w:rsidRPr="00517650" w:rsidRDefault="001122A1" w:rsidP="00DA49DF">
            <w:pPr>
              <w:spacing w:after="0" w:line="240" w:lineRule="auto"/>
              <w:ind w:left="113" w:right="113"/>
              <w:jc w:val="center"/>
              <w:rPr>
                <w:rFonts w:ascii="Times New Roman" w:eastAsia="Times New Roman" w:hAnsi="Times New Roman" w:cs="Times New Roman"/>
                <w:bCs/>
                <w:sz w:val="24"/>
                <w:szCs w:val="24"/>
              </w:rPr>
            </w:pPr>
            <w:r w:rsidRPr="00517650">
              <w:rPr>
                <w:rFonts w:ascii="Times New Roman" w:eastAsia="Times New Roman" w:hAnsi="Times New Roman" w:cs="Times New Roman"/>
                <w:bCs/>
                <w:sz w:val="24"/>
                <w:szCs w:val="24"/>
              </w:rPr>
              <w:t>[MWh]</w:t>
            </w:r>
          </w:p>
        </w:tc>
        <w:tc>
          <w:tcPr>
            <w:tcW w:w="709" w:type="dxa"/>
            <w:tcBorders>
              <w:top w:val="nil"/>
              <w:left w:val="nil"/>
              <w:bottom w:val="single" w:sz="8" w:space="0" w:color="auto"/>
              <w:right w:val="single" w:sz="4" w:space="0" w:color="auto"/>
            </w:tcBorders>
            <w:shd w:val="clear" w:color="auto" w:fill="auto"/>
            <w:textDirection w:val="btLr"/>
            <w:vAlign w:val="center"/>
            <w:hideMark/>
          </w:tcPr>
          <w:p w14:paraId="7148C543" w14:textId="77777777" w:rsidR="001122A1" w:rsidRPr="00517650" w:rsidRDefault="001122A1" w:rsidP="00DA49DF">
            <w:pPr>
              <w:spacing w:after="0" w:line="240" w:lineRule="auto"/>
              <w:ind w:left="113" w:right="113"/>
              <w:jc w:val="center"/>
              <w:rPr>
                <w:rFonts w:ascii="Times New Roman" w:eastAsia="Times New Roman" w:hAnsi="Times New Roman" w:cs="Times New Roman"/>
                <w:bCs/>
                <w:sz w:val="24"/>
                <w:szCs w:val="24"/>
              </w:rPr>
            </w:pPr>
            <w:r w:rsidRPr="00517650">
              <w:rPr>
                <w:rFonts w:ascii="Times New Roman" w:eastAsia="Times New Roman" w:hAnsi="Times New Roman" w:cs="Times New Roman"/>
                <w:bCs/>
                <w:sz w:val="24"/>
                <w:szCs w:val="24"/>
              </w:rPr>
              <w:t>[mii m</w:t>
            </w:r>
            <w:r w:rsidRPr="00517650">
              <w:rPr>
                <w:rFonts w:ascii="Times New Roman" w:eastAsia="Times New Roman" w:hAnsi="Times New Roman" w:cs="Times New Roman"/>
                <w:bCs/>
                <w:sz w:val="24"/>
                <w:szCs w:val="24"/>
                <w:vertAlign w:val="superscript"/>
              </w:rPr>
              <w:t>3</w:t>
            </w:r>
            <w:r w:rsidRPr="00517650">
              <w:rPr>
                <w:rFonts w:ascii="Times New Roman" w:eastAsia="Times New Roman" w:hAnsi="Times New Roman" w:cs="Times New Roman"/>
                <w:bCs/>
                <w:sz w:val="24"/>
                <w:szCs w:val="24"/>
              </w:rPr>
              <w:t>]</w:t>
            </w:r>
          </w:p>
        </w:tc>
        <w:tc>
          <w:tcPr>
            <w:tcW w:w="992" w:type="dxa"/>
            <w:tcBorders>
              <w:top w:val="nil"/>
              <w:left w:val="nil"/>
              <w:bottom w:val="single" w:sz="8" w:space="0" w:color="auto"/>
              <w:right w:val="single" w:sz="8" w:space="0" w:color="auto"/>
            </w:tcBorders>
            <w:shd w:val="clear" w:color="auto" w:fill="auto"/>
            <w:textDirection w:val="btLr"/>
            <w:vAlign w:val="center"/>
            <w:hideMark/>
          </w:tcPr>
          <w:p w14:paraId="0FC48CEF" w14:textId="77777777" w:rsidR="001122A1" w:rsidRPr="00517650" w:rsidRDefault="001122A1" w:rsidP="00DA49DF">
            <w:pPr>
              <w:spacing w:after="0" w:line="240" w:lineRule="auto"/>
              <w:ind w:left="113" w:right="113"/>
              <w:jc w:val="center"/>
              <w:rPr>
                <w:rFonts w:ascii="Times New Roman" w:eastAsia="Times New Roman" w:hAnsi="Times New Roman" w:cs="Times New Roman"/>
                <w:bCs/>
                <w:sz w:val="24"/>
                <w:szCs w:val="24"/>
              </w:rPr>
            </w:pPr>
            <w:r w:rsidRPr="00517650">
              <w:rPr>
                <w:rFonts w:ascii="Times New Roman" w:eastAsia="Times New Roman" w:hAnsi="Times New Roman" w:cs="Times New Roman"/>
                <w:bCs/>
                <w:sz w:val="24"/>
                <w:szCs w:val="24"/>
              </w:rPr>
              <w:t>[MWh]</w:t>
            </w:r>
          </w:p>
        </w:tc>
        <w:tc>
          <w:tcPr>
            <w:tcW w:w="851" w:type="dxa"/>
            <w:tcBorders>
              <w:top w:val="nil"/>
              <w:left w:val="nil"/>
              <w:bottom w:val="single" w:sz="8" w:space="0" w:color="auto"/>
              <w:right w:val="single" w:sz="4" w:space="0" w:color="auto"/>
            </w:tcBorders>
            <w:shd w:val="clear" w:color="auto" w:fill="auto"/>
            <w:textDirection w:val="btLr"/>
            <w:vAlign w:val="center"/>
            <w:hideMark/>
          </w:tcPr>
          <w:p w14:paraId="025F6E64" w14:textId="77777777" w:rsidR="001122A1" w:rsidRPr="00517650" w:rsidRDefault="001122A1" w:rsidP="00DA49DF">
            <w:pPr>
              <w:spacing w:after="0" w:line="240" w:lineRule="auto"/>
              <w:ind w:left="113" w:right="113"/>
              <w:jc w:val="center"/>
              <w:rPr>
                <w:rFonts w:ascii="Times New Roman" w:eastAsia="Times New Roman" w:hAnsi="Times New Roman" w:cs="Times New Roman"/>
                <w:bCs/>
                <w:sz w:val="24"/>
                <w:szCs w:val="24"/>
              </w:rPr>
            </w:pPr>
            <w:r w:rsidRPr="00517650">
              <w:rPr>
                <w:rFonts w:ascii="Times New Roman" w:eastAsia="Times New Roman" w:hAnsi="Times New Roman" w:cs="Times New Roman"/>
                <w:bCs/>
                <w:sz w:val="24"/>
                <w:szCs w:val="24"/>
              </w:rPr>
              <w:t>[mii m</w:t>
            </w:r>
            <w:r w:rsidRPr="00517650">
              <w:rPr>
                <w:rFonts w:ascii="Times New Roman" w:eastAsia="Times New Roman" w:hAnsi="Times New Roman" w:cs="Times New Roman"/>
                <w:bCs/>
                <w:sz w:val="24"/>
                <w:szCs w:val="24"/>
                <w:vertAlign w:val="superscript"/>
              </w:rPr>
              <w:t>3</w:t>
            </w:r>
            <w:r w:rsidRPr="00517650">
              <w:rPr>
                <w:rFonts w:ascii="Times New Roman" w:eastAsia="Times New Roman" w:hAnsi="Times New Roman" w:cs="Times New Roman"/>
                <w:bCs/>
                <w:sz w:val="24"/>
                <w:szCs w:val="24"/>
              </w:rPr>
              <w:t>]</w:t>
            </w:r>
          </w:p>
        </w:tc>
        <w:tc>
          <w:tcPr>
            <w:tcW w:w="850" w:type="dxa"/>
            <w:tcBorders>
              <w:top w:val="single" w:sz="4" w:space="0" w:color="auto"/>
              <w:left w:val="nil"/>
              <w:bottom w:val="single" w:sz="4" w:space="0" w:color="auto"/>
              <w:right w:val="single" w:sz="4" w:space="0" w:color="auto"/>
            </w:tcBorders>
            <w:shd w:val="clear" w:color="auto" w:fill="auto"/>
            <w:textDirection w:val="btLr"/>
            <w:vAlign w:val="center"/>
            <w:hideMark/>
          </w:tcPr>
          <w:p w14:paraId="221AA355" w14:textId="77777777" w:rsidR="001122A1" w:rsidRPr="00517650" w:rsidRDefault="001122A1" w:rsidP="00DA49DF">
            <w:pPr>
              <w:spacing w:after="0" w:line="240" w:lineRule="auto"/>
              <w:ind w:left="113" w:right="113"/>
              <w:jc w:val="center"/>
              <w:rPr>
                <w:rFonts w:ascii="Times New Roman" w:eastAsia="Times New Roman" w:hAnsi="Times New Roman" w:cs="Times New Roman"/>
                <w:bCs/>
                <w:sz w:val="24"/>
                <w:szCs w:val="24"/>
              </w:rPr>
            </w:pPr>
            <w:r w:rsidRPr="00517650">
              <w:rPr>
                <w:rFonts w:ascii="Times New Roman" w:eastAsia="Times New Roman" w:hAnsi="Times New Roman" w:cs="Times New Roman"/>
                <w:bCs/>
                <w:sz w:val="24"/>
                <w:szCs w:val="24"/>
              </w:rPr>
              <w:t>[MWh]</w:t>
            </w:r>
          </w:p>
        </w:tc>
        <w:tc>
          <w:tcPr>
            <w:tcW w:w="851" w:type="dxa"/>
            <w:tcBorders>
              <w:top w:val="nil"/>
              <w:left w:val="single" w:sz="4" w:space="0" w:color="auto"/>
              <w:bottom w:val="single" w:sz="8" w:space="0" w:color="auto"/>
              <w:right w:val="single" w:sz="4" w:space="0" w:color="auto"/>
            </w:tcBorders>
            <w:textDirection w:val="btLr"/>
            <w:vAlign w:val="center"/>
          </w:tcPr>
          <w:p w14:paraId="72F8C5C6" w14:textId="77777777" w:rsidR="001122A1" w:rsidRPr="00517650" w:rsidRDefault="001122A1" w:rsidP="00DA49DF">
            <w:pPr>
              <w:spacing w:after="0" w:line="240" w:lineRule="auto"/>
              <w:ind w:left="113" w:right="113"/>
              <w:jc w:val="center"/>
              <w:rPr>
                <w:rFonts w:ascii="Times New Roman" w:eastAsia="Times New Roman" w:hAnsi="Times New Roman" w:cs="Times New Roman"/>
                <w:bCs/>
                <w:sz w:val="24"/>
                <w:szCs w:val="24"/>
              </w:rPr>
            </w:pPr>
            <w:r w:rsidRPr="00517650">
              <w:rPr>
                <w:rFonts w:ascii="Times New Roman" w:eastAsia="Times New Roman" w:hAnsi="Times New Roman" w:cs="Times New Roman"/>
                <w:bCs/>
                <w:sz w:val="24"/>
                <w:szCs w:val="24"/>
              </w:rPr>
              <w:t>[mii m</w:t>
            </w:r>
            <w:r w:rsidRPr="00517650">
              <w:rPr>
                <w:rFonts w:ascii="Times New Roman" w:eastAsia="Times New Roman" w:hAnsi="Times New Roman" w:cs="Times New Roman"/>
                <w:bCs/>
                <w:sz w:val="24"/>
                <w:szCs w:val="24"/>
                <w:vertAlign w:val="superscript"/>
              </w:rPr>
              <w:t>3</w:t>
            </w:r>
            <w:r w:rsidRPr="00517650">
              <w:rPr>
                <w:rFonts w:ascii="Times New Roman" w:eastAsia="Times New Roman" w:hAnsi="Times New Roman" w:cs="Times New Roman"/>
                <w:bCs/>
                <w:sz w:val="24"/>
                <w:szCs w:val="24"/>
              </w:rPr>
              <w:t>]</w:t>
            </w:r>
          </w:p>
        </w:tc>
        <w:tc>
          <w:tcPr>
            <w:tcW w:w="851" w:type="dxa"/>
            <w:tcBorders>
              <w:top w:val="nil"/>
              <w:left w:val="single" w:sz="4" w:space="0" w:color="auto"/>
              <w:bottom w:val="single" w:sz="8" w:space="0" w:color="auto"/>
              <w:right w:val="single" w:sz="4" w:space="0" w:color="auto"/>
            </w:tcBorders>
            <w:textDirection w:val="btLr"/>
            <w:vAlign w:val="center"/>
          </w:tcPr>
          <w:p w14:paraId="4CC8423A" w14:textId="77777777" w:rsidR="001122A1" w:rsidRPr="00517650" w:rsidRDefault="001122A1" w:rsidP="00DA49DF">
            <w:pPr>
              <w:spacing w:after="0" w:line="240" w:lineRule="auto"/>
              <w:ind w:left="113" w:right="113"/>
              <w:jc w:val="center"/>
              <w:rPr>
                <w:rFonts w:ascii="Times New Roman" w:eastAsia="Times New Roman" w:hAnsi="Times New Roman" w:cs="Times New Roman"/>
                <w:bCs/>
                <w:sz w:val="24"/>
                <w:szCs w:val="24"/>
              </w:rPr>
            </w:pPr>
            <w:r w:rsidRPr="00517650">
              <w:rPr>
                <w:rFonts w:ascii="Times New Roman" w:eastAsia="Times New Roman" w:hAnsi="Times New Roman" w:cs="Times New Roman"/>
                <w:bCs/>
                <w:sz w:val="24"/>
                <w:szCs w:val="24"/>
              </w:rPr>
              <w:t>[MWh]</w:t>
            </w:r>
          </w:p>
        </w:tc>
        <w:tc>
          <w:tcPr>
            <w:tcW w:w="4394" w:type="dxa"/>
            <w:tcBorders>
              <w:top w:val="nil"/>
              <w:left w:val="single" w:sz="4" w:space="0" w:color="auto"/>
              <w:bottom w:val="single" w:sz="8" w:space="0" w:color="auto"/>
              <w:right w:val="single" w:sz="4" w:space="0" w:color="auto"/>
            </w:tcBorders>
            <w:shd w:val="clear" w:color="auto" w:fill="auto"/>
            <w:vAlign w:val="center"/>
            <w:hideMark/>
          </w:tcPr>
          <w:p w14:paraId="39A18A4E" w14:textId="77777777" w:rsidR="001122A1" w:rsidRPr="00517650" w:rsidRDefault="001122A1" w:rsidP="00DA49DF">
            <w:pPr>
              <w:spacing w:after="0" w:line="240" w:lineRule="auto"/>
              <w:jc w:val="center"/>
              <w:rPr>
                <w:rFonts w:ascii="Times New Roman" w:eastAsia="Times New Roman" w:hAnsi="Times New Roman" w:cs="Times New Roman"/>
                <w:bCs/>
                <w:sz w:val="24"/>
                <w:szCs w:val="24"/>
              </w:rPr>
            </w:pPr>
            <w:r w:rsidRPr="00517650">
              <w:rPr>
                <w:rFonts w:ascii="Times New Roman" w:eastAsia="Times New Roman" w:hAnsi="Times New Roman" w:cs="Times New Roman"/>
                <w:bCs/>
                <w:sz w:val="24"/>
                <w:szCs w:val="24"/>
              </w:rPr>
              <w:t>[mii m</w:t>
            </w:r>
            <w:r w:rsidRPr="00517650">
              <w:rPr>
                <w:rFonts w:ascii="Times New Roman" w:eastAsia="Times New Roman" w:hAnsi="Times New Roman" w:cs="Times New Roman"/>
                <w:bCs/>
                <w:sz w:val="24"/>
                <w:szCs w:val="24"/>
                <w:vertAlign w:val="superscript"/>
              </w:rPr>
              <w:t>3</w:t>
            </w:r>
            <w:r w:rsidRPr="00517650">
              <w:rPr>
                <w:rFonts w:ascii="Times New Roman" w:eastAsia="Times New Roman" w:hAnsi="Times New Roman" w:cs="Times New Roman"/>
                <w:bCs/>
                <w:sz w:val="24"/>
                <w:szCs w:val="24"/>
              </w:rPr>
              <w:t>]</w:t>
            </w:r>
          </w:p>
        </w:tc>
        <w:tc>
          <w:tcPr>
            <w:tcW w:w="1843" w:type="dxa"/>
            <w:tcBorders>
              <w:top w:val="nil"/>
              <w:left w:val="nil"/>
              <w:bottom w:val="single" w:sz="8" w:space="0" w:color="auto"/>
              <w:right w:val="single" w:sz="8" w:space="0" w:color="auto"/>
            </w:tcBorders>
            <w:shd w:val="clear" w:color="auto" w:fill="auto"/>
            <w:vAlign w:val="center"/>
            <w:hideMark/>
          </w:tcPr>
          <w:p w14:paraId="0543A702" w14:textId="77777777" w:rsidR="001122A1" w:rsidRPr="00517650" w:rsidRDefault="001122A1" w:rsidP="00DA49DF">
            <w:pPr>
              <w:spacing w:after="0" w:line="240" w:lineRule="auto"/>
              <w:jc w:val="center"/>
              <w:rPr>
                <w:rFonts w:ascii="Times New Roman" w:eastAsia="Times New Roman" w:hAnsi="Times New Roman" w:cs="Times New Roman"/>
                <w:bCs/>
                <w:sz w:val="24"/>
                <w:szCs w:val="24"/>
              </w:rPr>
            </w:pPr>
            <w:r w:rsidRPr="00517650">
              <w:rPr>
                <w:rFonts w:ascii="Times New Roman" w:eastAsia="Times New Roman" w:hAnsi="Times New Roman" w:cs="Times New Roman"/>
                <w:bCs/>
                <w:sz w:val="24"/>
                <w:szCs w:val="24"/>
              </w:rPr>
              <w:t>[MWh]</w:t>
            </w:r>
          </w:p>
        </w:tc>
      </w:tr>
      <w:tr w:rsidR="00517650" w:rsidRPr="00517650" w14:paraId="2A9376C6" w14:textId="77777777" w:rsidTr="00DA49DF">
        <w:trPr>
          <w:trHeight w:val="315"/>
        </w:trPr>
        <w:tc>
          <w:tcPr>
            <w:tcW w:w="1125" w:type="dxa"/>
            <w:vMerge/>
            <w:tcBorders>
              <w:top w:val="single" w:sz="8" w:space="0" w:color="auto"/>
              <w:left w:val="single" w:sz="8" w:space="0" w:color="auto"/>
              <w:bottom w:val="single" w:sz="8" w:space="0" w:color="000000"/>
              <w:right w:val="single" w:sz="8" w:space="0" w:color="auto"/>
            </w:tcBorders>
            <w:vAlign w:val="center"/>
            <w:hideMark/>
          </w:tcPr>
          <w:p w14:paraId="0BAC6AC1" w14:textId="77777777" w:rsidR="001122A1" w:rsidRPr="00517650" w:rsidRDefault="001122A1" w:rsidP="00DA49DF">
            <w:pPr>
              <w:spacing w:after="0" w:line="240" w:lineRule="auto"/>
              <w:jc w:val="center"/>
              <w:rPr>
                <w:rFonts w:ascii="Times New Roman" w:eastAsia="Times New Roman" w:hAnsi="Times New Roman" w:cs="Times New Roman"/>
                <w:bCs/>
                <w:sz w:val="24"/>
                <w:szCs w:val="24"/>
              </w:rPr>
            </w:pPr>
          </w:p>
        </w:tc>
        <w:tc>
          <w:tcPr>
            <w:tcW w:w="850" w:type="dxa"/>
            <w:tcBorders>
              <w:top w:val="nil"/>
              <w:left w:val="nil"/>
              <w:bottom w:val="nil"/>
              <w:right w:val="single" w:sz="4" w:space="0" w:color="auto"/>
            </w:tcBorders>
            <w:shd w:val="clear" w:color="auto" w:fill="auto"/>
            <w:vAlign w:val="center"/>
            <w:hideMark/>
          </w:tcPr>
          <w:p w14:paraId="7088227C" w14:textId="77777777" w:rsidR="001122A1" w:rsidRPr="00517650" w:rsidRDefault="001122A1" w:rsidP="00DA49DF">
            <w:pPr>
              <w:spacing w:after="0" w:line="240" w:lineRule="auto"/>
              <w:jc w:val="center"/>
              <w:rPr>
                <w:rFonts w:ascii="Times New Roman" w:eastAsia="Times New Roman" w:hAnsi="Times New Roman" w:cs="Times New Roman"/>
                <w:sz w:val="24"/>
                <w:szCs w:val="24"/>
              </w:rPr>
            </w:pPr>
            <w:r w:rsidRPr="00517650">
              <w:rPr>
                <w:rFonts w:ascii="Times New Roman" w:eastAsia="Times New Roman" w:hAnsi="Times New Roman" w:cs="Times New Roman"/>
                <w:sz w:val="24"/>
                <w:szCs w:val="24"/>
              </w:rPr>
              <w:t>1</w:t>
            </w:r>
          </w:p>
        </w:tc>
        <w:tc>
          <w:tcPr>
            <w:tcW w:w="850" w:type="dxa"/>
            <w:tcBorders>
              <w:top w:val="nil"/>
              <w:left w:val="nil"/>
              <w:bottom w:val="nil"/>
              <w:right w:val="single" w:sz="8" w:space="0" w:color="auto"/>
            </w:tcBorders>
            <w:shd w:val="clear" w:color="auto" w:fill="auto"/>
            <w:vAlign w:val="center"/>
            <w:hideMark/>
          </w:tcPr>
          <w:p w14:paraId="319FEDFA" w14:textId="77777777" w:rsidR="001122A1" w:rsidRPr="00517650" w:rsidRDefault="001122A1" w:rsidP="00DA49DF">
            <w:pPr>
              <w:spacing w:after="0" w:line="240" w:lineRule="auto"/>
              <w:jc w:val="center"/>
              <w:rPr>
                <w:rFonts w:ascii="Times New Roman" w:eastAsia="Times New Roman" w:hAnsi="Times New Roman" w:cs="Times New Roman"/>
                <w:sz w:val="24"/>
                <w:szCs w:val="24"/>
              </w:rPr>
            </w:pPr>
            <w:r w:rsidRPr="00517650">
              <w:rPr>
                <w:rFonts w:ascii="Times New Roman" w:eastAsia="Times New Roman" w:hAnsi="Times New Roman" w:cs="Times New Roman"/>
                <w:sz w:val="24"/>
                <w:szCs w:val="24"/>
              </w:rPr>
              <w:t>2</w:t>
            </w:r>
          </w:p>
        </w:tc>
        <w:tc>
          <w:tcPr>
            <w:tcW w:w="851" w:type="dxa"/>
            <w:tcBorders>
              <w:top w:val="nil"/>
              <w:left w:val="nil"/>
              <w:bottom w:val="nil"/>
              <w:right w:val="single" w:sz="4" w:space="0" w:color="auto"/>
            </w:tcBorders>
            <w:shd w:val="clear" w:color="auto" w:fill="auto"/>
            <w:vAlign w:val="center"/>
            <w:hideMark/>
          </w:tcPr>
          <w:p w14:paraId="5F795E45" w14:textId="77777777" w:rsidR="001122A1" w:rsidRPr="00517650" w:rsidRDefault="001122A1" w:rsidP="00DA49DF">
            <w:pPr>
              <w:spacing w:after="0" w:line="240" w:lineRule="auto"/>
              <w:jc w:val="center"/>
              <w:rPr>
                <w:rFonts w:ascii="Times New Roman" w:eastAsia="Times New Roman" w:hAnsi="Times New Roman" w:cs="Times New Roman"/>
                <w:sz w:val="24"/>
                <w:szCs w:val="24"/>
              </w:rPr>
            </w:pPr>
            <w:r w:rsidRPr="00517650">
              <w:rPr>
                <w:rFonts w:ascii="Times New Roman" w:eastAsia="Times New Roman" w:hAnsi="Times New Roman" w:cs="Times New Roman"/>
                <w:sz w:val="24"/>
                <w:szCs w:val="24"/>
              </w:rPr>
              <w:t>3</w:t>
            </w:r>
          </w:p>
        </w:tc>
        <w:tc>
          <w:tcPr>
            <w:tcW w:w="992" w:type="dxa"/>
            <w:tcBorders>
              <w:top w:val="nil"/>
              <w:left w:val="nil"/>
              <w:bottom w:val="nil"/>
              <w:right w:val="nil"/>
            </w:tcBorders>
            <w:shd w:val="clear" w:color="auto" w:fill="auto"/>
            <w:vAlign w:val="center"/>
            <w:hideMark/>
          </w:tcPr>
          <w:p w14:paraId="4E225DB9" w14:textId="77777777" w:rsidR="001122A1" w:rsidRPr="00517650" w:rsidRDefault="001122A1" w:rsidP="00DA49DF">
            <w:pPr>
              <w:spacing w:after="0" w:line="240" w:lineRule="auto"/>
              <w:jc w:val="center"/>
              <w:rPr>
                <w:rFonts w:ascii="Times New Roman" w:eastAsia="Times New Roman" w:hAnsi="Times New Roman" w:cs="Times New Roman"/>
                <w:sz w:val="24"/>
                <w:szCs w:val="24"/>
              </w:rPr>
            </w:pPr>
            <w:r w:rsidRPr="00517650">
              <w:rPr>
                <w:rFonts w:ascii="Times New Roman" w:eastAsia="Times New Roman" w:hAnsi="Times New Roman" w:cs="Times New Roman"/>
                <w:sz w:val="24"/>
                <w:szCs w:val="24"/>
              </w:rPr>
              <w:t>4</w:t>
            </w:r>
          </w:p>
        </w:tc>
        <w:tc>
          <w:tcPr>
            <w:tcW w:w="709" w:type="dxa"/>
            <w:tcBorders>
              <w:top w:val="nil"/>
              <w:left w:val="single" w:sz="8" w:space="0" w:color="auto"/>
              <w:bottom w:val="nil"/>
              <w:right w:val="single" w:sz="4" w:space="0" w:color="auto"/>
            </w:tcBorders>
            <w:shd w:val="clear" w:color="auto" w:fill="auto"/>
            <w:vAlign w:val="center"/>
            <w:hideMark/>
          </w:tcPr>
          <w:p w14:paraId="17726830" w14:textId="77777777" w:rsidR="001122A1" w:rsidRPr="00517650" w:rsidRDefault="001122A1" w:rsidP="00DA49DF">
            <w:pPr>
              <w:spacing w:after="0" w:line="240" w:lineRule="auto"/>
              <w:jc w:val="center"/>
              <w:rPr>
                <w:rFonts w:ascii="Times New Roman" w:eastAsia="Times New Roman" w:hAnsi="Times New Roman" w:cs="Times New Roman"/>
                <w:sz w:val="24"/>
                <w:szCs w:val="24"/>
              </w:rPr>
            </w:pPr>
            <w:r w:rsidRPr="00517650">
              <w:rPr>
                <w:rFonts w:ascii="Times New Roman" w:eastAsia="Times New Roman" w:hAnsi="Times New Roman" w:cs="Times New Roman"/>
                <w:sz w:val="24"/>
                <w:szCs w:val="24"/>
              </w:rPr>
              <w:t>5</w:t>
            </w:r>
          </w:p>
        </w:tc>
        <w:tc>
          <w:tcPr>
            <w:tcW w:w="992" w:type="dxa"/>
            <w:tcBorders>
              <w:top w:val="nil"/>
              <w:left w:val="nil"/>
              <w:bottom w:val="nil"/>
              <w:right w:val="single" w:sz="4" w:space="0" w:color="auto"/>
            </w:tcBorders>
            <w:shd w:val="clear" w:color="auto" w:fill="auto"/>
            <w:vAlign w:val="center"/>
            <w:hideMark/>
          </w:tcPr>
          <w:p w14:paraId="1B13B515" w14:textId="77777777" w:rsidR="001122A1" w:rsidRPr="00517650" w:rsidRDefault="001122A1" w:rsidP="00DA49DF">
            <w:pPr>
              <w:spacing w:after="0" w:line="240" w:lineRule="auto"/>
              <w:jc w:val="center"/>
              <w:rPr>
                <w:rFonts w:ascii="Times New Roman" w:eastAsia="Times New Roman" w:hAnsi="Times New Roman" w:cs="Times New Roman"/>
                <w:sz w:val="24"/>
                <w:szCs w:val="24"/>
              </w:rPr>
            </w:pPr>
            <w:r w:rsidRPr="00517650">
              <w:rPr>
                <w:rFonts w:ascii="Times New Roman" w:eastAsia="Times New Roman" w:hAnsi="Times New Roman" w:cs="Times New Roman"/>
                <w:sz w:val="24"/>
                <w:szCs w:val="24"/>
              </w:rPr>
              <w:t>6</w:t>
            </w:r>
          </w:p>
        </w:tc>
        <w:tc>
          <w:tcPr>
            <w:tcW w:w="851" w:type="dxa"/>
            <w:tcBorders>
              <w:top w:val="nil"/>
              <w:left w:val="single" w:sz="4" w:space="0" w:color="auto"/>
              <w:bottom w:val="nil"/>
              <w:right w:val="single" w:sz="4" w:space="0" w:color="auto"/>
            </w:tcBorders>
            <w:shd w:val="clear" w:color="auto" w:fill="auto"/>
            <w:vAlign w:val="center"/>
            <w:hideMark/>
          </w:tcPr>
          <w:p w14:paraId="5E16B095" w14:textId="77777777" w:rsidR="001122A1" w:rsidRPr="00517650" w:rsidRDefault="001122A1" w:rsidP="00DA49DF">
            <w:pPr>
              <w:spacing w:after="0" w:line="240" w:lineRule="auto"/>
              <w:jc w:val="center"/>
              <w:rPr>
                <w:rFonts w:ascii="Times New Roman" w:eastAsia="Times New Roman" w:hAnsi="Times New Roman" w:cs="Times New Roman"/>
                <w:sz w:val="24"/>
                <w:szCs w:val="24"/>
              </w:rPr>
            </w:pPr>
            <w:r w:rsidRPr="00517650">
              <w:rPr>
                <w:rFonts w:ascii="Times New Roman" w:eastAsia="Times New Roman" w:hAnsi="Times New Roman" w:cs="Times New Roman"/>
                <w:sz w:val="24"/>
                <w:szCs w:val="24"/>
              </w:rPr>
              <w:t>7</w:t>
            </w:r>
          </w:p>
        </w:tc>
        <w:tc>
          <w:tcPr>
            <w:tcW w:w="992" w:type="dxa"/>
            <w:tcBorders>
              <w:top w:val="nil"/>
              <w:left w:val="nil"/>
              <w:bottom w:val="nil"/>
              <w:right w:val="nil"/>
            </w:tcBorders>
            <w:shd w:val="clear" w:color="auto" w:fill="auto"/>
            <w:vAlign w:val="center"/>
            <w:hideMark/>
          </w:tcPr>
          <w:p w14:paraId="278128AF" w14:textId="77777777" w:rsidR="001122A1" w:rsidRPr="00517650" w:rsidRDefault="001122A1" w:rsidP="00DA49DF">
            <w:pPr>
              <w:spacing w:after="0" w:line="240" w:lineRule="auto"/>
              <w:jc w:val="center"/>
              <w:rPr>
                <w:rFonts w:ascii="Times New Roman" w:eastAsia="Times New Roman" w:hAnsi="Times New Roman" w:cs="Times New Roman"/>
                <w:sz w:val="24"/>
                <w:szCs w:val="24"/>
              </w:rPr>
            </w:pPr>
            <w:r w:rsidRPr="00517650">
              <w:rPr>
                <w:rFonts w:ascii="Times New Roman" w:eastAsia="Times New Roman" w:hAnsi="Times New Roman" w:cs="Times New Roman"/>
                <w:sz w:val="24"/>
                <w:szCs w:val="24"/>
              </w:rPr>
              <w:t>8</w:t>
            </w:r>
          </w:p>
        </w:tc>
        <w:tc>
          <w:tcPr>
            <w:tcW w:w="709" w:type="dxa"/>
            <w:tcBorders>
              <w:top w:val="nil"/>
              <w:left w:val="single" w:sz="8" w:space="0" w:color="auto"/>
              <w:bottom w:val="nil"/>
              <w:right w:val="single" w:sz="4" w:space="0" w:color="auto"/>
            </w:tcBorders>
            <w:shd w:val="clear" w:color="auto" w:fill="auto"/>
            <w:vAlign w:val="center"/>
            <w:hideMark/>
          </w:tcPr>
          <w:p w14:paraId="21029246" w14:textId="77777777" w:rsidR="001122A1" w:rsidRPr="00517650" w:rsidRDefault="001122A1" w:rsidP="00DA49DF">
            <w:pPr>
              <w:spacing w:after="0" w:line="240" w:lineRule="auto"/>
              <w:jc w:val="center"/>
              <w:rPr>
                <w:rFonts w:ascii="Times New Roman" w:eastAsia="Times New Roman" w:hAnsi="Times New Roman" w:cs="Times New Roman"/>
                <w:sz w:val="24"/>
                <w:szCs w:val="24"/>
              </w:rPr>
            </w:pPr>
            <w:r w:rsidRPr="00517650">
              <w:rPr>
                <w:rFonts w:ascii="Times New Roman" w:eastAsia="Times New Roman" w:hAnsi="Times New Roman" w:cs="Times New Roman"/>
                <w:sz w:val="24"/>
                <w:szCs w:val="24"/>
              </w:rPr>
              <w:t>9</w:t>
            </w:r>
          </w:p>
        </w:tc>
        <w:tc>
          <w:tcPr>
            <w:tcW w:w="850" w:type="dxa"/>
            <w:tcBorders>
              <w:top w:val="nil"/>
              <w:left w:val="nil"/>
              <w:bottom w:val="nil"/>
              <w:right w:val="single" w:sz="4" w:space="0" w:color="auto"/>
            </w:tcBorders>
            <w:shd w:val="clear" w:color="auto" w:fill="auto"/>
            <w:vAlign w:val="center"/>
            <w:hideMark/>
          </w:tcPr>
          <w:p w14:paraId="7AB252F4" w14:textId="77777777" w:rsidR="001122A1" w:rsidRPr="00517650" w:rsidRDefault="001122A1" w:rsidP="00DA49DF">
            <w:pPr>
              <w:spacing w:after="0" w:line="240" w:lineRule="auto"/>
              <w:jc w:val="center"/>
              <w:rPr>
                <w:rFonts w:ascii="Times New Roman" w:eastAsia="Times New Roman" w:hAnsi="Times New Roman" w:cs="Times New Roman"/>
                <w:sz w:val="24"/>
                <w:szCs w:val="24"/>
              </w:rPr>
            </w:pPr>
            <w:r w:rsidRPr="00517650">
              <w:rPr>
                <w:rFonts w:ascii="Times New Roman" w:eastAsia="Times New Roman" w:hAnsi="Times New Roman" w:cs="Times New Roman"/>
                <w:sz w:val="24"/>
                <w:szCs w:val="24"/>
              </w:rPr>
              <w:t>10</w:t>
            </w:r>
          </w:p>
        </w:tc>
        <w:tc>
          <w:tcPr>
            <w:tcW w:w="709" w:type="dxa"/>
            <w:tcBorders>
              <w:top w:val="nil"/>
              <w:left w:val="nil"/>
              <w:bottom w:val="nil"/>
              <w:right w:val="single" w:sz="4" w:space="0" w:color="auto"/>
            </w:tcBorders>
            <w:shd w:val="clear" w:color="auto" w:fill="auto"/>
            <w:vAlign w:val="center"/>
            <w:hideMark/>
          </w:tcPr>
          <w:p w14:paraId="26255E71" w14:textId="77777777" w:rsidR="001122A1" w:rsidRPr="00517650" w:rsidRDefault="001122A1" w:rsidP="00DA49DF">
            <w:pPr>
              <w:spacing w:after="0" w:line="240" w:lineRule="auto"/>
              <w:jc w:val="center"/>
              <w:rPr>
                <w:rFonts w:ascii="Times New Roman" w:eastAsia="Times New Roman" w:hAnsi="Times New Roman" w:cs="Times New Roman"/>
                <w:sz w:val="24"/>
                <w:szCs w:val="24"/>
              </w:rPr>
            </w:pPr>
            <w:r w:rsidRPr="00517650">
              <w:rPr>
                <w:rFonts w:ascii="Times New Roman" w:eastAsia="Times New Roman" w:hAnsi="Times New Roman" w:cs="Times New Roman"/>
                <w:sz w:val="24"/>
                <w:szCs w:val="24"/>
              </w:rPr>
              <w:t>11</w:t>
            </w:r>
          </w:p>
        </w:tc>
        <w:tc>
          <w:tcPr>
            <w:tcW w:w="992" w:type="dxa"/>
            <w:tcBorders>
              <w:top w:val="nil"/>
              <w:left w:val="nil"/>
              <w:bottom w:val="nil"/>
              <w:right w:val="single" w:sz="8" w:space="0" w:color="auto"/>
            </w:tcBorders>
            <w:shd w:val="clear" w:color="auto" w:fill="auto"/>
            <w:vAlign w:val="center"/>
            <w:hideMark/>
          </w:tcPr>
          <w:p w14:paraId="02A4DC03" w14:textId="77777777" w:rsidR="001122A1" w:rsidRPr="00517650" w:rsidRDefault="001122A1" w:rsidP="00DA49DF">
            <w:pPr>
              <w:spacing w:after="0" w:line="240" w:lineRule="auto"/>
              <w:jc w:val="center"/>
              <w:rPr>
                <w:rFonts w:ascii="Times New Roman" w:eastAsia="Times New Roman" w:hAnsi="Times New Roman" w:cs="Times New Roman"/>
                <w:sz w:val="24"/>
                <w:szCs w:val="24"/>
              </w:rPr>
            </w:pPr>
            <w:r w:rsidRPr="00517650">
              <w:rPr>
                <w:rFonts w:ascii="Times New Roman" w:eastAsia="Times New Roman" w:hAnsi="Times New Roman" w:cs="Times New Roman"/>
                <w:sz w:val="24"/>
                <w:szCs w:val="24"/>
              </w:rPr>
              <w:t>12</w:t>
            </w:r>
          </w:p>
        </w:tc>
        <w:tc>
          <w:tcPr>
            <w:tcW w:w="851" w:type="dxa"/>
            <w:tcBorders>
              <w:top w:val="nil"/>
              <w:left w:val="nil"/>
              <w:bottom w:val="nil"/>
              <w:right w:val="single" w:sz="4" w:space="0" w:color="auto"/>
            </w:tcBorders>
            <w:shd w:val="clear" w:color="auto" w:fill="auto"/>
            <w:vAlign w:val="center"/>
            <w:hideMark/>
          </w:tcPr>
          <w:p w14:paraId="09991318" w14:textId="77777777" w:rsidR="001122A1" w:rsidRPr="00517650" w:rsidRDefault="001122A1" w:rsidP="00DA49DF">
            <w:pPr>
              <w:spacing w:after="0" w:line="240" w:lineRule="auto"/>
              <w:jc w:val="center"/>
              <w:rPr>
                <w:rFonts w:ascii="Times New Roman" w:eastAsia="Times New Roman" w:hAnsi="Times New Roman" w:cs="Times New Roman"/>
                <w:sz w:val="24"/>
                <w:szCs w:val="24"/>
              </w:rPr>
            </w:pPr>
            <w:r w:rsidRPr="00517650">
              <w:rPr>
                <w:rFonts w:ascii="Times New Roman" w:eastAsia="Times New Roman" w:hAnsi="Times New Roman" w:cs="Times New Roman"/>
                <w:sz w:val="24"/>
                <w:szCs w:val="24"/>
              </w:rPr>
              <w:t>13</w:t>
            </w:r>
          </w:p>
        </w:tc>
        <w:tc>
          <w:tcPr>
            <w:tcW w:w="850" w:type="dxa"/>
            <w:tcBorders>
              <w:top w:val="nil"/>
              <w:left w:val="nil"/>
              <w:bottom w:val="nil"/>
              <w:right w:val="nil"/>
            </w:tcBorders>
            <w:shd w:val="clear" w:color="auto" w:fill="auto"/>
            <w:vAlign w:val="center"/>
            <w:hideMark/>
          </w:tcPr>
          <w:p w14:paraId="507E3572" w14:textId="77777777" w:rsidR="001122A1" w:rsidRPr="00517650" w:rsidRDefault="001122A1" w:rsidP="00DA49DF">
            <w:pPr>
              <w:spacing w:after="0" w:line="240" w:lineRule="auto"/>
              <w:jc w:val="center"/>
              <w:rPr>
                <w:rFonts w:ascii="Times New Roman" w:eastAsia="Times New Roman" w:hAnsi="Times New Roman" w:cs="Times New Roman"/>
                <w:sz w:val="24"/>
                <w:szCs w:val="24"/>
              </w:rPr>
            </w:pPr>
            <w:r w:rsidRPr="00517650">
              <w:rPr>
                <w:rFonts w:ascii="Times New Roman" w:eastAsia="Times New Roman" w:hAnsi="Times New Roman" w:cs="Times New Roman"/>
                <w:sz w:val="24"/>
                <w:szCs w:val="24"/>
              </w:rPr>
              <w:t>14</w:t>
            </w:r>
          </w:p>
        </w:tc>
        <w:tc>
          <w:tcPr>
            <w:tcW w:w="851" w:type="dxa"/>
            <w:tcBorders>
              <w:top w:val="nil"/>
              <w:left w:val="single" w:sz="4" w:space="0" w:color="auto"/>
              <w:bottom w:val="nil"/>
              <w:right w:val="single" w:sz="4" w:space="0" w:color="auto"/>
            </w:tcBorders>
            <w:vAlign w:val="center"/>
          </w:tcPr>
          <w:p w14:paraId="14D529F4" w14:textId="77777777" w:rsidR="001122A1" w:rsidRPr="00517650" w:rsidRDefault="001122A1" w:rsidP="00DA49DF">
            <w:pPr>
              <w:spacing w:after="0" w:line="240" w:lineRule="auto"/>
              <w:jc w:val="center"/>
              <w:rPr>
                <w:rFonts w:ascii="Times New Roman" w:eastAsia="Times New Roman" w:hAnsi="Times New Roman" w:cs="Times New Roman"/>
                <w:sz w:val="24"/>
                <w:szCs w:val="24"/>
              </w:rPr>
            </w:pPr>
            <w:r w:rsidRPr="00517650">
              <w:rPr>
                <w:rFonts w:ascii="Times New Roman" w:eastAsia="Times New Roman" w:hAnsi="Times New Roman" w:cs="Times New Roman"/>
                <w:sz w:val="24"/>
                <w:szCs w:val="24"/>
              </w:rPr>
              <w:t>15</w:t>
            </w:r>
          </w:p>
        </w:tc>
        <w:tc>
          <w:tcPr>
            <w:tcW w:w="851" w:type="dxa"/>
            <w:tcBorders>
              <w:top w:val="nil"/>
              <w:left w:val="single" w:sz="4" w:space="0" w:color="auto"/>
              <w:bottom w:val="nil"/>
              <w:right w:val="single" w:sz="4" w:space="0" w:color="auto"/>
            </w:tcBorders>
            <w:vAlign w:val="center"/>
          </w:tcPr>
          <w:p w14:paraId="50B72E23" w14:textId="77777777" w:rsidR="001122A1" w:rsidRPr="00517650" w:rsidRDefault="001122A1" w:rsidP="00DA49DF">
            <w:pPr>
              <w:spacing w:after="0" w:line="240" w:lineRule="auto"/>
              <w:jc w:val="center"/>
              <w:rPr>
                <w:rFonts w:ascii="Times New Roman" w:eastAsia="Times New Roman" w:hAnsi="Times New Roman" w:cs="Times New Roman"/>
                <w:sz w:val="24"/>
                <w:szCs w:val="24"/>
              </w:rPr>
            </w:pPr>
            <w:r w:rsidRPr="00517650">
              <w:rPr>
                <w:rFonts w:ascii="Times New Roman" w:eastAsia="Times New Roman" w:hAnsi="Times New Roman" w:cs="Times New Roman"/>
                <w:sz w:val="24"/>
                <w:szCs w:val="24"/>
              </w:rPr>
              <w:t>16</w:t>
            </w:r>
          </w:p>
        </w:tc>
        <w:tc>
          <w:tcPr>
            <w:tcW w:w="4394" w:type="dxa"/>
            <w:tcBorders>
              <w:top w:val="nil"/>
              <w:left w:val="single" w:sz="4" w:space="0" w:color="auto"/>
              <w:bottom w:val="nil"/>
              <w:right w:val="single" w:sz="4" w:space="0" w:color="auto"/>
            </w:tcBorders>
            <w:shd w:val="clear" w:color="auto" w:fill="auto"/>
            <w:vAlign w:val="center"/>
            <w:hideMark/>
          </w:tcPr>
          <w:p w14:paraId="1E71CCE8" w14:textId="77777777" w:rsidR="001122A1" w:rsidRPr="00517650" w:rsidRDefault="001122A1" w:rsidP="00DA49DF">
            <w:pPr>
              <w:spacing w:after="0" w:line="240" w:lineRule="auto"/>
              <w:jc w:val="center"/>
              <w:rPr>
                <w:rFonts w:ascii="Times New Roman" w:eastAsia="Times New Roman" w:hAnsi="Times New Roman" w:cs="Times New Roman"/>
                <w:sz w:val="24"/>
                <w:szCs w:val="24"/>
              </w:rPr>
            </w:pPr>
            <w:r w:rsidRPr="00517650">
              <w:rPr>
                <w:rFonts w:ascii="Times New Roman" w:eastAsia="Times New Roman" w:hAnsi="Times New Roman" w:cs="Times New Roman"/>
                <w:sz w:val="24"/>
                <w:szCs w:val="24"/>
              </w:rPr>
              <w:t>17=1+3+5+7+9+11+13+15</w:t>
            </w:r>
          </w:p>
        </w:tc>
        <w:tc>
          <w:tcPr>
            <w:tcW w:w="1843" w:type="dxa"/>
            <w:tcBorders>
              <w:top w:val="nil"/>
              <w:left w:val="nil"/>
              <w:bottom w:val="nil"/>
              <w:right w:val="single" w:sz="8" w:space="0" w:color="auto"/>
            </w:tcBorders>
            <w:shd w:val="clear" w:color="auto" w:fill="auto"/>
            <w:vAlign w:val="center"/>
            <w:hideMark/>
          </w:tcPr>
          <w:p w14:paraId="0ECEB21B" w14:textId="77777777" w:rsidR="001122A1" w:rsidRPr="00517650" w:rsidRDefault="001122A1" w:rsidP="00DA49DF">
            <w:pPr>
              <w:spacing w:after="0" w:line="240" w:lineRule="auto"/>
              <w:jc w:val="center"/>
              <w:rPr>
                <w:rFonts w:ascii="Times New Roman" w:eastAsia="Times New Roman" w:hAnsi="Times New Roman" w:cs="Times New Roman"/>
                <w:sz w:val="24"/>
                <w:szCs w:val="24"/>
              </w:rPr>
            </w:pPr>
            <w:r w:rsidRPr="00517650">
              <w:rPr>
                <w:rFonts w:ascii="Times New Roman" w:eastAsia="Times New Roman" w:hAnsi="Times New Roman" w:cs="Times New Roman"/>
                <w:sz w:val="24"/>
                <w:szCs w:val="24"/>
              </w:rPr>
              <w:t>18=2+4+6+8+10+12+14+16</w:t>
            </w:r>
          </w:p>
        </w:tc>
      </w:tr>
      <w:tr w:rsidR="00517650" w:rsidRPr="00517650" w14:paraId="65BF8959" w14:textId="77777777" w:rsidTr="00DA49DF">
        <w:trPr>
          <w:trHeight w:val="285"/>
        </w:trPr>
        <w:tc>
          <w:tcPr>
            <w:tcW w:w="1125" w:type="dxa"/>
            <w:tcBorders>
              <w:top w:val="nil"/>
              <w:left w:val="single" w:sz="8" w:space="0" w:color="auto"/>
              <w:bottom w:val="single" w:sz="4" w:space="0" w:color="auto"/>
              <w:right w:val="single" w:sz="8" w:space="0" w:color="auto"/>
            </w:tcBorders>
            <w:shd w:val="clear" w:color="auto" w:fill="auto"/>
            <w:noWrap/>
            <w:vAlign w:val="center"/>
            <w:hideMark/>
          </w:tcPr>
          <w:p w14:paraId="76404FE9" w14:textId="541B72FE" w:rsidR="001122A1" w:rsidRPr="00517650" w:rsidRDefault="001122A1" w:rsidP="00DA49DF">
            <w:pPr>
              <w:spacing w:after="0" w:line="240" w:lineRule="auto"/>
              <w:jc w:val="center"/>
              <w:rPr>
                <w:rFonts w:ascii="Times New Roman" w:eastAsia="Times New Roman" w:hAnsi="Times New Roman" w:cs="Times New Roman"/>
                <w:b/>
                <w:bCs/>
                <w:sz w:val="24"/>
                <w:szCs w:val="24"/>
              </w:rPr>
            </w:pPr>
          </w:p>
        </w:tc>
        <w:tc>
          <w:tcPr>
            <w:tcW w:w="850" w:type="dxa"/>
            <w:tcBorders>
              <w:top w:val="single" w:sz="8" w:space="0" w:color="auto"/>
              <w:left w:val="nil"/>
              <w:bottom w:val="single" w:sz="4" w:space="0" w:color="auto"/>
              <w:right w:val="single" w:sz="4" w:space="0" w:color="auto"/>
            </w:tcBorders>
            <w:shd w:val="clear" w:color="auto" w:fill="auto"/>
            <w:vAlign w:val="center"/>
            <w:hideMark/>
          </w:tcPr>
          <w:p w14:paraId="1C469083" w14:textId="3C176E43" w:rsidR="001122A1" w:rsidRPr="00517650" w:rsidRDefault="001122A1" w:rsidP="00DA49DF">
            <w:pPr>
              <w:spacing w:after="0" w:line="240" w:lineRule="auto"/>
              <w:jc w:val="center"/>
              <w:rPr>
                <w:rFonts w:ascii="Times New Roman" w:eastAsia="Times New Roman" w:hAnsi="Times New Roman" w:cs="Times New Roman"/>
                <w:sz w:val="24"/>
                <w:szCs w:val="24"/>
              </w:rPr>
            </w:pPr>
          </w:p>
        </w:tc>
        <w:tc>
          <w:tcPr>
            <w:tcW w:w="850" w:type="dxa"/>
            <w:tcBorders>
              <w:top w:val="single" w:sz="8" w:space="0" w:color="auto"/>
              <w:left w:val="nil"/>
              <w:bottom w:val="single" w:sz="4" w:space="0" w:color="auto"/>
              <w:right w:val="single" w:sz="8" w:space="0" w:color="auto"/>
            </w:tcBorders>
            <w:shd w:val="clear" w:color="auto" w:fill="auto"/>
            <w:vAlign w:val="center"/>
            <w:hideMark/>
          </w:tcPr>
          <w:p w14:paraId="5A22B699" w14:textId="69EDE112" w:rsidR="001122A1" w:rsidRPr="00517650" w:rsidRDefault="001122A1" w:rsidP="00DA49DF">
            <w:pPr>
              <w:spacing w:after="0" w:line="240" w:lineRule="auto"/>
              <w:jc w:val="center"/>
              <w:rPr>
                <w:rFonts w:ascii="Times New Roman" w:eastAsia="Times New Roman" w:hAnsi="Times New Roman" w:cs="Times New Roman"/>
                <w:sz w:val="24"/>
                <w:szCs w:val="24"/>
              </w:rPr>
            </w:pPr>
          </w:p>
        </w:tc>
        <w:tc>
          <w:tcPr>
            <w:tcW w:w="851" w:type="dxa"/>
            <w:tcBorders>
              <w:top w:val="single" w:sz="8" w:space="0" w:color="auto"/>
              <w:left w:val="nil"/>
              <w:bottom w:val="single" w:sz="4" w:space="0" w:color="auto"/>
              <w:right w:val="single" w:sz="4" w:space="0" w:color="auto"/>
            </w:tcBorders>
            <w:shd w:val="clear" w:color="auto" w:fill="auto"/>
            <w:vAlign w:val="center"/>
            <w:hideMark/>
          </w:tcPr>
          <w:p w14:paraId="00C3F097" w14:textId="65E05C7C" w:rsidR="001122A1" w:rsidRPr="00517650" w:rsidRDefault="001122A1" w:rsidP="00DA49DF">
            <w:pPr>
              <w:spacing w:after="0" w:line="240" w:lineRule="auto"/>
              <w:jc w:val="center"/>
              <w:rPr>
                <w:rFonts w:ascii="Times New Roman" w:eastAsia="Times New Roman" w:hAnsi="Times New Roman" w:cs="Times New Roman"/>
                <w:sz w:val="24"/>
                <w:szCs w:val="24"/>
              </w:rPr>
            </w:pPr>
          </w:p>
        </w:tc>
        <w:tc>
          <w:tcPr>
            <w:tcW w:w="992" w:type="dxa"/>
            <w:tcBorders>
              <w:top w:val="single" w:sz="8" w:space="0" w:color="auto"/>
              <w:left w:val="nil"/>
              <w:bottom w:val="single" w:sz="4" w:space="0" w:color="auto"/>
              <w:right w:val="single" w:sz="8" w:space="0" w:color="auto"/>
            </w:tcBorders>
            <w:shd w:val="clear" w:color="auto" w:fill="auto"/>
            <w:vAlign w:val="center"/>
            <w:hideMark/>
          </w:tcPr>
          <w:p w14:paraId="77F17EA2" w14:textId="6B48DEEE" w:rsidR="001122A1" w:rsidRPr="00517650" w:rsidRDefault="001122A1" w:rsidP="00DA49DF">
            <w:pPr>
              <w:spacing w:after="0" w:line="240" w:lineRule="auto"/>
              <w:jc w:val="center"/>
              <w:rPr>
                <w:rFonts w:ascii="Times New Roman" w:eastAsia="Times New Roman" w:hAnsi="Times New Roman" w:cs="Times New Roman"/>
                <w:sz w:val="24"/>
                <w:szCs w:val="24"/>
              </w:rPr>
            </w:pPr>
          </w:p>
        </w:tc>
        <w:tc>
          <w:tcPr>
            <w:tcW w:w="709" w:type="dxa"/>
            <w:tcBorders>
              <w:top w:val="single" w:sz="8" w:space="0" w:color="auto"/>
              <w:left w:val="nil"/>
              <w:bottom w:val="single" w:sz="4" w:space="0" w:color="auto"/>
              <w:right w:val="single" w:sz="4" w:space="0" w:color="auto"/>
            </w:tcBorders>
            <w:shd w:val="clear" w:color="auto" w:fill="auto"/>
            <w:vAlign w:val="center"/>
            <w:hideMark/>
          </w:tcPr>
          <w:p w14:paraId="06940C62" w14:textId="659D4127" w:rsidR="001122A1" w:rsidRPr="00517650" w:rsidRDefault="001122A1" w:rsidP="00DA49DF">
            <w:pPr>
              <w:spacing w:after="0" w:line="240" w:lineRule="auto"/>
              <w:jc w:val="center"/>
              <w:rPr>
                <w:rFonts w:ascii="Times New Roman" w:eastAsia="Times New Roman" w:hAnsi="Times New Roman" w:cs="Times New Roman"/>
                <w:sz w:val="24"/>
                <w:szCs w:val="24"/>
              </w:rPr>
            </w:pPr>
          </w:p>
        </w:tc>
        <w:tc>
          <w:tcPr>
            <w:tcW w:w="992" w:type="dxa"/>
            <w:tcBorders>
              <w:top w:val="single" w:sz="8" w:space="0" w:color="auto"/>
              <w:left w:val="nil"/>
              <w:bottom w:val="single" w:sz="4" w:space="0" w:color="auto"/>
              <w:right w:val="single" w:sz="4" w:space="0" w:color="auto"/>
            </w:tcBorders>
            <w:shd w:val="clear" w:color="auto" w:fill="auto"/>
            <w:vAlign w:val="center"/>
            <w:hideMark/>
          </w:tcPr>
          <w:p w14:paraId="78ABD075" w14:textId="5CD95633" w:rsidR="001122A1" w:rsidRPr="00517650" w:rsidRDefault="001122A1" w:rsidP="00DA49DF">
            <w:pPr>
              <w:spacing w:after="0" w:line="240" w:lineRule="auto"/>
              <w:jc w:val="center"/>
              <w:rPr>
                <w:rFonts w:ascii="Times New Roman" w:eastAsia="Times New Roman" w:hAnsi="Times New Roman" w:cs="Times New Roman"/>
                <w:sz w:val="24"/>
                <w:szCs w:val="24"/>
              </w:rPr>
            </w:pPr>
          </w:p>
        </w:tc>
        <w:tc>
          <w:tcPr>
            <w:tcW w:w="851" w:type="dxa"/>
            <w:tcBorders>
              <w:top w:val="single" w:sz="8" w:space="0" w:color="auto"/>
              <w:left w:val="single" w:sz="4" w:space="0" w:color="auto"/>
              <w:bottom w:val="single" w:sz="4" w:space="0" w:color="auto"/>
              <w:right w:val="single" w:sz="4" w:space="0" w:color="auto"/>
            </w:tcBorders>
            <w:shd w:val="clear" w:color="auto" w:fill="auto"/>
            <w:vAlign w:val="center"/>
            <w:hideMark/>
          </w:tcPr>
          <w:p w14:paraId="726915EE" w14:textId="18CCC4FC" w:rsidR="001122A1" w:rsidRPr="00517650" w:rsidRDefault="001122A1" w:rsidP="00DA49DF">
            <w:pPr>
              <w:spacing w:after="0" w:line="240" w:lineRule="auto"/>
              <w:jc w:val="center"/>
              <w:rPr>
                <w:rFonts w:ascii="Times New Roman" w:eastAsia="Times New Roman" w:hAnsi="Times New Roman" w:cs="Times New Roman"/>
                <w:sz w:val="24"/>
                <w:szCs w:val="24"/>
              </w:rPr>
            </w:pPr>
          </w:p>
        </w:tc>
        <w:tc>
          <w:tcPr>
            <w:tcW w:w="992" w:type="dxa"/>
            <w:tcBorders>
              <w:top w:val="single" w:sz="8" w:space="0" w:color="auto"/>
              <w:left w:val="nil"/>
              <w:bottom w:val="single" w:sz="4" w:space="0" w:color="auto"/>
              <w:right w:val="single" w:sz="8" w:space="0" w:color="auto"/>
            </w:tcBorders>
            <w:shd w:val="clear" w:color="auto" w:fill="auto"/>
            <w:vAlign w:val="center"/>
            <w:hideMark/>
          </w:tcPr>
          <w:p w14:paraId="447B4E5C" w14:textId="02ADC4F4" w:rsidR="001122A1" w:rsidRPr="00517650" w:rsidRDefault="001122A1" w:rsidP="00DA49DF">
            <w:pPr>
              <w:spacing w:after="0" w:line="240" w:lineRule="auto"/>
              <w:jc w:val="center"/>
              <w:rPr>
                <w:rFonts w:ascii="Times New Roman" w:eastAsia="Times New Roman" w:hAnsi="Times New Roman" w:cs="Times New Roman"/>
                <w:sz w:val="24"/>
                <w:szCs w:val="24"/>
              </w:rPr>
            </w:pPr>
          </w:p>
        </w:tc>
        <w:tc>
          <w:tcPr>
            <w:tcW w:w="709" w:type="dxa"/>
            <w:tcBorders>
              <w:top w:val="single" w:sz="8" w:space="0" w:color="auto"/>
              <w:left w:val="nil"/>
              <w:bottom w:val="single" w:sz="4" w:space="0" w:color="auto"/>
              <w:right w:val="single" w:sz="4" w:space="0" w:color="auto"/>
            </w:tcBorders>
            <w:shd w:val="clear" w:color="auto" w:fill="auto"/>
            <w:vAlign w:val="center"/>
            <w:hideMark/>
          </w:tcPr>
          <w:p w14:paraId="497A05D9" w14:textId="5F696A1A" w:rsidR="001122A1" w:rsidRPr="00517650" w:rsidRDefault="001122A1" w:rsidP="00DA49DF">
            <w:pPr>
              <w:spacing w:after="0" w:line="240" w:lineRule="auto"/>
              <w:jc w:val="center"/>
              <w:rPr>
                <w:rFonts w:ascii="Times New Roman" w:eastAsia="Times New Roman" w:hAnsi="Times New Roman" w:cs="Times New Roman"/>
                <w:sz w:val="24"/>
                <w:szCs w:val="24"/>
              </w:rPr>
            </w:pPr>
          </w:p>
        </w:tc>
        <w:tc>
          <w:tcPr>
            <w:tcW w:w="850" w:type="dxa"/>
            <w:tcBorders>
              <w:top w:val="single" w:sz="8" w:space="0" w:color="auto"/>
              <w:left w:val="nil"/>
              <w:bottom w:val="single" w:sz="4" w:space="0" w:color="auto"/>
              <w:right w:val="single" w:sz="4" w:space="0" w:color="auto"/>
            </w:tcBorders>
            <w:shd w:val="clear" w:color="auto" w:fill="auto"/>
            <w:vAlign w:val="center"/>
            <w:hideMark/>
          </w:tcPr>
          <w:p w14:paraId="693F3B48" w14:textId="6A1860C1" w:rsidR="001122A1" w:rsidRPr="00517650" w:rsidRDefault="001122A1" w:rsidP="00DA49DF">
            <w:pPr>
              <w:spacing w:after="0" w:line="240" w:lineRule="auto"/>
              <w:jc w:val="center"/>
              <w:rPr>
                <w:rFonts w:ascii="Times New Roman" w:eastAsia="Times New Roman" w:hAnsi="Times New Roman" w:cs="Times New Roman"/>
                <w:sz w:val="24"/>
                <w:szCs w:val="24"/>
              </w:rPr>
            </w:pPr>
          </w:p>
        </w:tc>
        <w:tc>
          <w:tcPr>
            <w:tcW w:w="709" w:type="dxa"/>
            <w:tcBorders>
              <w:top w:val="single" w:sz="8" w:space="0" w:color="auto"/>
              <w:left w:val="nil"/>
              <w:bottom w:val="single" w:sz="4" w:space="0" w:color="auto"/>
              <w:right w:val="single" w:sz="4" w:space="0" w:color="auto"/>
            </w:tcBorders>
            <w:shd w:val="clear" w:color="auto" w:fill="auto"/>
            <w:vAlign w:val="center"/>
            <w:hideMark/>
          </w:tcPr>
          <w:p w14:paraId="39D2371D" w14:textId="4444BFE1" w:rsidR="001122A1" w:rsidRPr="00517650" w:rsidRDefault="001122A1" w:rsidP="00DA49DF">
            <w:pPr>
              <w:spacing w:after="0" w:line="240" w:lineRule="auto"/>
              <w:jc w:val="center"/>
              <w:rPr>
                <w:rFonts w:ascii="Times New Roman" w:eastAsia="Times New Roman" w:hAnsi="Times New Roman" w:cs="Times New Roman"/>
                <w:sz w:val="24"/>
                <w:szCs w:val="24"/>
              </w:rPr>
            </w:pPr>
          </w:p>
        </w:tc>
        <w:tc>
          <w:tcPr>
            <w:tcW w:w="992" w:type="dxa"/>
            <w:tcBorders>
              <w:top w:val="single" w:sz="8" w:space="0" w:color="auto"/>
              <w:left w:val="nil"/>
              <w:bottom w:val="single" w:sz="4" w:space="0" w:color="auto"/>
              <w:right w:val="single" w:sz="8" w:space="0" w:color="auto"/>
            </w:tcBorders>
            <w:shd w:val="clear" w:color="auto" w:fill="auto"/>
            <w:vAlign w:val="center"/>
            <w:hideMark/>
          </w:tcPr>
          <w:p w14:paraId="509913F9" w14:textId="1C81E691" w:rsidR="001122A1" w:rsidRPr="00517650" w:rsidRDefault="001122A1" w:rsidP="00DA49DF">
            <w:pPr>
              <w:spacing w:after="0" w:line="240" w:lineRule="auto"/>
              <w:jc w:val="center"/>
              <w:rPr>
                <w:rFonts w:ascii="Times New Roman" w:eastAsia="Times New Roman" w:hAnsi="Times New Roman" w:cs="Times New Roman"/>
                <w:sz w:val="24"/>
                <w:szCs w:val="24"/>
              </w:rPr>
            </w:pPr>
          </w:p>
        </w:tc>
        <w:tc>
          <w:tcPr>
            <w:tcW w:w="851" w:type="dxa"/>
            <w:tcBorders>
              <w:top w:val="single" w:sz="8" w:space="0" w:color="auto"/>
              <w:left w:val="nil"/>
              <w:bottom w:val="single" w:sz="4" w:space="0" w:color="auto"/>
              <w:right w:val="single" w:sz="4" w:space="0" w:color="auto"/>
            </w:tcBorders>
            <w:shd w:val="clear" w:color="auto" w:fill="auto"/>
            <w:vAlign w:val="center"/>
            <w:hideMark/>
          </w:tcPr>
          <w:p w14:paraId="1BA01964" w14:textId="3E771B9F" w:rsidR="001122A1" w:rsidRPr="00517650" w:rsidRDefault="001122A1" w:rsidP="00DA49DF">
            <w:pPr>
              <w:spacing w:after="0" w:line="240" w:lineRule="auto"/>
              <w:jc w:val="center"/>
              <w:rPr>
                <w:rFonts w:ascii="Times New Roman" w:eastAsia="Times New Roman" w:hAnsi="Times New Roman" w:cs="Times New Roman"/>
                <w:sz w:val="24"/>
                <w:szCs w:val="24"/>
              </w:rPr>
            </w:pPr>
          </w:p>
        </w:tc>
        <w:tc>
          <w:tcPr>
            <w:tcW w:w="850" w:type="dxa"/>
            <w:tcBorders>
              <w:top w:val="single" w:sz="8" w:space="0" w:color="auto"/>
              <w:left w:val="nil"/>
              <w:bottom w:val="single" w:sz="4" w:space="0" w:color="auto"/>
              <w:right w:val="single" w:sz="8" w:space="0" w:color="auto"/>
            </w:tcBorders>
            <w:shd w:val="clear" w:color="auto" w:fill="auto"/>
            <w:vAlign w:val="center"/>
            <w:hideMark/>
          </w:tcPr>
          <w:p w14:paraId="67FAD450" w14:textId="7A6B7F85" w:rsidR="001122A1" w:rsidRPr="00517650" w:rsidRDefault="001122A1" w:rsidP="00DA49DF">
            <w:pPr>
              <w:spacing w:after="0" w:line="240" w:lineRule="auto"/>
              <w:jc w:val="center"/>
              <w:rPr>
                <w:rFonts w:ascii="Times New Roman" w:eastAsia="Times New Roman" w:hAnsi="Times New Roman" w:cs="Times New Roman"/>
                <w:sz w:val="24"/>
                <w:szCs w:val="24"/>
              </w:rPr>
            </w:pPr>
          </w:p>
        </w:tc>
        <w:tc>
          <w:tcPr>
            <w:tcW w:w="851" w:type="dxa"/>
            <w:tcBorders>
              <w:top w:val="single" w:sz="8" w:space="0" w:color="auto"/>
              <w:left w:val="single" w:sz="4" w:space="0" w:color="auto"/>
              <w:bottom w:val="single" w:sz="4" w:space="0" w:color="auto"/>
              <w:right w:val="single" w:sz="4" w:space="0" w:color="auto"/>
            </w:tcBorders>
            <w:vAlign w:val="center"/>
          </w:tcPr>
          <w:p w14:paraId="1CAFE9BD" w14:textId="77777777" w:rsidR="001122A1" w:rsidRPr="00517650" w:rsidRDefault="001122A1" w:rsidP="00DA49DF">
            <w:pPr>
              <w:spacing w:after="0" w:line="240" w:lineRule="auto"/>
              <w:jc w:val="center"/>
              <w:rPr>
                <w:rFonts w:ascii="Times New Roman" w:eastAsia="Times New Roman" w:hAnsi="Times New Roman" w:cs="Times New Roman"/>
                <w:sz w:val="24"/>
                <w:szCs w:val="24"/>
              </w:rPr>
            </w:pPr>
          </w:p>
        </w:tc>
        <w:tc>
          <w:tcPr>
            <w:tcW w:w="851" w:type="dxa"/>
            <w:tcBorders>
              <w:top w:val="single" w:sz="8" w:space="0" w:color="auto"/>
              <w:left w:val="single" w:sz="4" w:space="0" w:color="auto"/>
              <w:bottom w:val="single" w:sz="4" w:space="0" w:color="auto"/>
              <w:right w:val="single" w:sz="4" w:space="0" w:color="auto"/>
            </w:tcBorders>
            <w:vAlign w:val="center"/>
          </w:tcPr>
          <w:p w14:paraId="23A6C7FC" w14:textId="77777777" w:rsidR="001122A1" w:rsidRPr="00517650" w:rsidRDefault="001122A1" w:rsidP="00DA49DF">
            <w:pPr>
              <w:spacing w:after="0" w:line="240" w:lineRule="auto"/>
              <w:jc w:val="center"/>
              <w:rPr>
                <w:rFonts w:ascii="Times New Roman" w:eastAsia="Times New Roman" w:hAnsi="Times New Roman" w:cs="Times New Roman"/>
                <w:sz w:val="24"/>
                <w:szCs w:val="24"/>
              </w:rPr>
            </w:pPr>
          </w:p>
        </w:tc>
        <w:tc>
          <w:tcPr>
            <w:tcW w:w="4394" w:type="dxa"/>
            <w:tcBorders>
              <w:top w:val="single" w:sz="8" w:space="0" w:color="auto"/>
              <w:left w:val="single" w:sz="4" w:space="0" w:color="auto"/>
              <w:bottom w:val="single" w:sz="4" w:space="0" w:color="auto"/>
              <w:right w:val="single" w:sz="4" w:space="0" w:color="auto"/>
            </w:tcBorders>
            <w:shd w:val="clear" w:color="auto" w:fill="auto"/>
            <w:vAlign w:val="center"/>
            <w:hideMark/>
          </w:tcPr>
          <w:p w14:paraId="5052DD98" w14:textId="09080C94" w:rsidR="001122A1" w:rsidRPr="00517650" w:rsidRDefault="001122A1" w:rsidP="00DA49DF">
            <w:pPr>
              <w:spacing w:after="0" w:line="240" w:lineRule="auto"/>
              <w:jc w:val="center"/>
              <w:rPr>
                <w:rFonts w:ascii="Times New Roman" w:eastAsia="Times New Roman" w:hAnsi="Times New Roman" w:cs="Times New Roman"/>
                <w:sz w:val="24"/>
                <w:szCs w:val="24"/>
              </w:rPr>
            </w:pPr>
          </w:p>
        </w:tc>
        <w:tc>
          <w:tcPr>
            <w:tcW w:w="1843" w:type="dxa"/>
            <w:tcBorders>
              <w:top w:val="single" w:sz="8" w:space="0" w:color="auto"/>
              <w:left w:val="nil"/>
              <w:bottom w:val="single" w:sz="4" w:space="0" w:color="auto"/>
              <w:right w:val="single" w:sz="8" w:space="0" w:color="auto"/>
            </w:tcBorders>
            <w:shd w:val="clear" w:color="auto" w:fill="auto"/>
            <w:vAlign w:val="center"/>
            <w:hideMark/>
          </w:tcPr>
          <w:p w14:paraId="160C0243" w14:textId="14D7359A" w:rsidR="001122A1" w:rsidRPr="00517650" w:rsidRDefault="001122A1" w:rsidP="00DA49DF">
            <w:pPr>
              <w:spacing w:after="0" w:line="240" w:lineRule="auto"/>
              <w:jc w:val="center"/>
              <w:rPr>
                <w:rFonts w:ascii="Times New Roman" w:eastAsia="Times New Roman" w:hAnsi="Times New Roman" w:cs="Times New Roman"/>
                <w:sz w:val="24"/>
                <w:szCs w:val="24"/>
              </w:rPr>
            </w:pPr>
          </w:p>
        </w:tc>
      </w:tr>
      <w:tr w:rsidR="00517650" w:rsidRPr="00517650" w14:paraId="60C13CC0" w14:textId="77777777" w:rsidTr="00DA49DF">
        <w:trPr>
          <w:trHeight w:val="285"/>
        </w:trPr>
        <w:tc>
          <w:tcPr>
            <w:tcW w:w="1125" w:type="dxa"/>
            <w:tcBorders>
              <w:top w:val="nil"/>
              <w:left w:val="single" w:sz="8" w:space="0" w:color="auto"/>
              <w:bottom w:val="single" w:sz="4" w:space="0" w:color="auto"/>
              <w:right w:val="single" w:sz="8" w:space="0" w:color="auto"/>
            </w:tcBorders>
            <w:shd w:val="clear" w:color="auto" w:fill="auto"/>
            <w:noWrap/>
            <w:vAlign w:val="center"/>
            <w:hideMark/>
          </w:tcPr>
          <w:p w14:paraId="00050057" w14:textId="1F301264" w:rsidR="001122A1" w:rsidRPr="00517650" w:rsidRDefault="001122A1" w:rsidP="00DA49DF">
            <w:pPr>
              <w:spacing w:after="0" w:line="240" w:lineRule="auto"/>
              <w:jc w:val="center"/>
              <w:rPr>
                <w:rFonts w:ascii="Times New Roman" w:eastAsia="Times New Roman" w:hAnsi="Times New Roman" w:cs="Times New Roman"/>
                <w:b/>
                <w:bCs/>
                <w:sz w:val="24"/>
                <w:szCs w:val="24"/>
              </w:rPr>
            </w:pPr>
          </w:p>
        </w:tc>
        <w:tc>
          <w:tcPr>
            <w:tcW w:w="850" w:type="dxa"/>
            <w:tcBorders>
              <w:top w:val="nil"/>
              <w:left w:val="nil"/>
              <w:bottom w:val="single" w:sz="4" w:space="0" w:color="auto"/>
              <w:right w:val="single" w:sz="4" w:space="0" w:color="auto"/>
            </w:tcBorders>
            <w:shd w:val="clear" w:color="auto" w:fill="auto"/>
            <w:vAlign w:val="center"/>
            <w:hideMark/>
          </w:tcPr>
          <w:p w14:paraId="5AEAB763" w14:textId="123E37B6" w:rsidR="001122A1" w:rsidRPr="00517650" w:rsidRDefault="001122A1" w:rsidP="00DA49DF">
            <w:pPr>
              <w:spacing w:after="0" w:line="240" w:lineRule="auto"/>
              <w:jc w:val="center"/>
              <w:rPr>
                <w:rFonts w:ascii="Times New Roman" w:eastAsia="Times New Roman" w:hAnsi="Times New Roman" w:cs="Times New Roman"/>
                <w:sz w:val="24"/>
                <w:szCs w:val="24"/>
              </w:rPr>
            </w:pPr>
          </w:p>
        </w:tc>
        <w:tc>
          <w:tcPr>
            <w:tcW w:w="850" w:type="dxa"/>
            <w:tcBorders>
              <w:top w:val="nil"/>
              <w:left w:val="nil"/>
              <w:bottom w:val="single" w:sz="4" w:space="0" w:color="auto"/>
              <w:right w:val="single" w:sz="8" w:space="0" w:color="auto"/>
            </w:tcBorders>
            <w:shd w:val="clear" w:color="auto" w:fill="auto"/>
            <w:vAlign w:val="center"/>
            <w:hideMark/>
          </w:tcPr>
          <w:p w14:paraId="798A2A21" w14:textId="77EBE920" w:rsidR="001122A1" w:rsidRPr="00517650" w:rsidRDefault="001122A1" w:rsidP="00DA49DF">
            <w:pPr>
              <w:spacing w:after="0" w:line="240" w:lineRule="auto"/>
              <w:jc w:val="center"/>
              <w:rPr>
                <w:rFonts w:ascii="Times New Roman" w:eastAsia="Times New Roman" w:hAnsi="Times New Roman" w:cs="Times New Roman"/>
                <w:sz w:val="24"/>
                <w:szCs w:val="24"/>
              </w:rPr>
            </w:pPr>
          </w:p>
        </w:tc>
        <w:tc>
          <w:tcPr>
            <w:tcW w:w="851" w:type="dxa"/>
            <w:tcBorders>
              <w:top w:val="nil"/>
              <w:left w:val="nil"/>
              <w:bottom w:val="single" w:sz="4" w:space="0" w:color="auto"/>
              <w:right w:val="single" w:sz="4" w:space="0" w:color="auto"/>
            </w:tcBorders>
            <w:shd w:val="clear" w:color="auto" w:fill="auto"/>
            <w:vAlign w:val="center"/>
            <w:hideMark/>
          </w:tcPr>
          <w:p w14:paraId="447F2189" w14:textId="305B70AE" w:rsidR="001122A1" w:rsidRPr="00517650" w:rsidRDefault="001122A1" w:rsidP="00DA49DF">
            <w:pPr>
              <w:spacing w:after="0" w:line="240" w:lineRule="auto"/>
              <w:jc w:val="center"/>
              <w:rPr>
                <w:rFonts w:ascii="Times New Roman" w:eastAsia="Times New Roman" w:hAnsi="Times New Roman" w:cs="Times New Roman"/>
                <w:sz w:val="24"/>
                <w:szCs w:val="24"/>
              </w:rPr>
            </w:pPr>
          </w:p>
        </w:tc>
        <w:tc>
          <w:tcPr>
            <w:tcW w:w="992" w:type="dxa"/>
            <w:tcBorders>
              <w:top w:val="nil"/>
              <w:left w:val="nil"/>
              <w:bottom w:val="single" w:sz="4" w:space="0" w:color="auto"/>
              <w:right w:val="single" w:sz="8" w:space="0" w:color="auto"/>
            </w:tcBorders>
            <w:shd w:val="clear" w:color="auto" w:fill="auto"/>
            <w:vAlign w:val="center"/>
            <w:hideMark/>
          </w:tcPr>
          <w:p w14:paraId="5C364DD3" w14:textId="3EFE8705" w:rsidR="001122A1" w:rsidRPr="00517650" w:rsidRDefault="001122A1" w:rsidP="00DA49DF">
            <w:pPr>
              <w:spacing w:after="0" w:line="240" w:lineRule="auto"/>
              <w:jc w:val="center"/>
              <w:rPr>
                <w:rFonts w:ascii="Times New Roman" w:eastAsia="Times New Roman" w:hAnsi="Times New Roman" w:cs="Times New Roman"/>
                <w:sz w:val="24"/>
                <w:szCs w:val="24"/>
              </w:rPr>
            </w:pPr>
          </w:p>
        </w:tc>
        <w:tc>
          <w:tcPr>
            <w:tcW w:w="709" w:type="dxa"/>
            <w:tcBorders>
              <w:top w:val="nil"/>
              <w:left w:val="nil"/>
              <w:bottom w:val="single" w:sz="4" w:space="0" w:color="auto"/>
              <w:right w:val="single" w:sz="4" w:space="0" w:color="auto"/>
            </w:tcBorders>
            <w:shd w:val="clear" w:color="auto" w:fill="auto"/>
            <w:vAlign w:val="center"/>
            <w:hideMark/>
          </w:tcPr>
          <w:p w14:paraId="2A547550" w14:textId="458EB36B" w:rsidR="001122A1" w:rsidRPr="00517650" w:rsidRDefault="001122A1" w:rsidP="00DA49DF">
            <w:pPr>
              <w:spacing w:after="0" w:line="240" w:lineRule="auto"/>
              <w:jc w:val="center"/>
              <w:rPr>
                <w:rFonts w:ascii="Times New Roman" w:eastAsia="Times New Roman" w:hAnsi="Times New Roman" w:cs="Times New Roman"/>
                <w:sz w:val="24"/>
                <w:szCs w:val="24"/>
              </w:rPr>
            </w:pPr>
          </w:p>
        </w:tc>
        <w:tc>
          <w:tcPr>
            <w:tcW w:w="992" w:type="dxa"/>
            <w:tcBorders>
              <w:top w:val="nil"/>
              <w:left w:val="nil"/>
              <w:bottom w:val="single" w:sz="4" w:space="0" w:color="auto"/>
              <w:right w:val="single" w:sz="4" w:space="0" w:color="auto"/>
            </w:tcBorders>
            <w:shd w:val="clear" w:color="auto" w:fill="auto"/>
            <w:vAlign w:val="center"/>
            <w:hideMark/>
          </w:tcPr>
          <w:p w14:paraId="052559DB" w14:textId="0E85D93B" w:rsidR="001122A1" w:rsidRPr="00517650" w:rsidRDefault="001122A1" w:rsidP="00DA49DF">
            <w:pPr>
              <w:spacing w:after="0" w:line="240" w:lineRule="auto"/>
              <w:jc w:val="center"/>
              <w:rPr>
                <w:rFonts w:ascii="Times New Roman" w:eastAsia="Times New Roman" w:hAnsi="Times New Roman" w:cs="Times New Roman"/>
                <w:sz w:val="24"/>
                <w:szCs w:val="24"/>
              </w:rPr>
            </w:pPr>
          </w:p>
        </w:tc>
        <w:tc>
          <w:tcPr>
            <w:tcW w:w="851" w:type="dxa"/>
            <w:tcBorders>
              <w:top w:val="nil"/>
              <w:left w:val="single" w:sz="4" w:space="0" w:color="auto"/>
              <w:bottom w:val="single" w:sz="4" w:space="0" w:color="auto"/>
              <w:right w:val="single" w:sz="4" w:space="0" w:color="auto"/>
            </w:tcBorders>
            <w:shd w:val="clear" w:color="auto" w:fill="auto"/>
            <w:vAlign w:val="center"/>
            <w:hideMark/>
          </w:tcPr>
          <w:p w14:paraId="04F4C73B" w14:textId="3FEB593E" w:rsidR="001122A1" w:rsidRPr="00517650" w:rsidRDefault="001122A1" w:rsidP="00DA49DF">
            <w:pPr>
              <w:spacing w:after="0" w:line="240" w:lineRule="auto"/>
              <w:jc w:val="center"/>
              <w:rPr>
                <w:rFonts w:ascii="Times New Roman" w:eastAsia="Times New Roman" w:hAnsi="Times New Roman" w:cs="Times New Roman"/>
                <w:sz w:val="24"/>
                <w:szCs w:val="24"/>
              </w:rPr>
            </w:pPr>
          </w:p>
        </w:tc>
        <w:tc>
          <w:tcPr>
            <w:tcW w:w="992" w:type="dxa"/>
            <w:tcBorders>
              <w:top w:val="nil"/>
              <w:left w:val="nil"/>
              <w:bottom w:val="single" w:sz="4" w:space="0" w:color="auto"/>
              <w:right w:val="single" w:sz="8" w:space="0" w:color="auto"/>
            </w:tcBorders>
            <w:shd w:val="clear" w:color="auto" w:fill="auto"/>
            <w:vAlign w:val="center"/>
            <w:hideMark/>
          </w:tcPr>
          <w:p w14:paraId="3D8BDD67" w14:textId="42CB6AD4" w:rsidR="001122A1" w:rsidRPr="00517650" w:rsidRDefault="001122A1" w:rsidP="00DA49DF">
            <w:pPr>
              <w:spacing w:after="0" w:line="240" w:lineRule="auto"/>
              <w:jc w:val="center"/>
              <w:rPr>
                <w:rFonts w:ascii="Times New Roman" w:eastAsia="Times New Roman" w:hAnsi="Times New Roman" w:cs="Times New Roman"/>
                <w:sz w:val="24"/>
                <w:szCs w:val="24"/>
              </w:rPr>
            </w:pPr>
          </w:p>
        </w:tc>
        <w:tc>
          <w:tcPr>
            <w:tcW w:w="709" w:type="dxa"/>
            <w:tcBorders>
              <w:top w:val="nil"/>
              <w:left w:val="nil"/>
              <w:bottom w:val="single" w:sz="4" w:space="0" w:color="auto"/>
              <w:right w:val="single" w:sz="4" w:space="0" w:color="auto"/>
            </w:tcBorders>
            <w:shd w:val="clear" w:color="auto" w:fill="auto"/>
            <w:vAlign w:val="center"/>
            <w:hideMark/>
          </w:tcPr>
          <w:p w14:paraId="39B99062" w14:textId="10CE0F8D" w:rsidR="001122A1" w:rsidRPr="00517650" w:rsidRDefault="001122A1" w:rsidP="00DA49DF">
            <w:pPr>
              <w:spacing w:after="0" w:line="240" w:lineRule="auto"/>
              <w:jc w:val="center"/>
              <w:rPr>
                <w:rFonts w:ascii="Times New Roman" w:eastAsia="Times New Roman" w:hAnsi="Times New Roman" w:cs="Times New Roman"/>
                <w:sz w:val="24"/>
                <w:szCs w:val="24"/>
              </w:rPr>
            </w:pPr>
          </w:p>
        </w:tc>
        <w:tc>
          <w:tcPr>
            <w:tcW w:w="850" w:type="dxa"/>
            <w:tcBorders>
              <w:top w:val="nil"/>
              <w:left w:val="nil"/>
              <w:bottom w:val="single" w:sz="4" w:space="0" w:color="auto"/>
              <w:right w:val="single" w:sz="4" w:space="0" w:color="auto"/>
            </w:tcBorders>
            <w:shd w:val="clear" w:color="auto" w:fill="auto"/>
            <w:vAlign w:val="center"/>
            <w:hideMark/>
          </w:tcPr>
          <w:p w14:paraId="1EE4E2E2" w14:textId="4C37411B" w:rsidR="001122A1" w:rsidRPr="00517650" w:rsidRDefault="001122A1" w:rsidP="00DA49DF">
            <w:pPr>
              <w:spacing w:after="0" w:line="240" w:lineRule="auto"/>
              <w:jc w:val="center"/>
              <w:rPr>
                <w:rFonts w:ascii="Times New Roman" w:eastAsia="Times New Roman" w:hAnsi="Times New Roman" w:cs="Times New Roman"/>
                <w:sz w:val="24"/>
                <w:szCs w:val="24"/>
              </w:rPr>
            </w:pPr>
          </w:p>
        </w:tc>
        <w:tc>
          <w:tcPr>
            <w:tcW w:w="709" w:type="dxa"/>
            <w:tcBorders>
              <w:top w:val="nil"/>
              <w:left w:val="nil"/>
              <w:bottom w:val="single" w:sz="4" w:space="0" w:color="auto"/>
              <w:right w:val="single" w:sz="4" w:space="0" w:color="auto"/>
            </w:tcBorders>
            <w:shd w:val="clear" w:color="auto" w:fill="auto"/>
            <w:vAlign w:val="center"/>
            <w:hideMark/>
          </w:tcPr>
          <w:p w14:paraId="4DE0C56D" w14:textId="7EC97B14" w:rsidR="001122A1" w:rsidRPr="00517650" w:rsidRDefault="001122A1" w:rsidP="00DA49DF">
            <w:pPr>
              <w:spacing w:after="0" w:line="240" w:lineRule="auto"/>
              <w:jc w:val="center"/>
              <w:rPr>
                <w:rFonts w:ascii="Times New Roman" w:eastAsia="Times New Roman" w:hAnsi="Times New Roman" w:cs="Times New Roman"/>
                <w:sz w:val="24"/>
                <w:szCs w:val="24"/>
              </w:rPr>
            </w:pPr>
          </w:p>
        </w:tc>
        <w:tc>
          <w:tcPr>
            <w:tcW w:w="992" w:type="dxa"/>
            <w:tcBorders>
              <w:top w:val="nil"/>
              <w:left w:val="nil"/>
              <w:bottom w:val="single" w:sz="4" w:space="0" w:color="auto"/>
              <w:right w:val="single" w:sz="8" w:space="0" w:color="auto"/>
            </w:tcBorders>
            <w:shd w:val="clear" w:color="auto" w:fill="auto"/>
            <w:vAlign w:val="center"/>
            <w:hideMark/>
          </w:tcPr>
          <w:p w14:paraId="4302D1D2" w14:textId="1283990B" w:rsidR="001122A1" w:rsidRPr="00517650" w:rsidRDefault="001122A1" w:rsidP="00DA49DF">
            <w:pPr>
              <w:spacing w:after="0" w:line="240" w:lineRule="auto"/>
              <w:jc w:val="center"/>
              <w:rPr>
                <w:rFonts w:ascii="Times New Roman" w:eastAsia="Times New Roman" w:hAnsi="Times New Roman" w:cs="Times New Roman"/>
                <w:sz w:val="24"/>
                <w:szCs w:val="24"/>
              </w:rPr>
            </w:pPr>
          </w:p>
        </w:tc>
        <w:tc>
          <w:tcPr>
            <w:tcW w:w="851" w:type="dxa"/>
            <w:tcBorders>
              <w:top w:val="nil"/>
              <w:left w:val="nil"/>
              <w:bottom w:val="single" w:sz="4" w:space="0" w:color="auto"/>
              <w:right w:val="single" w:sz="4" w:space="0" w:color="auto"/>
            </w:tcBorders>
            <w:shd w:val="clear" w:color="auto" w:fill="auto"/>
            <w:vAlign w:val="center"/>
            <w:hideMark/>
          </w:tcPr>
          <w:p w14:paraId="5E383C5B" w14:textId="5D92E854" w:rsidR="001122A1" w:rsidRPr="00517650" w:rsidRDefault="001122A1" w:rsidP="00DA49DF">
            <w:pPr>
              <w:spacing w:after="0" w:line="240" w:lineRule="auto"/>
              <w:jc w:val="center"/>
              <w:rPr>
                <w:rFonts w:ascii="Times New Roman" w:eastAsia="Times New Roman" w:hAnsi="Times New Roman" w:cs="Times New Roman"/>
                <w:sz w:val="24"/>
                <w:szCs w:val="24"/>
              </w:rPr>
            </w:pPr>
          </w:p>
        </w:tc>
        <w:tc>
          <w:tcPr>
            <w:tcW w:w="850" w:type="dxa"/>
            <w:tcBorders>
              <w:top w:val="nil"/>
              <w:left w:val="nil"/>
              <w:bottom w:val="single" w:sz="4" w:space="0" w:color="auto"/>
              <w:right w:val="single" w:sz="8" w:space="0" w:color="auto"/>
            </w:tcBorders>
            <w:shd w:val="clear" w:color="auto" w:fill="auto"/>
            <w:vAlign w:val="center"/>
            <w:hideMark/>
          </w:tcPr>
          <w:p w14:paraId="2E704B72" w14:textId="67E7B43B" w:rsidR="001122A1" w:rsidRPr="00517650" w:rsidRDefault="001122A1" w:rsidP="00DA49DF">
            <w:pPr>
              <w:spacing w:after="0" w:line="240" w:lineRule="auto"/>
              <w:jc w:val="center"/>
              <w:rPr>
                <w:rFonts w:ascii="Times New Roman" w:eastAsia="Times New Roman" w:hAnsi="Times New Roman" w:cs="Times New Roman"/>
                <w:sz w:val="24"/>
                <w:szCs w:val="24"/>
              </w:rPr>
            </w:pPr>
          </w:p>
        </w:tc>
        <w:tc>
          <w:tcPr>
            <w:tcW w:w="851" w:type="dxa"/>
            <w:tcBorders>
              <w:top w:val="nil"/>
              <w:left w:val="single" w:sz="4" w:space="0" w:color="auto"/>
              <w:bottom w:val="single" w:sz="4" w:space="0" w:color="auto"/>
              <w:right w:val="single" w:sz="4" w:space="0" w:color="auto"/>
            </w:tcBorders>
            <w:vAlign w:val="center"/>
          </w:tcPr>
          <w:p w14:paraId="250B2CD5" w14:textId="77777777" w:rsidR="001122A1" w:rsidRPr="00517650" w:rsidRDefault="001122A1" w:rsidP="00DA49DF">
            <w:pPr>
              <w:spacing w:after="0" w:line="240" w:lineRule="auto"/>
              <w:jc w:val="center"/>
              <w:rPr>
                <w:rFonts w:ascii="Times New Roman" w:eastAsia="Times New Roman" w:hAnsi="Times New Roman" w:cs="Times New Roman"/>
                <w:sz w:val="24"/>
                <w:szCs w:val="24"/>
              </w:rPr>
            </w:pPr>
          </w:p>
        </w:tc>
        <w:tc>
          <w:tcPr>
            <w:tcW w:w="851" w:type="dxa"/>
            <w:tcBorders>
              <w:top w:val="nil"/>
              <w:left w:val="single" w:sz="4" w:space="0" w:color="auto"/>
              <w:bottom w:val="single" w:sz="4" w:space="0" w:color="auto"/>
              <w:right w:val="single" w:sz="4" w:space="0" w:color="auto"/>
            </w:tcBorders>
            <w:vAlign w:val="center"/>
          </w:tcPr>
          <w:p w14:paraId="38C3A7BE" w14:textId="77777777" w:rsidR="001122A1" w:rsidRPr="00517650" w:rsidRDefault="001122A1" w:rsidP="00DA49DF">
            <w:pPr>
              <w:spacing w:after="0" w:line="240" w:lineRule="auto"/>
              <w:jc w:val="center"/>
              <w:rPr>
                <w:rFonts w:ascii="Times New Roman" w:eastAsia="Times New Roman" w:hAnsi="Times New Roman" w:cs="Times New Roman"/>
                <w:sz w:val="24"/>
                <w:szCs w:val="24"/>
              </w:rPr>
            </w:pPr>
          </w:p>
        </w:tc>
        <w:tc>
          <w:tcPr>
            <w:tcW w:w="4394" w:type="dxa"/>
            <w:tcBorders>
              <w:top w:val="nil"/>
              <w:left w:val="single" w:sz="4" w:space="0" w:color="auto"/>
              <w:bottom w:val="single" w:sz="4" w:space="0" w:color="auto"/>
              <w:right w:val="single" w:sz="4" w:space="0" w:color="auto"/>
            </w:tcBorders>
            <w:shd w:val="clear" w:color="auto" w:fill="auto"/>
            <w:vAlign w:val="center"/>
            <w:hideMark/>
          </w:tcPr>
          <w:p w14:paraId="4506FEFD" w14:textId="3EFA33D8" w:rsidR="001122A1" w:rsidRPr="00517650" w:rsidRDefault="001122A1" w:rsidP="00DA49DF">
            <w:pPr>
              <w:spacing w:after="0" w:line="240" w:lineRule="auto"/>
              <w:jc w:val="center"/>
              <w:rPr>
                <w:rFonts w:ascii="Times New Roman" w:eastAsia="Times New Roman" w:hAnsi="Times New Roman" w:cs="Times New Roman"/>
                <w:sz w:val="24"/>
                <w:szCs w:val="24"/>
              </w:rPr>
            </w:pPr>
          </w:p>
        </w:tc>
        <w:tc>
          <w:tcPr>
            <w:tcW w:w="1843" w:type="dxa"/>
            <w:tcBorders>
              <w:top w:val="nil"/>
              <w:left w:val="nil"/>
              <w:bottom w:val="single" w:sz="4" w:space="0" w:color="auto"/>
              <w:right w:val="single" w:sz="8" w:space="0" w:color="auto"/>
            </w:tcBorders>
            <w:shd w:val="clear" w:color="auto" w:fill="auto"/>
            <w:vAlign w:val="center"/>
            <w:hideMark/>
          </w:tcPr>
          <w:p w14:paraId="3870F705" w14:textId="1FA3BB57" w:rsidR="001122A1" w:rsidRPr="00517650" w:rsidRDefault="001122A1" w:rsidP="00DA49DF">
            <w:pPr>
              <w:spacing w:after="0" w:line="240" w:lineRule="auto"/>
              <w:jc w:val="center"/>
              <w:rPr>
                <w:rFonts w:ascii="Times New Roman" w:eastAsia="Times New Roman" w:hAnsi="Times New Roman" w:cs="Times New Roman"/>
                <w:sz w:val="24"/>
                <w:szCs w:val="24"/>
              </w:rPr>
            </w:pPr>
          </w:p>
        </w:tc>
      </w:tr>
      <w:tr w:rsidR="00517650" w:rsidRPr="00517650" w14:paraId="7B125A72" w14:textId="77777777" w:rsidTr="00DA49DF">
        <w:trPr>
          <w:trHeight w:val="285"/>
        </w:trPr>
        <w:tc>
          <w:tcPr>
            <w:tcW w:w="1125" w:type="dxa"/>
            <w:tcBorders>
              <w:top w:val="nil"/>
              <w:left w:val="single" w:sz="8" w:space="0" w:color="auto"/>
              <w:bottom w:val="single" w:sz="4" w:space="0" w:color="auto"/>
              <w:right w:val="single" w:sz="8" w:space="0" w:color="auto"/>
            </w:tcBorders>
            <w:shd w:val="clear" w:color="auto" w:fill="auto"/>
            <w:noWrap/>
            <w:vAlign w:val="center"/>
            <w:hideMark/>
          </w:tcPr>
          <w:p w14:paraId="70448BF5" w14:textId="6756B239" w:rsidR="001122A1" w:rsidRPr="00517650" w:rsidRDefault="001122A1" w:rsidP="00DA49DF">
            <w:pPr>
              <w:spacing w:after="0" w:line="240" w:lineRule="auto"/>
              <w:jc w:val="center"/>
              <w:rPr>
                <w:rFonts w:ascii="Times New Roman" w:eastAsia="Times New Roman" w:hAnsi="Times New Roman" w:cs="Times New Roman"/>
                <w:b/>
                <w:bCs/>
                <w:sz w:val="24"/>
                <w:szCs w:val="24"/>
              </w:rPr>
            </w:pPr>
          </w:p>
        </w:tc>
        <w:tc>
          <w:tcPr>
            <w:tcW w:w="850" w:type="dxa"/>
            <w:tcBorders>
              <w:top w:val="nil"/>
              <w:left w:val="nil"/>
              <w:bottom w:val="single" w:sz="4" w:space="0" w:color="auto"/>
              <w:right w:val="single" w:sz="4" w:space="0" w:color="auto"/>
            </w:tcBorders>
            <w:shd w:val="clear" w:color="auto" w:fill="auto"/>
            <w:vAlign w:val="center"/>
            <w:hideMark/>
          </w:tcPr>
          <w:p w14:paraId="10BA19A9" w14:textId="040028B3" w:rsidR="001122A1" w:rsidRPr="00517650" w:rsidRDefault="001122A1" w:rsidP="00DA49DF">
            <w:pPr>
              <w:spacing w:after="0" w:line="240" w:lineRule="auto"/>
              <w:jc w:val="center"/>
              <w:rPr>
                <w:rFonts w:ascii="Times New Roman" w:eastAsia="Times New Roman" w:hAnsi="Times New Roman" w:cs="Times New Roman"/>
                <w:sz w:val="24"/>
                <w:szCs w:val="24"/>
              </w:rPr>
            </w:pPr>
          </w:p>
        </w:tc>
        <w:tc>
          <w:tcPr>
            <w:tcW w:w="850" w:type="dxa"/>
            <w:tcBorders>
              <w:top w:val="nil"/>
              <w:left w:val="nil"/>
              <w:bottom w:val="single" w:sz="4" w:space="0" w:color="auto"/>
              <w:right w:val="single" w:sz="8" w:space="0" w:color="auto"/>
            </w:tcBorders>
            <w:shd w:val="clear" w:color="auto" w:fill="auto"/>
            <w:vAlign w:val="center"/>
            <w:hideMark/>
          </w:tcPr>
          <w:p w14:paraId="4E773259" w14:textId="15261566" w:rsidR="001122A1" w:rsidRPr="00517650" w:rsidRDefault="001122A1" w:rsidP="00DA49DF">
            <w:pPr>
              <w:spacing w:after="0" w:line="240" w:lineRule="auto"/>
              <w:jc w:val="center"/>
              <w:rPr>
                <w:rFonts w:ascii="Times New Roman" w:eastAsia="Times New Roman" w:hAnsi="Times New Roman" w:cs="Times New Roman"/>
                <w:sz w:val="24"/>
                <w:szCs w:val="24"/>
              </w:rPr>
            </w:pPr>
          </w:p>
        </w:tc>
        <w:tc>
          <w:tcPr>
            <w:tcW w:w="851" w:type="dxa"/>
            <w:tcBorders>
              <w:top w:val="nil"/>
              <w:left w:val="nil"/>
              <w:bottom w:val="single" w:sz="4" w:space="0" w:color="auto"/>
              <w:right w:val="single" w:sz="4" w:space="0" w:color="auto"/>
            </w:tcBorders>
            <w:shd w:val="clear" w:color="auto" w:fill="auto"/>
            <w:vAlign w:val="center"/>
            <w:hideMark/>
          </w:tcPr>
          <w:p w14:paraId="4DD364E3" w14:textId="710FB0A2" w:rsidR="001122A1" w:rsidRPr="00517650" w:rsidRDefault="001122A1" w:rsidP="00DA49DF">
            <w:pPr>
              <w:spacing w:after="0" w:line="240" w:lineRule="auto"/>
              <w:jc w:val="center"/>
              <w:rPr>
                <w:rFonts w:ascii="Times New Roman" w:eastAsia="Times New Roman" w:hAnsi="Times New Roman" w:cs="Times New Roman"/>
                <w:sz w:val="24"/>
                <w:szCs w:val="24"/>
              </w:rPr>
            </w:pPr>
          </w:p>
        </w:tc>
        <w:tc>
          <w:tcPr>
            <w:tcW w:w="992" w:type="dxa"/>
            <w:tcBorders>
              <w:top w:val="nil"/>
              <w:left w:val="nil"/>
              <w:bottom w:val="single" w:sz="4" w:space="0" w:color="auto"/>
              <w:right w:val="single" w:sz="8" w:space="0" w:color="auto"/>
            </w:tcBorders>
            <w:shd w:val="clear" w:color="auto" w:fill="auto"/>
            <w:vAlign w:val="center"/>
            <w:hideMark/>
          </w:tcPr>
          <w:p w14:paraId="41D2292A" w14:textId="01F83B1B" w:rsidR="001122A1" w:rsidRPr="00517650" w:rsidRDefault="001122A1" w:rsidP="00DA49DF">
            <w:pPr>
              <w:spacing w:after="0" w:line="240" w:lineRule="auto"/>
              <w:jc w:val="center"/>
              <w:rPr>
                <w:rFonts w:ascii="Times New Roman" w:eastAsia="Times New Roman" w:hAnsi="Times New Roman" w:cs="Times New Roman"/>
                <w:sz w:val="24"/>
                <w:szCs w:val="24"/>
              </w:rPr>
            </w:pPr>
          </w:p>
        </w:tc>
        <w:tc>
          <w:tcPr>
            <w:tcW w:w="709" w:type="dxa"/>
            <w:tcBorders>
              <w:top w:val="nil"/>
              <w:left w:val="nil"/>
              <w:bottom w:val="single" w:sz="4" w:space="0" w:color="auto"/>
              <w:right w:val="single" w:sz="4" w:space="0" w:color="auto"/>
            </w:tcBorders>
            <w:shd w:val="clear" w:color="auto" w:fill="auto"/>
            <w:vAlign w:val="center"/>
            <w:hideMark/>
          </w:tcPr>
          <w:p w14:paraId="3681FBC9" w14:textId="2B001EDA" w:rsidR="001122A1" w:rsidRPr="00517650" w:rsidRDefault="001122A1" w:rsidP="00DA49DF">
            <w:pPr>
              <w:spacing w:after="0" w:line="240" w:lineRule="auto"/>
              <w:jc w:val="center"/>
              <w:rPr>
                <w:rFonts w:ascii="Times New Roman" w:eastAsia="Times New Roman" w:hAnsi="Times New Roman" w:cs="Times New Roman"/>
                <w:sz w:val="24"/>
                <w:szCs w:val="24"/>
              </w:rPr>
            </w:pPr>
          </w:p>
        </w:tc>
        <w:tc>
          <w:tcPr>
            <w:tcW w:w="992" w:type="dxa"/>
            <w:tcBorders>
              <w:top w:val="nil"/>
              <w:left w:val="nil"/>
              <w:bottom w:val="single" w:sz="4" w:space="0" w:color="auto"/>
              <w:right w:val="single" w:sz="4" w:space="0" w:color="auto"/>
            </w:tcBorders>
            <w:shd w:val="clear" w:color="auto" w:fill="auto"/>
            <w:vAlign w:val="center"/>
            <w:hideMark/>
          </w:tcPr>
          <w:p w14:paraId="33A52B75" w14:textId="3EAC52D6" w:rsidR="001122A1" w:rsidRPr="00517650" w:rsidRDefault="001122A1" w:rsidP="00DA49DF">
            <w:pPr>
              <w:spacing w:after="0" w:line="240" w:lineRule="auto"/>
              <w:jc w:val="center"/>
              <w:rPr>
                <w:rFonts w:ascii="Times New Roman" w:eastAsia="Times New Roman" w:hAnsi="Times New Roman" w:cs="Times New Roman"/>
                <w:sz w:val="24"/>
                <w:szCs w:val="24"/>
              </w:rPr>
            </w:pPr>
          </w:p>
        </w:tc>
        <w:tc>
          <w:tcPr>
            <w:tcW w:w="851" w:type="dxa"/>
            <w:tcBorders>
              <w:top w:val="nil"/>
              <w:left w:val="single" w:sz="4" w:space="0" w:color="auto"/>
              <w:bottom w:val="single" w:sz="4" w:space="0" w:color="auto"/>
              <w:right w:val="single" w:sz="4" w:space="0" w:color="auto"/>
            </w:tcBorders>
            <w:shd w:val="clear" w:color="auto" w:fill="auto"/>
            <w:vAlign w:val="center"/>
            <w:hideMark/>
          </w:tcPr>
          <w:p w14:paraId="6280EE62" w14:textId="73F2AAB7" w:rsidR="001122A1" w:rsidRPr="00517650" w:rsidRDefault="001122A1" w:rsidP="00DA49DF">
            <w:pPr>
              <w:spacing w:after="0" w:line="240" w:lineRule="auto"/>
              <w:jc w:val="center"/>
              <w:rPr>
                <w:rFonts w:ascii="Times New Roman" w:eastAsia="Times New Roman" w:hAnsi="Times New Roman" w:cs="Times New Roman"/>
                <w:sz w:val="24"/>
                <w:szCs w:val="24"/>
              </w:rPr>
            </w:pPr>
          </w:p>
        </w:tc>
        <w:tc>
          <w:tcPr>
            <w:tcW w:w="992" w:type="dxa"/>
            <w:tcBorders>
              <w:top w:val="nil"/>
              <w:left w:val="nil"/>
              <w:bottom w:val="single" w:sz="4" w:space="0" w:color="auto"/>
              <w:right w:val="single" w:sz="8" w:space="0" w:color="auto"/>
            </w:tcBorders>
            <w:shd w:val="clear" w:color="auto" w:fill="auto"/>
            <w:vAlign w:val="center"/>
            <w:hideMark/>
          </w:tcPr>
          <w:p w14:paraId="07461F5D" w14:textId="3F8C198E" w:rsidR="001122A1" w:rsidRPr="00517650" w:rsidRDefault="001122A1" w:rsidP="00DA49DF">
            <w:pPr>
              <w:spacing w:after="0" w:line="240" w:lineRule="auto"/>
              <w:jc w:val="center"/>
              <w:rPr>
                <w:rFonts w:ascii="Times New Roman" w:eastAsia="Times New Roman" w:hAnsi="Times New Roman" w:cs="Times New Roman"/>
                <w:sz w:val="24"/>
                <w:szCs w:val="24"/>
              </w:rPr>
            </w:pPr>
          </w:p>
        </w:tc>
        <w:tc>
          <w:tcPr>
            <w:tcW w:w="709" w:type="dxa"/>
            <w:tcBorders>
              <w:top w:val="nil"/>
              <w:left w:val="nil"/>
              <w:bottom w:val="single" w:sz="4" w:space="0" w:color="auto"/>
              <w:right w:val="single" w:sz="4" w:space="0" w:color="auto"/>
            </w:tcBorders>
            <w:shd w:val="clear" w:color="auto" w:fill="auto"/>
            <w:vAlign w:val="center"/>
            <w:hideMark/>
          </w:tcPr>
          <w:p w14:paraId="282DECA2" w14:textId="7CBD25CA" w:rsidR="001122A1" w:rsidRPr="00517650" w:rsidRDefault="001122A1" w:rsidP="00DA49DF">
            <w:pPr>
              <w:spacing w:after="0" w:line="240" w:lineRule="auto"/>
              <w:jc w:val="center"/>
              <w:rPr>
                <w:rFonts w:ascii="Times New Roman" w:eastAsia="Times New Roman" w:hAnsi="Times New Roman" w:cs="Times New Roman"/>
                <w:sz w:val="24"/>
                <w:szCs w:val="24"/>
              </w:rPr>
            </w:pPr>
          </w:p>
        </w:tc>
        <w:tc>
          <w:tcPr>
            <w:tcW w:w="850" w:type="dxa"/>
            <w:tcBorders>
              <w:top w:val="nil"/>
              <w:left w:val="nil"/>
              <w:bottom w:val="single" w:sz="4" w:space="0" w:color="auto"/>
              <w:right w:val="single" w:sz="4" w:space="0" w:color="auto"/>
            </w:tcBorders>
            <w:shd w:val="clear" w:color="auto" w:fill="auto"/>
            <w:vAlign w:val="center"/>
            <w:hideMark/>
          </w:tcPr>
          <w:p w14:paraId="04DBBF06" w14:textId="7F5FA1FA" w:rsidR="001122A1" w:rsidRPr="00517650" w:rsidRDefault="001122A1" w:rsidP="00DA49DF">
            <w:pPr>
              <w:spacing w:after="0" w:line="240" w:lineRule="auto"/>
              <w:jc w:val="center"/>
              <w:rPr>
                <w:rFonts w:ascii="Times New Roman" w:eastAsia="Times New Roman" w:hAnsi="Times New Roman" w:cs="Times New Roman"/>
                <w:sz w:val="24"/>
                <w:szCs w:val="24"/>
              </w:rPr>
            </w:pPr>
          </w:p>
        </w:tc>
        <w:tc>
          <w:tcPr>
            <w:tcW w:w="709" w:type="dxa"/>
            <w:tcBorders>
              <w:top w:val="nil"/>
              <w:left w:val="nil"/>
              <w:bottom w:val="single" w:sz="4" w:space="0" w:color="auto"/>
              <w:right w:val="single" w:sz="4" w:space="0" w:color="auto"/>
            </w:tcBorders>
            <w:shd w:val="clear" w:color="auto" w:fill="auto"/>
            <w:vAlign w:val="center"/>
            <w:hideMark/>
          </w:tcPr>
          <w:p w14:paraId="7D3BF72F" w14:textId="12D5EDBB" w:rsidR="001122A1" w:rsidRPr="00517650" w:rsidRDefault="001122A1" w:rsidP="00DA49DF">
            <w:pPr>
              <w:spacing w:after="0" w:line="240" w:lineRule="auto"/>
              <w:jc w:val="center"/>
              <w:rPr>
                <w:rFonts w:ascii="Times New Roman" w:eastAsia="Times New Roman" w:hAnsi="Times New Roman" w:cs="Times New Roman"/>
                <w:sz w:val="24"/>
                <w:szCs w:val="24"/>
              </w:rPr>
            </w:pPr>
          </w:p>
        </w:tc>
        <w:tc>
          <w:tcPr>
            <w:tcW w:w="992" w:type="dxa"/>
            <w:tcBorders>
              <w:top w:val="nil"/>
              <w:left w:val="nil"/>
              <w:bottom w:val="single" w:sz="4" w:space="0" w:color="auto"/>
              <w:right w:val="single" w:sz="8" w:space="0" w:color="auto"/>
            </w:tcBorders>
            <w:shd w:val="clear" w:color="auto" w:fill="auto"/>
            <w:vAlign w:val="center"/>
            <w:hideMark/>
          </w:tcPr>
          <w:p w14:paraId="0086B426" w14:textId="340DE6CA" w:rsidR="001122A1" w:rsidRPr="00517650" w:rsidRDefault="001122A1" w:rsidP="00DA49DF">
            <w:pPr>
              <w:spacing w:after="0" w:line="240" w:lineRule="auto"/>
              <w:jc w:val="center"/>
              <w:rPr>
                <w:rFonts w:ascii="Times New Roman" w:eastAsia="Times New Roman" w:hAnsi="Times New Roman" w:cs="Times New Roman"/>
                <w:sz w:val="24"/>
                <w:szCs w:val="24"/>
              </w:rPr>
            </w:pPr>
          </w:p>
        </w:tc>
        <w:tc>
          <w:tcPr>
            <w:tcW w:w="851" w:type="dxa"/>
            <w:tcBorders>
              <w:top w:val="nil"/>
              <w:left w:val="nil"/>
              <w:bottom w:val="single" w:sz="4" w:space="0" w:color="auto"/>
              <w:right w:val="single" w:sz="4" w:space="0" w:color="auto"/>
            </w:tcBorders>
            <w:shd w:val="clear" w:color="auto" w:fill="auto"/>
            <w:vAlign w:val="center"/>
            <w:hideMark/>
          </w:tcPr>
          <w:p w14:paraId="4AB9C2D6" w14:textId="145BB4A5" w:rsidR="001122A1" w:rsidRPr="00517650" w:rsidRDefault="001122A1" w:rsidP="00DA49DF">
            <w:pPr>
              <w:spacing w:after="0" w:line="240" w:lineRule="auto"/>
              <w:jc w:val="center"/>
              <w:rPr>
                <w:rFonts w:ascii="Times New Roman" w:eastAsia="Times New Roman" w:hAnsi="Times New Roman" w:cs="Times New Roman"/>
                <w:sz w:val="24"/>
                <w:szCs w:val="24"/>
              </w:rPr>
            </w:pPr>
          </w:p>
        </w:tc>
        <w:tc>
          <w:tcPr>
            <w:tcW w:w="850" w:type="dxa"/>
            <w:tcBorders>
              <w:top w:val="nil"/>
              <w:left w:val="nil"/>
              <w:bottom w:val="single" w:sz="4" w:space="0" w:color="auto"/>
              <w:right w:val="single" w:sz="8" w:space="0" w:color="auto"/>
            </w:tcBorders>
            <w:shd w:val="clear" w:color="auto" w:fill="auto"/>
            <w:vAlign w:val="center"/>
            <w:hideMark/>
          </w:tcPr>
          <w:p w14:paraId="53746BF3" w14:textId="1D2DC894" w:rsidR="001122A1" w:rsidRPr="00517650" w:rsidRDefault="001122A1" w:rsidP="00DA49DF">
            <w:pPr>
              <w:spacing w:after="0" w:line="240" w:lineRule="auto"/>
              <w:jc w:val="center"/>
              <w:rPr>
                <w:rFonts w:ascii="Times New Roman" w:eastAsia="Times New Roman" w:hAnsi="Times New Roman" w:cs="Times New Roman"/>
                <w:sz w:val="24"/>
                <w:szCs w:val="24"/>
              </w:rPr>
            </w:pPr>
          </w:p>
        </w:tc>
        <w:tc>
          <w:tcPr>
            <w:tcW w:w="851" w:type="dxa"/>
            <w:tcBorders>
              <w:top w:val="nil"/>
              <w:left w:val="single" w:sz="4" w:space="0" w:color="auto"/>
              <w:bottom w:val="single" w:sz="4" w:space="0" w:color="auto"/>
              <w:right w:val="single" w:sz="4" w:space="0" w:color="auto"/>
            </w:tcBorders>
            <w:vAlign w:val="center"/>
          </w:tcPr>
          <w:p w14:paraId="345E3746" w14:textId="77777777" w:rsidR="001122A1" w:rsidRPr="00517650" w:rsidRDefault="001122A1" w:rsidP="00DA49DF">
            <w:pPr>
              <w:spacing w:after="0" w:line="240" w:lineRule="auto"/>
              <w:jc w:val="center"/>
              <w:rPr>
                <w:rFonts w:ascii="Times New Roman" w:eastAsia="Times New Roman" w:hAnsi="Times New Roman" w:cs="Times New Roman"/>
                <w:sz w:val="24"/>
                <w:szCs w:val="24"/>
              </w:rPr>
            </w:pPr>
          </w:p>
        </w:tc>
        <w:tc>
          <w:tcPr>
            <w:tcW w:w="851" w:type="dxa"/>
            <w:tcBorders>
              <w:top w:val="nil"/>
              <w:left w:val="single" w:sz="4" w:space="0" w:color="auto"/>
              <w:bottom w:val="single" w:sz="4" w:space="0" w:color="auto"/>
              <w:right w:val="single" w:sz="4" w:space="0" w:color="auto"/>
            </w:tcBorders>
            <w:vAlign w:val="center"/>
          </w:tcPr>
          <w:p w14:paraId="1D7B44C9" w14:textId="77777777" w:rsidR="001122A1" w:rsidRPr="00517650" w:rsidRDefault="001122A1" w:rsidP="00DA49DF">
            <w:pPr>
              <w:spacing w:after="0" w:line="240" w:lineRule="auto"/>
              <w:jc w:val="center"/>
              <w:rPr>
                <w:rFonts w:ascii="Times New Roman" w:eastAsia="Times New Roman" w:hAnsi="Times New Roman" w:cs="Times New Roman"/>
                <w:sz w:val="24"/>
                <w:szCs w:val="24"/>
              </w:rPr>
            </w:pPr>
          </w:p>
        </w:tc>
        <w:tc>
          <w:tcPr>
            <w:tcW w:w="4394" w:type="dxa"/>
            <w:tcBorders>
              <w:top w:val="nil"/>
              <w:left w:val="single" w:sz="4" w:space="0" w:color="auto"/>
              <w:bottom w:val="single" w:sz="4" w:space="0" w:color="auto"/>
              <w:right w:val="single" w:sz="4" w:space="0" w:color="auto"/>
            </w:tcBorders>
            <w:shd w:val="clear" w:color="auto" w:fill="auto"/>
            <w:vAlign w:val="center"/>
            <w:hideMark/>
          </w:tcPr>
          <w:p w14:paraId="1D0A8A05" w14:textId="007496CF" w:rsidR="001122A1" w:rsidRPr="00517650" w:rsidRDefault="001122A1" w:rsidP="00DA49DF">
            <w:pPr>
              <w:spacing w:after="0" w:line="240" w:lineRule="auto"/>
              <w:jc w:val="center"/>
              <w:rPr>
                <w:rFonts w:ascii="Times New Roman" w:eastAsia="Times New Roman" w:hAnsi="Times New Roman" w:cs="Times New Roman"/>
                <w:sz w:val="24"/>
                <w:szCs w:val="24"/>
              </w:rPr>
            </w:pPr>
          </w:p>
        </w:tc>
        <w:tc>
          <w:tcPr>
            <w:tcW w:w="1843" w:type="dxa"/>
            <w:tcBorders>
              <w:top w:val="nil"/>
              <w:left w:val="nil"/>
              <w:bottom w:val="single" w:sz="4" w:space="0" w:color="auto"/>
              <w:right w:val="single" w:sz="8" w:space="0" w:color="auto"/>
            </w:tcBorders>
            <w:shd w:val="clear" w:color="auto" w:fill="auto"/>
            <w:vAlign w:val="center"/>
            <w:hideMark/>
          </w:tcPr>
          <w:p w14:paraId="385DA1BB" w14:textId="13CA29CA" w:rsidR="001122A1" w:rsidRPr="00517650" w:rsidRDefault="001122A1" w:rsidP="00DA49DF">
            <w:pPr>
              <w:spacing w:after="0" w:line="240" w:lineRule="auto"/>
              <w:jc w:val="center"/>
              <w:rPr>
                <w:rFonts w:ascii="Times New Roman" w:eastAsia="Times New Roman" w:hAnsi="Times New Roman" w:cs="Times New Roman"/>
                <w:sz w:val="24"/>
                <w:szCs w:val="24"/>
              </w:rPr>
            </w:pPr>
          </w:p>
        </w:tc>
      </w:tr>
      <w:tr w:rsidR="00517650" w:rsidRPr="00517650" w14:paraId="777D0AC0" w14:textId="77777777" w:rsidTr="00DA49DF">
        <w:trPr>
          <w:trHeight w:val="360"/>
        </w:trPr>
        <w:tc>
          <w:tcPr>
            <w:tcW w:w="1125" w:type="dxa"/>
            <w:tcBorders>
              <w:top w:val="nil"/>
              <w:left w:val="single" w:sz="8" w:space="0" w:color="auto"/>
              <w:bottom w:val="single" w:sz="8" w:space="0" w:color="auto"/>
              <w:right w:val="nil"/>
            </w:tcBorders>
            <w:shd w:val="clear" w:color="auto" w:fill="auto"/>
            <w:noWrap/>
            <w:vAlign w:val="center"/>
            <w:hideMark/>
          </w:tcPr>
          <w:p w14:paraId="0A24CD9D" w14:textId="77777777" w:rsidR="001122A1" w:rsidRPr="00517650" w:rsidRDefault="001122A1" w:rsidP="00DA49DF">
            <w:pPr>
              <w:spacing w:after="0" w:line="240" w:lineRule="auto"/>
              <w:jc w:val="center"/>
              <w:rPr>
                <w:rFonts w:ascii="Times New Roman" w:eastAsia="Times New Roman" w:hAnsi="Times New Roman" w:cs="Times New Roman"/>
                <w:bCs/>
                <w:sz w:val="24"/>
                <w:szCs w:val="24"/>
              </w:rPr>
            </w:pPr>
            <w:r w:rsidRPr="00517650">
              <w:rPr>
                <w:rFonts w:ascii="Times New Roman" w:eastAsia="Times New Roman" w:hAnsi="Times New Roman" w:cs="Times New Roman"/>
                <w:bCs/>
                <w:sz w:val="24"/>
                <w:szCs w:val="24"/>
              </w:rPr>
              <w:t>TOTAL</w:t>
            </w:r>
          </w:p>
        </w:tc>
        <w:tc>
          <w:tcPr>
            <w:tcW w:w="850" w:type="dxa"/>
            <w:tcBorders>
              <w:top w:val="nil"/>
              <w:left w:val="single" w:sz="8" w:space="0" w:color="auto"/>
              <w:bottom w:val="single" w:sz="8" w:space="0" w:color="auto"/>
              <w:right w:val="single" w:sz="4" w:space="0" w:color="auto"/>
            </w:tcBorders>
            <w:shd w:val="clear" w:color="auto" w:fill="auto"/>
            <w:vAlign w:val="center"/>
            <w:hideMark/>
          </w:tcPr>
          <w:p w14:paraId="40F0BFCD" w14:textId="4DB1F2C4" w:rsidR="001122A1" w:rsidRPr="00517650" w:rsidRDefault="001122A1" w:rsidP="00DA49DF">
            <w:pPr>
              <w:spacing w:after="0" w:line="240" w:lineRule="auto"/>
              <w:jc w:val="center"/>
              <w:rPr>
                <w:rFonts w:ascii="Times New Roman" w:eastAsia="Times New Roman" w:hAnsi="Times New Roman" w:cs="Times New Roman"/>
                <w:b/>
                <w:bCs/>
                <w:sz w:val="24"/>
                <w:szCs w:val="24"/>
              </w:rPr>
            </w:pPr>
          </w:p>
        </w:tc>
        <w:tc>
          <w:tcPr>
            <w:tcW w:w="850" w:type="dxa"/>
            <w:tcBorders>
              <w:top w:val="nil"/>
              <w:left w:val="nil"/>
              <w:bottom w:val="single" w:sz="8" w:space="0" w:color="auto"/>
              <w:right w:val="single" w:sz="8" w:space="0" w:color="auto"/>
            </w:tcBorders>
            <w:shd w:val="clear" w:color="auto" w:fill="auto"/>
            <w:vAlign w:val="center"/>
            <w:hideMark/>
          </w:tcPr>
          <w:p w14:paraId="6EFAE50D" w14:textId="3EBB1A04" w:rsidR="001122A1" w:rsidRPr="00517650" w:rsidRDefault="001122A1" w:rsidP="00DA49DF">
            <w:pPr>
              <w:spacing w:after="0" w:line="240" w:lineRule="auto"/>
              <w:jc w:val="center"/>
              <w:rPr>
                <w:rFonts w:ascii="Times New Roman" w:eastAsia="Times New Roman" w:hAnsi="Times New Roman" w:cs="Times New Roman"/>
                <w:b/>
                <w:bCs/>
                <w:sz w:val="24"/>
                <w:szCs w:val="24"/>
              </w:rPr>
            </w:pPr>
          </w:p>
        </w:tc>
        <w:tc>
          <w:tcPr>
            <w:tcW w:w="851" w:type="dxa"/>
            <w:tcBorders>
              <w:top w:val="nil"/>
              <w:left w:val="nil"/>
              <w:bottom w:val="single" w:sz="8" w:space="0" w:color="auto"/>
              <w:right w:val="single" w:sz="4" w:space="0" w:color="auto"/>
            </w:tcBorders>
            <w:shd w:val="clear" w:color="auto" w:fill="auto"/>
            <w:vAlign w:val="center"/>
            <w:hideMark/>
          </w:tcPr>
          <w:p w14:paraId="2A320BCD" w14:textId="2AE1CE4A" w:rsidR="001122A1" w:rsidRPr="00517650" w:rsidRDefault="001122A1" w:rsidP="00DA49DF">
            <w:pPr>
              <w:spacing w:after="0" w:line="240" w:lineRule="auto"/>
              <w:jc w:val="center"/>
              <w:rPr>
                <w:rFonts w:ascii="Times New Roman" w:eastAsia="Times New Roman" w:hAnsi="Times New Roman" w:cs="Times New Roman"/>
                <w:b/>
                <w:bCs/>
                <w:sz w:val="24"/>
                <w:szCs w:val="24"/>
              </w:rPr>
            </w:pPr>
          </w:p>
        </w:tc>
        <w:tc>
          <w:tcPr>
            <w:tcW w:w="992" w:type="dxa"/>
            <w:tcBorders>
              <w:top w:val="nil"/>
              <w:left w:val="nil"/>
              <w:bottom w:val="single" w:sz="8" w:space="0" w:color="auto"/>
              <w:right w:val="nil"/>
            </w:tcBorders>
            <w:shd w:val="clear" w:color="auto" w:fill="auto"/>
            <w:vAlign w:val="center"/>
            <w:hideMark/>
          </w:tcPr>
          <w:p w14:paraId="5CFB767C" w14:textId="33B3C79F" w:rsidR="001122A1" w:rsidRPr="00517650" w:rsidRDefault="001122A1" w:rsidP="00DA49DF">
            <w:pPr>
              <w:spacing w:after="0" w:line="240" w:lineRule="auto"/>
              <w:jc w:val="center"/>
              <w:rPr>
                <w:rFonts w:ascii="Times New Roman" w:eastAsia="Times New Roman" w:hAnsi="Times New Roman" w:cs="Times New Roman"/>
                <w:b/>
                <w:bCs/>
                <w:sz w:val="24"/>
                <w:szCs w:val="24"/>
              </w:rPr>
            </w:pPr>
          </w:p>
        </w:tc>
        <w:tc>
          <w:tcPr>
            <w:tcW w:w="709" w:type="dxa"/>
            <w:tcBorders>
              <w:top w:val="nil"/>
              <w:left w:val="single" w:sz="8" w:space="0" w:color="auto"/>
              <w:bottom w:val="single" w:sz="8" w:space="0" w:color="auto"/>
              <w:right w:val="single" w:sz="4" w:space="0" w:color="auto"/>
            </w:tcBorders>
            <w:shd w:val="clear" w:color="auto" w:fill="auto"/>
            <w:vAlign w:val="center"/>
            <w:hideMark/>
          </w:tcPr>
          <w:p w14:paraId="35FD6A09" w14:textId="12FDF754" w:rsidR="001122A1" w:rsidRPr="00517650" w:rsidRDefault="001122A1" w:rsidP="00DA49DF">
            <w:pPr>
              <w:spacing w:after="0" w:line="240" w:lineRule="auto"/>
              <w:jc w:val="center"/>
              <w:rPr>
                <w:rFonts w:ascii="Times New Roman" w:eastAsia="Times New Roman" w:hAnsi="Times New Roman" w:cs="Times New Roman"/>
                <w:b/>
                <w:bCs/>
                <w:sz w:val="24"/>
                <w:szCs w:val="24"/>
              </w:rPr>
            </w:pPr>
          </w:p>
        </w:tc>
        <w:tc>
          <w:tcPr>
            <w:tcW w:w="992" w:type="dxa"/>
            <w:tcBorders>
              <w:top w:val="nil"/>
              <w:left w:val="nil"/>
              <w:bottom w:val="single" w:sz="8" w:space="0" w:color="auto"/>
              <w:right w:val="single" w:sz="4" w:space="0" w:color="auto"/>
            </w:tcBorders>
            <w:shd w:val="clear" w:color="auto" w:fill="auto"/>
            <w:vAlign w:val="center"/>
            <w:hideMark/>
          </w:tcPr>
          <w:p w14:paraId="55D99FD4" w14:textId="34061FD1" w:rsidR="001122A1" w:rsidRPr="00517650" w:rsidRDefault="001122A1" w:rsidP="00DA49DF">
            <w:pPr>
              <w:spacing w:after="0" w:line="240" w:lineRule="auto"/>
              <w:jc w:val="center"/>
              <w:rPr>
                <w:rFonts w:ascii="Times New Roman" w:eastAsia="Times New Roman" w:hAnsi="Times New Roman" w:cs="Times New Roman"/>
                <w:b/>
                <w:bCs/>
                <w:sz w:val="24"/>
                <w:szCs w:val="24"/>
              </w:rPr>
            </w:pPr>
          </w:p>
        </w:tc>
        <w:tc>
          <w:tcPr>
            <w:tcW w:w="851" w:type="dxa"/>
            <w:tcBorders>
              <w:top w:val="nil"/>
              <w:left w:val="single" w:sz="4" w:space="0" w:color="auto"/>
              <w:bottom w:val="single" w:sz="4" w:space="0" w:color="auto"/>
              <w:right w:val="single" w:sz="4" w:space="0" w:color="auto"/>
            </w:tcBorders>
            <w:shd w:val="clear" w:color="auto" w:fill="auto"/>
            <w:vAlign w:val="center"/>
            <w:hideMark/>
          </w:tcPr>
          <w:p w14:paraId="18D56993" w14:textId="69FF67A5" w:rsidR="001122A1" w:rsidRPr="00517650" w:rsidRDefault="001122A1" w:rsidP="00DA49DF">
            <w:pPr>
              <w:spacing w:after="0" w:line="240" w:lineRule="auto"/>
              <w:jc w:val="center"/>
              <w:rPr>
                <w:rFonts w:ascii="Times New Roman" w:eastAsia="Times New Roman" w:hAnsi="Times New Roman" w:cs="Times New Roman"/>
                <w:b/>
                <w:bCs/>
                <w:sz w:val="24"/>
                <w:szCs w:val="24"/>
              </w:rPr>
            </w:pPr>
          </w:p>
        </w:tc>
        <w:tc>
          <w:tcPr>
            <w:tcW w:w="992" w:type="dxa"/>
            <w:tcBorders>
              <w:top w:val="nil"/>
              <w:left w:val="nil"/>
              <w:bottom w:val="single" w:sz="4" w:space="0" w:color="auto"/>
              <w:right w:val="nil"/>
            </w:tcBorders>
            <w:shd w:val="clear" w:color="auto" w:fill="auto"/>
            <w:vAlign w:val="center"/>
            <w:hideMark/>
          </w:tcPr>
          <w:p w14:paraId="4E3FF2E9" w14:textId="0638132A" w:rsidR="001122A1" w:rsidRPr="00517650" w:rsidRDefault="001122A1" w:rsidP="00DA49DF">
            <w:pPr>
              <w:spacing w:after="0" w:line="240" w:lineRule="auto"/>
              <w:jc w:val="center"/>
              <w:rPr>
                <w:rFonts w:ascii="Times New Roman" w:eastAsia="Times New Roman" w:hAnsi="Times New Roman" w:cs="Times New Roman"/>
                <w:b/>
                <w:bCs/>
                <w:sz w:val="24"/>
                <w:szCs w:val="24"/>
              </w:rPr>
            </w:pPr>
          </w:p>
        </w:tc>
        <w:tc>
          <w:tcPr>
            <w:tcW w:w="709" w:type="dxa"/>
            <w:tcBorders>
              <w:top w:val="nil"/>
              <w:left w:val="single" w:sz="8" w:space="0" w:color="auto"/>
              <w:bottom w:val="single" w:sz="4" w:space="0" w:color="auto"/>
              <w:right w:val="single" w:sz="4" w:space="0" w:color="auto"/>
            </w:tcBorders>
            <w:shd w:val="clear" w:color="auto" w:fill="auto"/>
            <w:vAlign w:val="center"/>
            <w:hideMark/>
          </w:tcPr>
          <w:p w14:paraId="0656AB91" w14:textId="3043ED27" w:rsidR="001122A1" w:rsidRPr="00517650" w:rsidRDefault="001122A1" w:rsidP="00DA49DF">
            <w:pPr>
              <w:spacing w:after="0" w:line="240" w:lineRule="auto"/>
              <w:jc w:val="center"/>
              <w:rPr>
                <w:rFonts w:ascii="Times New Roman" w:eastAsia="Times New Roman" w:hAnsi="Times New Roman" w:cs="Times New Roman"/>
                <w:b/>
                <w:bCs/>
                <w:sz w:val="24"/>
                <w:szCs w:val="24"/>
              </w:rPr>
            </w:pPr>
          </w:p>
        </w:tc>
        <w:tc>
          <w:tcPr>
            <w:tcW w:w="850" w:type="dxa"/>
            <w:tcBorders>
              <w:top w:val="nil"/>
              <w:left w:val="nil"/>
              <w:bottom w:val="single" w:sz="4" w:space="0" w:color="auto"/>
              <w:right w:val="single" w:sz="4" w:space="0" w:color="auto"/>
            </w:tcBorders>
            <w:shd w:val="clear" w:color="auto" w:fill="auto"/>
            <w:vAlign w:val="center"/>
            <w:hideMark/>
          </w:tcPr>
          <w:p w14:paraId="460081C3" w14:textId="38EDC22B" w:rsidR="001122A1" w:rsidRPr="00517650" w:rsidRDefault="001122A1" w:rsidP="00DA49DF">
            <w:pPr>
              <w:spacing w:after="0" w:line="240" w:lineRule="auto"/>
              <w:jc w:val="center"/>
              <w:rPr>
                <w:rFonts w:ascii="Times New Roman" w:eastAsia="Times New Roman" w:hAnsi="Times New Roman" w:cs="Times New Roman"/>
                <w:b/>
                <w:bCs/>
                <w:sz w:val="24"/>
                <w:szCs w:val="24"/>
              </w:rPr>
            </w:pPr>
          </w:p>
        </w:tc>
        <w:tc>
          <w:tcPr>
            <w:tcW w:w="709" w:type="dxa"/>
            <w:tcBorders>
              <w:top w:val="nil"/>
              <w:left w:val="nil"/>
              <w:bottom w:val="single" w:sz="4" w:space="0" w:color="auto"/>
              <w:right w:val="single" w:sz="4" w:space="0" w:color="auto"/>
            </w:tcBorders>
            <w:shd w:val="clear" w:color="auto" w:fill="auto"/>
            <w:vAlign w:val="center"/>
            <w:hideMark/>
          </w:tcPr>
          <w:p w14:paraId="1C7EF680" w14:textId="143EACA9" w:rsidR="001122A1" w:rsidRPr="00517650" w:rsidRDefault="001122A1" w:rsidP="00DA49DF">
            <w:pPr>
              <w:spacing w:after="0" w:line="240" w:lineRule="auto"/>
              <w:jc w:val="center"/>
              <w:rPr>
                <w:rFonts w:ascii="Times New Roman" w:eastAsia="Times New Roman" w:hAnsi="Times New Roman" w:cs="Times New Roman"/>
                <w:b/>
                <w:bCs/>
                <w:sz w:val="24"/>
                <w:szCs w:val="24"/>
              </w:rPr>
            </w:pPr>
          </w:p>
        </w:tc>
        <w:tc>
          <w:tcPr>
            <w:tcW w:w="992" w:type="dxa"/>
            <w:tcBorders>
              <w:top w:val="nil"/>
              <w:left w:val="nil"/>
              <w:bottom w:val="single" w:sz="4" w:space="0" w:color="auto"/>
              <w:right w:val="single" w:sz="8" w:space="0" w:color="auto"/>
            </w:tcBorders>
            <w:shd w:val="clear" w:color="auto" w:fill="auto"/>
            <w:vAlign w:val="center"/>
            <w:hideMark/>
          </w:tcPr>
          <w:p w14:paraId="4DC34C1D" w14:textId="43729C59" w:rsidR="001122A1" w:rsidRPr="00517650" w:rsidRDefault="001122A1" w:rsidP="00DA49DF">
            <w:pPr>
              <w:spacing w:after="0" w:line="240" w:lineRule="auto"/>
              <w:jc w:val="center"/>
              <w:rPr>
                <w:rFonts w:ascii="Times New Roman" w:eastAsia="Times New Roman" w:hAnsi="Times New Roman" w:cs="Times New Roman"/>
                <w:b/>
                <w:bCs/>
                <w:sz w:val="24"/>
                <w:szCs w:val="24"/>
              </w:rPr>
            </w:pPr>
          </w:p>
        </w:tc>
        <w:tc>
          <w:tcPr>
            <w:tcW w:w="851" w:type="dxa"/>
            <w:tcBorders>
              <w:top w:val="nil"/>
              <w:left w:val="nil"/>
              <w:bottom w:val="single" w:sz="4" w:space="0" w:color="auto"/>
              <w:right w:val="single" w:sz="4" w:space="0" w:color="auto"/>
            </w:tcBorders>
            <w:shd w:val="clear" w:color="auto" w:fill="auto"/>
            <w:vAlign w:val="center"/>
            <w:hideMark/>
          </w:tcPr>
          <w:p w14:paraId="584BD68A" w14:textId="1EE4CAB7" w:rsidR="001122A1" w:rsidRPr="00517650" w:rsidRDefault="001122A1" w:rsidP="00DA49DF">
            <w:pPr>
              <w:spacing w:after="0" w:line="240" w:lineRule="auto"/>
              <w:jc w:val="center"/>
              <w:rPr>
                <w:rFonts w:ascii="Times New Roman" w:eastAsia="Times New Roman" w:hAnsi="Times New Roman" w:cs="Times New Roman"/>
                <w:b/>
                <w:bCs/>
                <w:sz w:val="24"/>
                <w:szCs w:val="24"/>
              </w:rPr>
            </w:pPr>
          </w:p>
        </w:tc>
        <w:tc>
          <w:tcPr>
            <w:tcW w:w="850" w:type="dxa"/>
            <w:tcBorders>
              <w:top w:val="nil"/>
              <w:left w:val="nil"/>
              <w:bottom w:val="single" w:sz="4" w:space="0" w:color="auto"/>
              <w:right w:val="single" w:sz="8" w:space="0" w:color="auto"/>
            </w:tcBorders>
            <w:shd w:val="clear" w:color="auto" w:fill="auto"/>
            <w:vAlign w:val="center"/>
            <w:hideMark/>
          </w:tcPr>
          <w:p w14:paraId="70725C73" w14:textId="4A4193CA" w:rsidR="001122A1" w:rsidRPr="00517650" w:rsidRDefault="001122A1" w:rsidP="00DA49DF">
            <w:pPr>
              <w:spacing w:after="0" w:line="240" w:lineRule="auto"/>
              <w:jc w:val="center"/>
              <w:rPr>
                <w:rFonts w:ascii="Times New Roman" w:eastAsia="Times New Roman" w:hAnsi="Times New Roman" w:cs="Times New Roman"/>
                <w:b/>
                <w:bCs/>
                <w:sz w:val="24"/>
                <w:szCs w:val="24"/>
              </w:rPr>
            </w:pPr>
          </w:p>
        </w:tc>
        <w:tc>
          <w:tcPr>
            <w:tcW w:w="851" w:type="dxa"/>
            <w:tcBorders>
              <w:top w:val="single" w:sz="8" w:space="0" w:color="auto"/>
              <w:left w:val="single" w:sz="4" w:space="0" w:color="auto"/>
              <w:bottom w:val="single" w:sz="8" w:space="0" w:color="auto"/>
              <w:right w:val="single" w:sz="4" w:space="0" w:color="auto"/>
            </w:tcBorders>
            <w:vAlign w:val="center"/>
          </w:tcPr>
          <w:p w14:paraId="6E518C54" w14:textId="77777777" w:rsidR="001122A1" w:rsidRPr="00517650" w:rsidRDefault="001122A1" w:rsidP="00DA49DF">
            <w:pPr>
              <w:spacing w:after="0" w:line="240" w:lineRule="auto"/>
              <w:jc w:val="center"/>
              <w:rPr>
                <w:rFonts w:ascii="Times New Roman" w:eastAsia="Times New Roman" w:hAnsi="Times New Roman" w:cs="Times New Roman"/>
                <w:b/>
                <w:bCs/>
                <w:sz w:val="24"/>
                <w:szCs w:val="24"/>
              </w:rPr>
            </w:pPr>
          </w:p>
        </w:tc>
        <w:tc>
          <w:tcPr>
            <w:tcW w:w="851" w:type="dxa"/>
            <w:tcBorders>
              <w:top w:val="single" w:sz="8" w:space="0" w:color="auto"/>
              <w:left w:val="single" w:sz="4" w:space="0" w:color="auto"/>
              <w:bottom w:val="single" w:sz="8" w:space="0" w:color="auto"/>
              <w:right w:val="single" w:sz="4" w:space="0" w:color="auto"/>
            </w:tcBorders>
            <w:vAlign w:val="center"/>
          </w:tcPr>
          <w:p w14:paraId="498169BA" w14:textId="77777777" w:rsidR="001122A1" w:rsidRPr="00517650" w:rsidRDefault="001122A1" w:rsidP="00DA49DF">
            <w:pPr>
              <w:spacing w:after="0" w:line="240" w:lineRule="auto"/>
              <w:jc w:val="center"/>
              <w:rPr>
                <w:rFonts w:ascii="Times New Roman" w:eastAsia="Times New Roman" w:hAnsi="Times New Roman" w:cs="Times New Roman"/>
                <w:b/>
                <w:bCs/>
                <w:sz w:val="24"/>
                <w:szCs w:val="24"/>
              </w:rPr>
            </w:pPr>
          </w:p>
        </w:tc>
        <w:tc>
          <w:tcPr>
            <w:tcW w:w="4394" w:type="dxa"/>
            <w:tcBorders>
              <w:top w:val="single" w:sz="8" w:space="0" w:color="auto"/>
              <w:left w:val="single" w:sz="4" w:space="0" w:color="auto"/>
              <w:bottom w:val="single" w:sz="8" w:space="0" w:color="auto"/>
              <w:right w:val="single" w:sz="4" w:space="0" w:color="auto"/>
            </w:tcBorders>
            <w:shd w:val="clear" w:color="auto" w:fill="auto"/>
            <w:vAlign w:val="center"/>
            <w:hideMark/>
          </w:tcPr>
          <w:p w14:paraId="04C1DE1D" w14:textId="50CF86E5" w:rsidR="001122A1" w:rsidRPr="00517650" w:rsidRDefault="001122A1" w:rsidP="00DA49DF">
            <w:pPr>
              <w:spacing w:after="0" w:line="240" w:lineRule="auto"/>
              <w:jc w:val="center"/>
              <w:rPr>
                <w:rFonts w:ascii="Times New Roman" w:eastAsia="Times New Roman" w:hAnsi="Times New Roman" w:cs="Times New Roman"/>
                <w:b/>
                <w:bCs/>
                <w:sz w:val="24"/>
                <w:szCs w:val="24"/>
              </w:rPr>
            </w:pPr>
          </w:p>
        </w:tc>
        <w:tc>
          <w:tcPr>
            <w:tcW w:w="1843" w:type="dxa"/>
            <w:tcBorders>
              <w:top w:val="single" w:sz="8" w:space="0" w:color="auto"/>
              <w:left w:val="nil"/>
              <w:bottom w:val="single" w:sz="8" w:space="0" w:color="auto"/>
              <w:right w:val="single" w:sz="8" w:space="0" w:color="auto"/>
            </w:tcBorders>
            <w:shd w:val="clear" w:color="auto" w:fill="auto"/>
            <w:vAlign w:val="center"/>
            <w:hideMark/>
          </w:tcPr>
          <w:p w14:paraId="1C72B456" w14:textId="4476E937" w:rsidR="001122A1" w:rsidRPr="00517650" w:rsidRDefault="001122A1" w:rsidP="00DA49DF">
            <w:pPr>
              <w:spacing w:after="0" w:line="240" w:lineRule="auto"/>
              <w:jc w:val="center"/>
              <w:rPr>
                <w:rFonts w:ascii="Times New Roman" w:eastAsia="Times New Roman" w:hAnsi="Times New Roman" w:cs="Times New Roman"/>
                <w:b/>
                <w:bCs/>
                <w:sz w:val="24"/>
                <w:szCs w:val="24"/>
              </w:rPr>
            </w:pPr>
          </w:p>
        </w:tc>
      </w:tr>
    </w:tbl>
    <w:p w14:paraId="13125AD8" w14:textId="77777777" w:rsidR="004F0B44" w:rsidRPr="00517650" w:rsidRDefault="004F0B44" w:rsidP="00517650">
      <w:pPr>
        <w:spacing w:after="0" w:line="360" w:lineRule="auto"/>
        <w:ind w:left="-5" w:right="-7"/>
        <w:contextualSpacing/>
        <w:jc w:val="both"/>
        <w:rPr>
          <w:rFonts w:ascii="Times New Roman" w:hAnsi="Times New Roman" w:cs="Times New Roman"/>
          <w:sz w:val="24"/>
          <w:szCs w:val="24"/>
        </w:rPr>
      </w:pPr>
    </w:p>
    <w:p w14:paraId="4233C3F2" w14:textId="77777777" w:rsidR="00471779" w:rsidRPr="00517650" w:rsidRDefault="00471779" w:rsidP="00517650">
      <w:pPr>
        <w:spacing w:after="0" w:line="360" w:lineRule="auto"/>
        <w:ind w:left="-5" w:right="-7"/>
        <w:contextualSpacing/>
        <w:jc w:val="both"/>
        <w:rPr>
          <w:rFonts w:ascii="Times New Roman" w:hAnsi="Times New Roman" w:cs="Times New Roman"/>
          <w:sz w:val="24"/>
          <w:szCs w:val="24"/>
        </w:rPr>
      </w:pPr>
      <w:r w:rsidRPr="00517650">
        <w:rPr>
          <w:rFonts w:ascii="Times New Roman" w:hAnsi="Times New Roman" w:cs="Times New Roman"/>
          <w:sz w:val="24"/>
          <w:szCs w:val="24"/>
        </w:rPr>
        <w:t xml:space="preserve">Certificat de reprezentantul legal al OTS ......(nume </w:t>
      </w:r>
      <w:r w:rsidR="00033DC0" w:rsidRPr="00517650">
        <w:rPr>
          <w:rFonts w:ascii="Times New Roman" w:hAnsi="Times New Roman" w:cs="Times New Roman"/>
          <w:sz w:val="24"/>
          <w:szCs w:val="24"/>
        </w:rPr>
        <w:t>ș</w:t>
      </w:r>
      <w:r w:rsidRPr="00517650">
        <w:rPr>
          <w:rFonts w:ascii="Times New Roman" w:hAnsi="Times New Roman" w:cs="Times New Roman"/>
          <w:sz w:val="24"/>
          <w:szCs w:val="24"/>
        </w:rPr>
        <w:t xml:space="preserve">i prenume)............. </w:t>
      </w:r>
    </w:p>
    <w:p w14:paraId="56F0EC96" w14:textId="77777777" w:rsidR="00471779" w:rsidRPr="00517650" w:rsidRDefault="00471779" w:rsidP="00517650">
      <w:pPr>
        <w:spacing w:after="0" w:line="360" w:lineRule="auto"/>
        <w:ind w:left="-5" w:right="1209"/>
        <w:contextualSpacing/>
        <w:jc w:val="both"/>
        <w:rPr>
          <w:rFonts w:ascii="Times New Roman" w:hAnsi="Times New Roman" w:cs="Times New Roman"/>
          <w:sz w:val="24"/>
          <w:szCs w:val="24"/>
        </w:rPr>
      </w:pPr>
      <w:r w:rsidRPr="00517650">
        <w:rPr>
          <w:rFonts w:ascii="Times New Roman" w:hAnsi="Times New Roman" w:cs="Times New Roman"/>
          <w:sz w:val="24"/>
          <w:szCs w:val="24"/>
        </w:rPr>
        <w:t xml:space="preserve">Semnătură: ................... </w:t>
      </w:r>
    </w:p>
    <w:sectPr w:rsidR="00471779" w:rsidRPr="00517650" w:rsidSect="002036A1">
      <w:pgSz w:w="23808" w:h="16840" w:orient="landscape" w:code="8"/>
      <w:pgMar w:top="1418" w:right="851" w:bottom="851" w:left="851" w:header="720" w:footer="28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CE604C3" w14:textId="77777777" w:rsidR="00770E65" w:rsidRDefault="00770E65" w:rsidP="00315966">
      <w:pPr>
        <w:spacing w:after="0" w:line="240" w:lineRule="auto"/>
      </w:pPr>
      <w:r>
        <w:separator/>
      </w:r>
    </w:p>
  </w:endnote>
  <w:endnote w:type="continuationSeparator" w:id="0">
    <w:p w14:paraId="57AB1BBB" w14:textId="77777777" w:rsidR="00770E65" w:rsidRDefault="00770E65" w:rsidP="0031596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311669795"/>
      <w:docPartObj>
        <w:docPartGallery w:val="Page Numbers (Bottom of Page)"/>
        <w:docPartUnique/>
      </w:docPartObj>
    </w:sdtPr>
    <w:sdtEndPr>
      <w:rPr>
        <w:rFonts w:ascii="Segoe UI" w:hAnsi="Segoe UI" w:cs="Segoe UI"/>
        <w:sz w:val="16"/>
        <w:szCs w:val="16"/>
      </w:rPr>
    </w:sdtEndPr>
    <w:sdtContent>
      <w:sdt>
        <w:sdtPr>
          <w:id w:val="1728636285"/>
          <w:docPartObj>
            <w:docPartGallery w:val="Page Numbers (Top of Page)"/>
            <w:docPartUnique/>
          </w:docPartObj>
        </w:sdtPr>
        <w:sdtEndPr>
          <w:rPr>
            <w:rFonts w:ascii="Segoe UI" w:hAnsi="Segoe UI" w:cs="Segoe UI"/>
            <w:sz w:val="16"/>
            <w:szCs w:val="16"/>
          </w:rPr>
        </w:sdtEndPr>
        <w:sdtContent>
          <w:p w14:paraId="527C3F1D" w14:textId="30DE2AF6" w:rsidR="00264E91" w:rsidRPr="00347FC5" w:rsidRDefault="00264E91" w:rsidP="007210BC">
            <w:pPr>
              <w:pStyle w:val="Footer"/>
              <w:jc w:val="center"/>
              <w:rPr>
                <w:rFonts w:ascii="Segoe UI" w:hAnsi="Segoe UI" w:cs="Segoe UI"/>
                <w:sz w:val="16"/>
                <w:szCs w:val="16"/>
              </w:rPr>
            </w:pPr>
            <w:r w:rsidRPr="00347FC5">
              <w:rPr>
                <w:rFonts w:ascii="Segoe UI" w:hAnsi="Segoe UI" w:cs="Segoe UI"/>
                <w:bCs/>
                <w:sz w:val="16"/>
                <w:szCs w:val="16"/>
              </w:rPr>
              <w:fldChar w:fldCharType="begin"/>
            </w:r>
            <w:r w:rsidRPr="00347FC5">
              <w:rPr>
                <w:rFonts w:ascii="Segoe UI" w:hAnsi="Segoe UI" w:cs="Segoe UI"/>
                <w:bCs/>
                <w:sz w:val="16"/>
                <w:szCs w:val="16"/>
              </w:rPr>
              <w:instrText xml:space="preserve"> PAGE </w:instrText>
            </w:r>
            <w:r w:rsidRPr="00347FC5">
              <w:rPr>
                <w:rFonts w:ascii="Segoe UI" w:hAnsi="Segoe UI" w:cs="Segoe UI"/>
                <w:bCs/>
                <w:sz w:val="16"/>
                <w:szCs w:val="16"/>
              </w:rPr>
              <w:fldChar w:fldCharType="separate"/>
            </w:r>
            <w:r w:rsidR="00B66C06">
              <w:rPr>
                <w:rFonts w:ascii="Segoe UI" w:hAnsi="Segoe UI" w:cs="Segoe UI"/>
                <w:bCs/>
                <w:noProof/>
                <w:sz w:val="16"/>
                <w:szCs w:val="16"/>
              </w:rPr>
              <w:t>48</w:t>
            </w:r>
            <w:r w:rsidRPr="00347FC5">
              <w:rPr>
                <w:rFonts w:ascii="Segoe UI" w:hAnsi="Segoe UI" w:cs="Segoe UI"/>
                <w:bCs/>
                <w:sz w:val="16"/>
                <w:szCs w:val="16"/>
              </w:rPr>
              <w:fldChar w:fldCharType="end"/>
            </w:r>
            <w:r w:rsidRPr="00347FC5">
              <w:rPr>
                <w:rFonts w:ascii="Segoe UI" w:hAnsi="Segoe UI" w:cs="Segoe UI"/>
                <w:sz w:val="16"/>
                <w:szCs w:val="16"/>
              </w:rPr>
              <w:t xml:space="preserve"> / </w:t>
            </w:r>
            <w:r w:rsidRPr="00347FC5">
              <w:rPr>
                <w:rFonts w:ascii="Segoe UI" w:hAnsi="Segoe UI" w:cs="Segoe UI"/>
                <w:bCs/>
                <w:sz w:val="16"/>
                <w:szCs w:val="16"/>
              </w:rPr>
              <w:fldChar w:fldCharType="begin"/>
            </w:r>
            <w:r w:rsidRPr="00347FC5">
              <w:rPr>
                <w:rFonts w:ascii="Segoe UI" w:hAnsi="Segoe UI" w:cs="Segoe UI"/>
                <w:bCs/>
                <w:sz w:val="16"/>
                <w:szCs w:val="16"/>
              </w:rPr>
              <w:instrText xml:space="preserve"> NUMPAGES  </w:instrText>
            </w:r>
            <w:r w:rsidRPr="00347FC5">
              <w:rPr>
                <w:rFonts w:ascii="Segoe UI" w:hAnsi="Segoe UI" w:cs="Segoe UI"/>
                <w:bCs/>
                <w:sz w:val="16"/>
                <w:szCs w:val="16"/>
              </w:rPr>
              <w:fldChar w:fldCharType="separate"/>
            </w:r>
            <w:r w:rsidR="00B66C06">
              <w:rPr>
                <w:rFonts w:ascii="Segoe UI" w:hAnsi="Segoe UI" w:cs="Segoe UI"/>
                <w:bCs/>
                <w:noProof/>
                <w:sz w:val="16"/>
                <w:szCs w:val="16"/>
              </w:rPr>
              <w:t>48</w:t>
            </w:r>
            <w:r w:rsidRPr="00347FC5">
              <w:rPr>
                <w:rFonts w:ascii="Segoe UI" w:hAnsi="Segoe UI" w:cs="Segoe UI"/>
                <w:bCs/>
                <w:sz w:val="16"/>
                <w:szCs w:val="16"/>
              </w:rPr>
              <w:fldChar w:fldCharType="end"/>
            </w:r>
          </w:p>
        </w:sdtContent>
      </w:sdt>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E695CD" w14:textId="77777777" w:rsidR="00264E91" w:rsidRDefault="00264E91">
    <w:pPr>
      <w:spacing w:after="0"/>
      <w:ind w:right="58"/>
      <w:jc w:val="right"/>
    </w:pPr>
    <w:r>
      <w:fldChar w:fldCharType="begin"/>
    </w:r>
    <w:r>
      <w:instrText xml:space="preserve"> PAGE   \* MERGEFORMAT </w:instrText>
    </w:r>
    <w:r>
      <w:fldChar w:fldCharType="separate"/>
    </w:r>
    <w:r w:rsidRPr="00DE0881">
      <w:rPr>
        <w:rFonts w:ascii="Calibri" w:eastAsia="Calibri" w:hAnsi="Calibri" w:cs="Calibri"/>
        <w:noProof/>
      </w:rPr>
      <w:t>46</w:t>
    </w:r>
    <w:r>
      <w:rPr>
        <w:rFonts w:ascii="Calibri" w:eastAsia="Calibri" w:hAnsi="Calibri" w:cs="Calibri"/>
      </w:rPr>
      <w:fldChar w:fldCharType="end"/>
    </w:r>
    <w:r>
      <w:rPr>
        <w:rFonts w:ascii="Calibri" w:eastAsia="Calibri" w:hAnsi="Calibri" w:cs="Calibri"/>
      </w:rPr>
      <w:t xml:space="preserve"> </w:t>
    </w:r>
  </w:p>
  <w:p w14:paraId="0D0DB5B6" w14:textId="77777777" w:rsidR="00264E91" w:rsidRDefault="00264E91">
    <w:pPr>
      <w:spacing w:after="0"/>
    </w:pPr>
    <w:r>
      <w:rPr>
        <w:rFonts w:ascii="Calibri" w:eastAsia="Calibri" w:hAnsi="Calibri" w:cs="Calibri"/>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C3CED2" w14:textId="77777777" w:rsidR="00264E91" w:rsidRDefault="00264E91">
    <w:pPr>
      <w:spacing w:after="0"/>
      <w:ind w:right="58"/>
      <w:jc w:val="right"/>
    </w:pPr>
    <w:r>
      <w:fldChar w:fldCharType="begin"/>
    </w:r>
    <w:r>
      <w:instrText xml:space="preserve"> PAGE   \* MERGEFORMAT </w:instrText>
    </w:r>
    <w:r>
      <w:fldChar w:fldCharType="separate"/>
    </w:r>
    <w:r>
      <w:rPr>
        <w:rFonts w:ascii="Calibri" w:eastAsia="Calibri" w:hAnsi="Calibri" w:cs="Calibri"/>
      </w:rPr>
      <w:t>35</w:t>
    </w:r>
    <w:r>
      <w:rPr>
        <w:rFonts w:ascii="Calibri" w:eastAsia="Calibri" w:hAnsi="Calibri" w:cs="Calibri"/>
      </w:rPr>
      <w:fldChar w:fldCharType="end"/>
    </w:r>
    <w:r>
      <w:rPr>
        <w:rFonts w:ascii="Calibri" w:eastAsia="Calibri" w:hAnsi="Calibri" w:cs="Calibri"/>
      </w:rPr>
      <w:t xml:space="preserve"> </w:t>
    </w:r>
  </w:p>
  <w:p w14:paraId="3FE21313" w14:textId="77777777" w:rsidR="00264E91" w:rsidRDefault="00264E91">
    <w:pPr>
      <w:spacing w:after="0"/>
    </w:pPr>
    <w:r>
      <w:rPr>
        <w:rFonts w:ascii="Calibri" w:eastAsia="Calibri" w:hAnsi="Calibri" w:cs="Calibri"/>
      </w:rPr>
      <w:t xml:space="preserve"> </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1EB844" w14:textId="77777777" w:rsidR="00264E91" w:rsidRDefault="00264E91">
    <w:pPr>
      <w:spacing w:after="0"/>
      <w:ind w:right="58"/>
      <w:jc w:val="right"/>
    </w:pPr>
    <w:r>
      <w:fldChar w:fldCharType="begin"/>
    </w:r>
    <w:r>
      <w:instrText xml:space="preserve"> PAGE   \* MERGEFORMAT </w:instrText>
    </w:r>
    <w:r>
      <w:fldChar w:fldCharType="separate"/>
    </w:r>
    <w:r w:rsidRPr="00DE0881">
      <w:rPr>
        <w:rFonts w:ascii="Calibri" w:eastAsia="Calibri" w:hAnsi="Calibri" w:cs="Calibri"/>
        <w:noProof/>
      </w:rPr>
      <w:t>46</w:t>
    </w:r>
    <w:r>
      <w:rPr>
        <w:rFonts w:ascii="Calibri" w:eastAsia="Calibri" w:hAnsi="Calibri" w:cs="Calibri"/>
      </w:rPr>
      <w:fldChar w:fldCharType="end"/>
    </w:r>
    <w:r>
      <w:rPr>
        <w:rFonts w:ascii="Calibri" w:eastAsia="Calibri" w:hAnsi="Calibri" w:cs="Calibri"/>
      </w:rPr>
      <w:t xml:space="preserve"> </w:t>
    </w:r>
  </w:p>
  <w:p w14:paraId="2C8FEF48" w14:textId="77777777" w:rsidR="00264E91" w:rsidRDefault="00264E91">
    <w:pPr>
      <w:spacing w:after="0"/>
    </w:pPr>
    <w:r>
      <w:rPr>
        <w:rFonts w:ascii="Calibri" w:eastAsia="Calibri" w:hAnsi="Calibri" w:cs="Calibri"/>
      </w:rPr>
      <w:t xml:space="preserve"> </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A133E8" w14:textId="77777777" w:rsidR="00264E91" w:rsidRDefault="00264E91">
    <w:pPr>
      <w:spacing w:after="0"/>
      <w:ind w:right="58"/>
      <w:jc w:val="right"/>
    </w:pPr>
    <w:r>
      <w:fldChar w:fldCharType="begin"/>
    </w:r>
    <w:r>
      <w:instrText xml:space="preserve"> PAGE   \* MERGEFORMAT </w:instrText>
    </w:r>
    <w:r>
      <w:fldChar w:fldCharType="separate"/>
    </w:r>
    <w:r>
      <w:rPr>
        <w:rFonts w:ascii="Calibri" w:eastAsia="Calibri" w:hAnsi="Calibri" w:cs="Calibri"/>
      </w:rPr>
      <w:t>35</w:t>
    </w:r>
    <w:r>
      <w:rPr>
        <w:rFonts w:ascii="Calibri" w:eastAsia="Calibri" w:hAnsi="Calibri" w:cs="Calibri"/>
      </w:rPr>
      <w:fldChar w:fldCharType="end"/>
    </w:r>
    <w:r>
      <w:rPr>
        <w:rFonts w:ascii="Calibri" w:eastAsia="Calibri" w:hAnsi="Calibri" w:cs="Calibri"/>
      </w:rPr>
      <w:t xml:space="preserve"> </w:t>
    </w:r>
  </w:p>
  <w:p w14:paraId="225131C9" w14:textId="77777777" w:rsidR="00264E91" w:rsidRDefault="00264E91">
    <w:pPr>
      <w:spacing w:after="0"/>
    </w:pPr>
    <w:r>
      <w:rPr>
        <w:rFonts w:ascii="Calibri" w:eastAsia="Calibri" w:hAnsi="Calibri" w:cs="Calibri"/>
      </w:rPr>
      <w:t xml:space="preserve"> </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7FF8C1" w14:textId="77777777" w:rsidR="00264E91" w:rsidRDefault="00264E91">
    <w:pPr>
      <w:spacing w:after="0"/>
      <w:ind w:right="58"/>
      <w:jc w:val="right"/>
    </w:pPr>
    <w:r>
      <w:fldChar w:fldCharType="begin"/>
    </w:r>
    <w:r>
      <w:instrText xml:space="preserve"> PAGE   \* MERGEFORMAT </w:instrText>
    </w:r>
    <w:r>
      <w:fldChar w:fldCharType="separate"/>
    </w:r>
    <w:r w:rsidRPr="00DE0881">
      <w:rPr>
        <w:rFonts w:ascii="Calibri" w:eastAsia="Calibri" w:hAnsi="Calibri" w:cs="Calibri"/>
        <w:noProof/>
      </w:rPr>
      <w:t>50</w:t>
    </w:r>
    <w:r>
      <w:rPr>
        <w:rFonts w:ascii="Calibri" w:eastAsia="Calibri" w:hAnsi="Calibri" w:cs="Calibri"/>
      </w:rPr>
      <w:fldChar w:fldCharType="end"/>
    </w:r>
    <w:r>
      <w:rPr>
        <w:rFonts w:ascii="Calibri" w:eastAsia="Calibri" w:hAnsi="Calibri" w:cs="Calibri"/>
      </w:rPr>
      <w:t xml:space="preserve"> </w:t>
    </w:r>
  </w:p>
  <w:p w14:paraId="2076D929" w14:textId="77777777" w:rsidR="00264E91" w:rsidRDefault="00264E91">
    <w:pPr>
      <w:spacing w:after="0"/>
    </w:pPr>
    <w:r>
      <w:rPr>
        <w:rFonts w:ascii="Calibri" w:eastAsia="Calibri" w:hAnsi="Calibri" w:cs="Calibri"/>
      </w:rPr>
      <w:t xml:space="preserve"> </w: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AFA7B0" w14:textId="77777777" w:rsidR="00264E91" w:rsidRDefault="00264E91">
    <w:pPr>
      <w:spacing w:after="0"/>
      <w:ind w:right="-4"/>
      <w:jc w:val="right"/>
    </w:pPr>
    <w:r>
      <w:fldChar w:fldCharType="begin"/>
    </w:r>
    <w:r>
      <w:instrText xml:space="preserve"> PAGE   \* MERGEFORMAT </w:instrText>
    </w:r>
    <w:r>
      <w:fldChar w:fldCharType="separate"/>
    </w:r>
    <w:r w:rsidRPr="00DE0881">
      <w:rPr>
        <w:rFonts w:ascii="Calibri" w:eastAsia="Calibri" w:hAnsi="Calibri" w:cs="Calibri"/>
        <w:noProof/>
      </w:rPr>
      <w:t>56</w:t>
    </w:r>
    <w:r>
      <w:rPr>
        <w:rFonts w:ascii="Calibri" w:eastAsia="Calibri" w:hAnsi="Calibri" w:cs="Calibri"/>
      </w:rPr>
      <w:fldChar w:fldCharType="end"/>
    </w:r>
    <w:r>
      <w:rPr>
        <w:rFonts w:ascii="Calibri" w:eastAsia="Calibri" w:hAnsi="Calibri" w:cs="Calibri"/>
      </w:rPr>
      <w:t xml:space="preserve"> </w:t>
    </w:r>
  </w:p>
  <w:p w14:paraId="67C0E047" w14:textId="77777777" w:rsidR="00264E91" w:rsidRDefault="00264E91">
    <w:pPr>
      <w:spacing w:after="0"/>
    </w:pPr>
    <w:r>
      <w:rPr>
        <w:rFonts w:ascii="Calibri" w:eastAsia="Calibri" w:hAnsi="Calibri" w:cs="Calibri"/>
      </w:rPr>
      <w:t xml:space="preserve"> </w:t>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8B8BF9" w14:textId="77777777" w:rsidR="00264E91" w:rsidRDefault="00264E91">
    <w:pPr>
      <w:spacing w:after="0"/>
      <w:ind w:right="-4"/>
      <w:jc w:val="right"/>
    </w:pPr>
    <w:r>
      <w:fldChar w:fldCharType="begin"/>
    </w:r>
    <w:r>
      <w:instrText xml:space="preserve"> PAGE   \* MERGEFORMAT </w:instrText>
    </w:r>
    <w:r>
      <w:fldChar w:fldCharType="separate"/>
    </w:r>
    <w:r>
      <w:rPr>
        <w:rFonts w:ascii="Calibri" w:eastAsia="Calibri" w:hAnsi="Calibri" w:cs="Calibri"/>
      </w:rPr>
      <w:t>35</w:t>
    </w:r>
    <w:r>
      <w:rPr>
        <w:rFonts w:ascii="Calibri" w:eastAsia="Calibri" w:hAnsi="Calibri" w:cs="Calibri"/>
      </w:rPr>
      <w:fldChar w:fldCharType="end"/>
    </w:r>
    <w:r>
      <w:rPr>
        <w:rFonts w:ascii="Calibri" w:eastAsia="Calibri" w:hAnsi="Calibri" w:cs="Calibri"/>
      </w:rPr>
      <w:t xml:space="preserve"> </w:t>
    </w:r>
  </w:p>
  <w:p w14:paraId="0F85809D" w14:textId="77777777" w:rsidR="00264E91" w:rsidRDefault="00264E91">
    <w:pPr>
      <w:spacing w:after="0"/>
    </w:pPr>
    <w:r>
      <w:rPr>
        <w:rFonts w:ascii="Calibri" w:eastAsia="Calibri" w:hAnsi="Calibri" w:cs="Calibri"/>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C611214" w14:textId="77777777" w:rsidR="00770E65" w:rsidRDefault="00770E65" w:rsidP="00315966">
      <w:pPr>
        <w:spacing w:after="0" w:line="240" w:lineRule="auto"/>
      </w:pPr>
      <w:r>
        <w:separator/>
      </w:r>
    </w:p>
  </w:footnote>
  <w:footnote w:type="continuationSeparator" w:id="0">
    <w:p w14:paraId="7F639CAF" w14:textId="77777777" w:rsidR="00770E65" w:rsidRDefault="00770E65" w:rsidP="00315966">
      <w:pPr>
        <w:spacing w:after="0" w:line="240" w:lineRule="auto"/>
      </w:pPr>
      <w:r>
        <w:continuationSeparator/>
      </w:r>
    </w:p>
  </w:footnote>
  <w:footnote w:id="1">
    <w:p w14:paraId="2AD2CBFC" w14:textId="77777777" w:rsidR="00264E91" w:rsidRPr="00090E25" w:rsidRDefault="00264E91">
      <w:pPr>
        <w:pStyle w:val="FootnoteText"/>
      </w:pPr>
      <w:r>
        <w:rPr>
          <w:rStyle w:val="FootnoteReference"/>
        </w:rPr>
        <w:footnoteRef/>
      </w:r>
      <w:r>
        <w:t xml:space="preserve"> </w:t>
      </w:r>
      <w:r w:rsidRPr="00090E25">
        <w:t xml:space="preserve">În </w:t>
      </w:r>
      <w:r w:rsidRPr="00090E25">
        <w:rPr>
          <w:i/>
        </w:rPr>
        <w:t>Sistem Internațional</w:t>
      </w:r>
      <w:r w:rsidRPr="00090E25">
        <w:t xml:space="preserve"> unitatea de măsură pentru temperatură este gradul Celsius –„°C” sau unitatea Kelvin – „</w:t>
      </w:r>
      <w:r w:rsidRPr="00090E25">
        <w:rPr>
          <w:i/>
        </w:rPr>
        <w:t>K</w:t>
      </w:r>
      <w:r w:rsidRPr="00090E25">
        <w:t>”</w:t>
      </w:r>
    </w:p>
  </w:footnote>
  <w:footnote w:id="2">
    <w:p w14:paraId="73E84861" w14:textId="77777777" w:rsidR="00264E91" w:rsidRPr="00090E25" w:rsidRDefault="00264E91">
      <w:pPr>
        <w:pStyle w:val="FootnoteText"/>
      </w:pPr>
      <w:r>
        <w:rPr>
          <w:rStyle w:val="FootnoteReference"/>
        </w:rPr>
        <w:footnoteRef/>
      </w:r>
      <w:r>
        <w:t xml:space="preserve"> </w:t>
      </w:r>
      <w:r w:rsidRPr="00090E25">
        <w:t xml:space="preserve">În </w:t>
      </w:r>
      <w:r w:rsidRPr="00090E25">
        <w:rPr>
          <w:i/>
        </w:rPr>
        <w:t>Sistem Internațional</w:t>
      </w:r>
      <w:r w:rsidRPr="00090E25">
        <w:t xml:space="preserve"> unitatea de măsură pentru presiune este Pascal – </w:t>
      </w:r>
      <w:r w:rsidRPr="00090E25">
        <w:rPr>
          <w:i/>
        </w:rPr>
        <w:t xml:space="preserve">„Pa”, </w:t>
      </w:r>
      <w:r w:rsidRPr="00090E25">
        <w:t xml:space="preserve">iar în unități tehnice este bar - </w:t>
      </w:r>
      <w:r w:rsidRPr="00090E25">
        <w:rPr>
          <w:i/>
        </w:rPr>
        <w:t>„bar”</w:t>
      </w:r>
    </w:p>
  </w:footnote>
  <w:footnote w:id="3">
    <w:p w14:paraId="312D962B" w14:textId="77777777" w:rsidR="00264E91" w:rsidRPr="00567093" w:rsidRDefault="00264E91" w:rsidP="00567093">
      <w:pPr>
        <w:pStyle w:val="FootnoteText"/>
      </w:pPr>
      <w:r>
        <w:rPr>
          <w:rStyle w:val="FootnoteReference"/>
        </w:rPr>
        <w:footnoteRef/>
      </w:r>
      <w:r>
        <w:t xml:space="preserve"> </w:t>
      </w:r>
      <w:r w:rsidRPr="00567093">
        <w:t>Decizia președintelui Autorității Naționale de Reglementare în Domeniul Energiei nr. 2.453/2010 nu a fost publicată în Monitorul Oficial al României, Partea I</w:t>
      </w:r>
      <w:r>
        <w:t>, ci este publicată pe pagina de internet a OTS</w:t>
      </w:r>
    </w:p>
    <w:p w14:paraId="3CE6BCDF" w14:textId="77777777" w:rsidR="00264E91" w:rsidRPr="00567093" w:rsidRDefault="00264E91">
      <w:pPr>
        <w:pStyle w:val="FootnoteText"/>
      </w:pPr>
    </w:p>
  </w:footnote>
  <w:footnote w:id="4">
    <w:p w14:paraId="48995AE4" w14:textId="77777777" w:rsidR="00264E91" w:rsidRPr="00732BBF" w:rsidRDefault="00264E91" w:rsidP="00732BBF">
      <w:pPr>
        <w:pStyle w:val="FootnoteText"/>
      </w:pPr>
      <w:r>
        <w:rPr>
          <w:rStyle w:val="FootnoteReference"/>
        </w:rPr>
        <w:footnoteRef/>
      </w:r>
      <w:r>
        <w:t xml:space="preserve"> </w:t>
      </w:r>
      <w:r w:rsidRPr="009B3EDA">
        <w:t xml:space="preserve">Programul tehnologic de execuție </w:t>
      </w:r>
      <w:r>
        <w:t>prevăzut în Normele tehnice pentru mentenanţa conductelor de transport gaze naturale, aprobate prin Decizia</w:t>
      </w:r>
      <w:r w:rsidRPr="00F518EF">
        <w:t xml:space="preserve"> președintelui A</w:t>
      </w:r>
      <w:r>
        <w:t>NRE</w:t>
      </w:r>
      <w:r w:rsidRPr="00F518EF">
        <w:t xml:space="preserve"> nr. 2.453/2010</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BABDE4" w14:textId="77777777" w:rsidR="00264E91" w:rsidRDefault="00264E91"/>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F6D749" w14:textId="77777777" w:rsidR="00264E91" w:rsidRDefault="00264E91"/>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58EB30" w14:textId="77777777" w:rsidR="00264E91" w:rsidRDefault="00264E91"/>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2746AD" w14:textId="77777777" w:rsidR="00264E91" w:rsidRDefault="00264E91"/>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8B0964" w14:textId="77777777" w:rsidR="00264E91" w:rsidRDefault="00264E91"/>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75A330" w14:textId="77777777" w:rsidR="00264E91" w:rsidRDefault="00264E91"/>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A85515" w14:textId="77777777" w:rsidR="00264E91" w:rsidRDefault="00264E91"/>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99495F" w14:textId="77777777" w:rsidR="00264E91" w:rsidRDefault="00264E91"/>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855C6D" w14:textId="77777777" w:rsidR="00264E91" w:rsidRDefault="00264E91"/>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8F7CBC" w14:textId="77777777" w:rsidR="00264E91" w:rsidRDefault="00264E91">
    <w:pPr>
      <w:spacing w:after="427"/>
    </w:pPr>
    <w:r>
      <w:rPr>
        <w:rFonts w:ascii="Calibri" w:eastAsia="Calibri" w:hAnsi="Calibri" w:cs="Calibri"/>
      </w:rPr>
      <w:t xml:space="preserve"> </w:t>
    </w:r>
  </w:p>
  <w:p w14:paraId="20B11F7A" w14:textId="77777777" w:rsidR="00264E91" w:rsidRDefault="00264E91">
    <w:pPr>
      <w:spacing w:after="112"/>
      <w:ind w:right="240"/>
      <w:jc w:val="right"/>
    </w:pPr>
    <w:r>
      <w:rPr>
        <w:i/>
      </w:rPr>
      <w:t xml:space="preserve">ANEXA nr.  </w:t>
    </w:r>
  </w:p>
  <w:p w14:paraId="4611435E" w14:textId="77777777" w:rsidR="00264E91" w:rsidRDefault="00264E91">
    <w:pPr>
      <w:spacing w:after="0"/>
      <w:jc w:val="right"/>
    </w:pPr>
    <w:r>
      <w:t xml:space="preserve"> </w: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B6B261" w14:textId="77777777" w:rsidR="00264E91" w:rsidRDefault="00264E91"/>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777C73" w14:textId="77777777" w:rsidR="00264E91" w:rsidRDefault="00264E9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200465"/>
    <w:multiLevelType w:val="hybridMultilevel"/>
    <w:tmpl w:val="95B82BF4"/>
    <w:lvl w:ilvl="0" w:tplc="06C886E0">
      <w:start w:val="1"/>
      <w:numFmt w:val="upperRoman"/>
      <w:lvlText w:val="Capitolul %1. -"/>
      <w:lvlJc w:val="left"/>
      <w:pPr>
        <w:ind w:left="720" w:hanging="360"/>
      </w:pPr>
      <w:rPr>
        <w:rFonts w:hint="default"/>
        <w:b/>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 w15:restartNumberingAfterBreak="0">
    <w:nsid w:val="005E4281"/>
    <w:multiLevelType w:val="hybridMultilevel"/>
    <w:tmpl w:val="8FBCCCE2"/>
    <w:lvl w:ilvl="0" w:tplc="30023772">
      <w:start w:val="1"/>
      <w:numFmt w:val="bullet"/>
      <w:lvlText w:val="-"/>
      <w:lvlJc w:val="left"/>
      <w:pPr>
        <w:ind w:left="720" w:hanging="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B6D8191C">
      <w:start w:val="1"/>
      <w:numFmt w:val="bullet"/>
      <w:lvlText w:val="-"/>
      <w:lvlJc w:val="left"/>
      <w:pPr>
        <w:ind w:left="1440" w:hanging="360"/>
      </w:pPr>
      <w:rPr>
        <w:rFonts w:ascii="Segoe UI" w:eastAsia="Times New Roman" w:hAnsi="Segoe UI" w:cs="Segoe UI" w:hint="default"/>
        <w:b w:val="0"/>
        <w:i w:val="0"/>
        <w:strike w:val="0"/>
        <w:dstrike w:val="0"/>
        <w:color w:val="5B9BD5" w:themeColor="accent5"/>
        <w:sz w:val="20"/>
        <w:szCs w:val="20"/>
        <w:u w:val="none" w:color="000000"/>
        <w:bdr w:val="none" w:sz="0" w:space="0" w:color="auto"/>
        <w:shd w:val="clear" w:color="auto" w:fill="auto"/>
        <w:vertAlign w:val="baseline"/>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DF41D2"/>
    <w:multiLevelType w:val="hybridMultilevel"/>
    <w:tmpl w:val="D0140B88"/>
    <w:lvl w:ilvl="0" w:tplc="33385FB2">
      <w:start w:val="1"/>
      <w:numFmt w:val="bullet"/>
      <w:lvlText w:val="•"/>
      <w:lvlJc w:val="left"/>
      <w:pPr>
        <w:ind w:left="3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D7AA463A">
      <w:start w:val="1"/>
      <w:numFmt w:val="bullet"/>
      <w:lvlText w:val="-"/>
      <w:lvlJc w:val="left"/>
      <w:pPr>
        <w:ind w:left="720"/>
      </w:pPr>
      <w:rPr>
        <w:rFonts w:ascii="Segoe UI" w:eastAsia="Times New Roman" w:hAnsi="Segoe UI" w:cs="Segoe UI" w:hint="default"/>
        <w:b w:val="0"/>
        <w:i w:val="0"/>
        <w:strike w:val="0"/>
        <w:dstrike w:val="0"/>
        <w:color w:val="5B9BD5" w:themeColor="accent5"/>
        <w:sz w:val="20"/>
        <w:szCs w:val="20"/>
        <w:u w:val="none" w:color="000000"/>
        <w:bdr w:val="none" w:sz="0" w:space="0" w:color="auto"/>
        <w:shd w:val="clear" w:color="auto" w:fill="auto"/>
        <w:vertAlign w:val="baseline"/>
      </w:rPr>
    </w:lvl>
    <w:lvl w:ilvl="2" w:tplc="464AE76E">
      <w:start w:val="1"/>
      <w:numFmt w:val="bullet"/>
      <w:lvlText w:val="▪"/>
      <w:lvlJc w:val="left"/>
      <w:pPr>
        <w:ind w:left="14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E5DEF1C2">
      <w:start w:val="1"/>
      <w:numFmt w:val="bullet"/>
      <w:lvlText w:val="•"/>
      <w:lvlJc w:val="left"/>
      <w:pPr>
        <w:ind w:left="21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5AE696E2">
      <w:start w:val="1"/>
      <w:numFmt w:val="bullet"/>
      <w:lvlText w:val="o"/>
      <w:lvlJc w:val="left"/>
      <w:pPr>
        <w:ind w:left="28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06183222">
      <w:start w:val="1"/>
      <w:numFmt w:val="bullet"/>
      <w:lvlText w:val="▪"/>
      <w:lvlJc w:val="left"/>
      <w:pPr>
        <w:ind w:left="36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95241E06">
      <w:start w:val="1"/>
      <w:numFmt w:val="bullet"/>
      <w:lvlText w:val="•"/>
      <w:lvlJc w:val="left"/>
      <w:pPr>
        <w:ind w:left="43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3D7E7D84">
      <w:start w:val="1"/>
      <w:numFmt w:val="bullet"/>
      <w:lvlText w:val="o"/>
      <w:lvlJc w:val="left"/>
      <w:pPr>
        <w:ind w:left="50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AE6871A8">
      <w:start w:val="1"/>
      <w:numFmt w:val="bullet"/>
      <w:lvlText w:val="▪"/>
      <w:lvlJc w:val="left"/>
      <w:pPr>
        <w:ind w:left="57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3" w15:restartNumberingAfterBreak="0">
    <w:nsid w:val="047C3351"/>
    <w:multiLevelType w:val="hybridMultilevel"/>
    <w:tmpl w:val="78689B1C"/>
    <w:lvl w:ilvl="0" w:tplc="04180017">
      <w:start w:val="1"/>
      <w:numFmt w:val="lowerLetter"/>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 w15:restartNumberingAfterBreak="0">
    <w:nsid w:val="07E74A1B"/>
    <w:multiLevelType w:val="hybridMultilevel"/>
    <w:tmpl w:val="57A82E26"/>
    <w:lvl w:ilvl="0" w:tplc="D5583FE0">
      <w:start w:val="1"/>
      <w:numFmt w:val="lowerLetter"/>
      <w:lvlText w:val="%1)"/>
      <w:lvlJc w:val="left"/>
      <w:pPr>
        <w:ind w:left="7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30023772">
      <w:start w:val="1"/>
      <w:numFmt w:val="bullet"/>
      <w:lvlText w:val="-"/>
      <w:lvlJc w:val="left"/>
      <w:pPr>
        <w:ind w:left="7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650E33C4">
      <w:start w:val="1"/>
      <w:numFmt w:val="bullet"/>
      <w:lvlText w:val="▪"/>
      <w:lvlJc w:val="left"/>
      <w:pPr>
        <w:ind w:left="14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4CF245C6">
      <w:start w:val="1"/>
      <w:numFmt w:val="bullet"/>
      <w:lvlText w:val="•"/>
      <w:lvlJc w:val="left"/>
      <w:pPr>
        <w:ind w:left="21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2BEE8ECA">
      <w:start w:val="1"/>
      <w:numFmt w:val="bullet"/>
      <w:lvlText w:val="o"/>
      <w:lvlJc w:val="left"/>
      <w:pPr>
        <w:ind w:left="28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526A20EE">
      <w:start w:val="1"/>
      <w:numFmt w:val="bullet"/>
      <w:lvlText w:val="▪"/>
      <w:lvlJc w:val="left"/>
      <w:pPr>
        <w:ind w:left="36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90F6CB5C">
      <w:start w:val="1"/>
      <w:numFmt w:val="bullet"/>
      <w:lvlText w:val="•"/>
      <w:lvlJc w:val="left"/>
      <w:pPr>
        <w:ind w:left="43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04744FAC">
      <w:start w:val="1"/>
      <w:numFmt w:val="bullet"/>
      <w:lvlText w:val="o"/>
      <w:lvlJc w:val="left"/>
      <w:pPr>
        <w:ind w:left="50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F95E4876">
      <w:start w:val="1"/>
      <w:numFmt w:val="bullet"/>
      <w:lvlText w:val="▪"/>
      <w:lvlJc w:val="left"/>
      <w:pPr>
        <w:ind w:left="57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5" w15:restartNumberingAfterBreak="0">
    <w:nsid w:val="0BFF563A"/>
    <w:multiLevelType w:val="hybridMultilevel"/>
    <w:tmpl w:val="7CC2A8B8"/>
    <w:lvl w:ilvl="0" w:tplc="32844A74">
      <w:start w:val="1"/>
      <w:numFmt w:val="lowerLetter"/>
      <w:lvlText w:val="%1)"/>
      <w:lvlJc w:val="left"/>
      <w:pPr>
        <w:ind w:left="1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2E467E2E">
      <w:start w:val="1"/>
      <w:numFmt w:val="bullet"/>
      <w:lvlText w:val=""/>
      <w:lvlJc w:val="left"/>
      <w:pPr>
        <w:ind w:left="7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3042C526">
      <w:start w:val="1"/>
      <w:numFmt w:val="bullet"/>
      <w:lvlText w:val="▪"/>
      <w:lvlJc w:val="left"/>
      <w:pPr>
        <w:ind w:left="14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C696F41C">
      <w:start w:val="1"/>
      <w:numFmt w:val="bullet"/>
      <w:lvlText w:val="•"/>
      <w:lvlJc w:val="left"/>
      <w:pPr>
        <w:ind w:left="21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6B9A73BC">
      <w:start w:val="1"/>
      <w:numFmt w:val="bullet"/>
      <w:lvlText w:val="o"/>
      <w:lvlJc w:val="left"/>
      <w:pPr>
        <w:ind w:left="28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8670F9DA">
      <w:start w:val="1"/>
      <w:numFmt w:val="bullet"/>
      <w:lvlText w:val="▪"/>
      <w:lvlJc w:val="left"/>
      <w:pPr>
        <w:ind w:left="36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D30876BA">
      <w:start w:val="1"/>
      <w:numFmt w:val="bullet"/>
      <w:lvlText w:val="•"/>
      <w:lvlJc w:val="left"/>
      <w:pPr>
        <w:ind w:left="43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61D24B2C">
      <w:start w:val="1"/>
      <w:numFmt w:val="bullet"/>
      <w:lvlText w:val="o"/>
      <w:lvlJc w:val="left"/>
      <w:pPr>
        <w:ind w:left="50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488EE4C6">
      <w:start w:val="1"/>
      <w:numFmt w:val="bullet"/>
      <w:lvlText w:val="▪"/>
      <w:lvlJc w:val="left"/>
      <w:pPr>
        <w:ind w:left="57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6" w15:restartNumberingAfterBreak="0">
    <w:nsid w:val="0C4261B2"/>
    <w:multiLevelType w:val="hybridMultilevel"/>
    <w:tmpl w:val="EF2C1FDA"/>
    <w:lvl w:ilvl="0" w:tplc="5C884E2E">
      <w:start w:val="1"/>
      <w:numFmt w:val="lowerRoman"/>
      <w:lvlText w:val="(%1)"/>
      <w:lvlJc w:val="left"/>
      <w:pPr>
        <w:ind w:left="1800" w:hanging="720"/>
      </w:pPr>
      <w:rPr>
        <w:rFonts w:hint="default"/>
        <w:b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15:restartNumberingAfterBreak="0">
    <w:nsid w:val="0D6058F9"/>
    <w:multiLevelType w:val="hybridMultilevel"/>
    <w:tmpl w:val="AF8E6D22"/>
    <w:lvl w:ilvl="0" w:tplc="EDE6523E">
      <w:start w:val="2"/>
      <w:numFmt w:val="decimal"/>
      <w:lvlText w:val="(%1)"/>
      <w:lvlJc w:val="left"/>
      <w:pPr>
        <w:ind w:left="34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484C0D06">
      <w:start w:val="1"/>
      <w:numFmt w:val="bullet"/>
      <w:lvlText w:val="-"/>
      <w:lvlJc w:val="left"/>
      <w:pPr>
        <w:ind w:left="566"/>
      </w:pPr>
      <w:rPr>
        <w:rFonts w:ascii="Segoe UI" w:eastAsia="Times New Roman" w:hAnsi="Segoe UI" w:cs="Segoe UI" w:hint="default"/>
        <w:b w:val="0"/>
        <w:i w:val="0"/>
        <w:strike w:val="0"/>
        <w:dstrike w:val="0"/>
        <w:color w:val="000000"/>
        <w:sz w:val="20"/>
        <w:szCs w:val="20"/>
        <w:u w:val="none" w:color="000000"/>
        <w:bdr w:val="none" w:sz="0" w:space="0" w:color="auto"/>
        <w:shd w:val="clear" w:color="auto" w:fill="auto"/>
        <w:vertAlign w:val="baseline"/>
      </w:rPr>
    </w:lvl>
    <w:lvl w:ilvl="2" w:tplc="4DFE7940">
      <w:start w:val="1"/>
      <w:numFmt w:val="bullet"/>
      <w:lvlText w:val="▪"/>
      <w:lvlJc w:val="left"/>
      <w:pPr>
        <w:ind w:left="14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0B4CA606">
      <w:start w:val="1"/>
      <w:numFmt w:val="bullet"/>
      <w:lvlText w:val="•"/>
      <w:lvlJc w:val="left"/>
      <w:pPr>
        <w:ind w:left="21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C5F4D0EA">
      <w:start w:val="1"/>
      <w:numFmt w:val="bullet"/>
      <w:lvlText w:val="o"/>
      <w:lvlJc w:val="left"/>
      <w:pPr>
        <w:ind w:left="28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3B720A8E">
      <w:start w:val="1"/>
      <w:numFmt w:val="bullet"/>
      <w:lvlText w:val="▪"/>
      <w:lvlJc w:val="left"/>
      <w:pPr>
        <w:ind w:left="36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613CB91A">
      <w:start w:val="1"/>
      <w:numFmt w:val="bullet"/>
      <w:lvlText w:val="•"/>
      <w:lvlJc w:val="left"/>
      <w:pPr>
        <w:ind w:left="43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CE30B196">
      <w:start w:val="1"/>
      <w:numFmt w:val="bullet"/>
      <w:lvlText w:val="o"/>
      <w:lvlJc w:val="left"/>
      <w:pPr>
        <w:ind w:left="50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4DCE5A92">
      <w:start w:val="1"/>
      <w:numFmt w:val="bullet"/>
      <w:lvlText w:val="▪"/>
      <w:lvlJc w:val="left"/>
      <w:pPr>
        <w:ind w:left="57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8" w15:restartNumberingAfterBreak="0">
    <w:nsid w:val="0D6C1E3E"/>
    <w:multiLevelType w:val="hybridMultilevel"/>
    <w:tmpl w:val="71DA4DFC"/>
    <w:lvl w:ilvl="0" w:tplc="31F04CA4">
      <w:start w:val="1"/>
      <w:numFmt w:val="bullet"/>
      <w:lvlText w:val="-"/>
      <w:lvlJc w:val="left"/>
      <w:pPr>
        <w:ind w:left="720"/>
      </w:pPr>
      <w:rPr>
        <w:rFonts w:ascii="Segoe UI" w:eastAsia="Times New Roman" w:hAnsi="Segoe UI" w:cs="Segoe UI" w:hint="default"/>
        <w:b w:val="0"/>
        <w:i w:val="0"/>
        <w:strike w:val="0"/>
        <w:dstrike w:val="0"/>
        <w:color w:val="5B9BD5" w:themeColor="accent5"/>
        <w:sz w:val="20"/>
        <w:szCs w:val="20"/>
        <w:u w:val="none" w:color="000000"/>
        <w:bdr w:val="none" w:sz="0" w:space="0" w:color="auto"/>
        <w:shd w:val="clear" w:color="auto" w:fill="auto"/>
        <w:vertAlign w:val="baseline"/>
      </w:rPr>
    </w:lvl>
    <w:lvl w:ilvl="1" w:tplc="4538FD22">
      <w:start w:val="1"/>
      <w:numFmt w:val="bullet"/>
      <w:lvlText w:val="o"/>
      <w:lvlJc w:val="left"/>
      <w:pPr>
        <w:ind w:left="14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85E062A2">
      <w:start w:val="1"/>
      <w:numFmt w:val="bullet"/>
      <w:lvlText w:val="▪"/>
      <w:lvlJc w:val="left"/>
      <w:pPr>
        <w:ind w:left="21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491E8D5E">
      <w:start w:val="1"/>
      <w:numFmt w:val="bullet"/>
      <w:lvlText w:val="•"/>
      <w:lvlJc w:val="left"/>
      <w:pPr>
        <w:ind w:left="2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F80C887E">
      <w:start w:val="1"/>
      <w:numFmt w:val="bullet"/>
      <w:lvlText w:val="o"/>
      <w:lvlJc w:val="left"/>
      <w:pPr>
        <w:ind w:left="36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F1FAA3A8">
      <w:start w:val="1"/>
      <w:numFmt w:val="bullet"/>
      <w:lvlText w:val="▪"/>
      <w:lvlJc w:val="left"/>
      <w:pPr>
        <w:ind w:left="43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D93E9E50">
      <w:start w:val="1"/>
      <w:numFmt w:val="bullet"/>
      <w:lvlText w:val="•"/>
      <w:lvlJc w:val="left"/>
      <w:pPr>
        <w:ind w:left="50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DD3E4044">
      <w:start w:val="1"/>
      <w:numFmt w:val="bullet"/>
      <w:lvlText w:val="o"/>
      <w:lvlJc w:val="left"/>
      <w:pPr>
        <w:ind w:left="57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D66C7F92">
      <w:start w:val="1"/>
      <w:numFmt w:val="bullet"/>
      <w:lvlText w:val="▪"/>
      <w:lvlJc w:val="left"/>
      <w:pPr>
        <w:ind w:left="64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9" w15:restartNumberingAfterBreak="0">
    <w:nsid w:val="0F0577C0"/>
    <w:multiLevelType w:val="hybridMultilevel"/>
    <w:tmpl w:val="E86618DC"/>
    <w:lvl w:ilvl="0" w:tplc="1EB80062">
      <w:start w:val="1"/>
      <w:numFmt w:val="lowerLetter"/>
      <w:lvlText w:val="%1)"/>
      <w:lvlJc w:val="left"/>
      <w:pPr>
        <w:ind w:left="7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FDDECCAA">
      <w:start w:val="1"/>
      <w:numFmt w:val="bullet"/>
      <w:lvlText w:val="-"/>
      <w:lvlJc w:val="left"/>
      <w:pPr>
        <w:ind w:left="720"/>
      </w:pPr>
      <w:rPr>
        <w:rFonts w:ascii="Segoe UI" w:eastAsia="Times New Roman" w:hAnsi="Segoe UI" w:cs="Segoe UI" w:hint="default"/>
        <w:b w:val="0"/>
        <w:i w:val="0"/>
        <w:strike w:val="0"/>
        <w:dstrike w:val="0"/>
        <w:color w:val="5B9BD5" w:themeColor="accent5"/>
        <w:sz w:val="20"/>
        <w:szCs w:val="20"/>
        <w:u w:val="none" w:color="000000"/>
        <w:bdr w:val="none" w:sz="0" w:space="0" w:color="auto"/>
        <w:shd w:val="clear" w:color="auto" w:fill="auto"/>
        <w:vertAlign w:val="baseline"/>
      </w:rPr>
    </w:lvl>
    <w:lvl w:ilvl="2" w:tplc="341A3CF6">
      <w:start w:val="16"/>
      <w:numFmt w:val="decimal"/>
      <w:lvlText w:val="%3"/>
      <w:lvlJc w:val="left"/>
      <w:pPr>
        <w:ind w:left="3834"/>
      </w:pPr>
      <w:rPr>
        <w:rFonts w:ascii="Cambria Math" w:eastAsia="Cambria Math" w:hAnsi="Cambria Math" w:cs="Cambria Math"/>
        <w:b w:val="0"/>
        <w:i w:val="0"/>
        <w:strike w:val="0"/>
        <w:dstrike w:val="0"/>
        <w:color w:val="000000"/>
        <w:sz w:val="24"/>
        <w:szCs w:val="24"/>
        <w:u w:val="none" w:color="000000"/>
        <w:bdr w:val="none" w:sz="0" w:space="0" w:color="auto"/>
        <w:shd w:val="clear" w:color="auto" w:fill="auto"/>
        <w:vertAlign w:val="baseline"/>
      </w:rPr>
    </w:lvl>
    <w:lvl w:ilvl="3" w:tplc="38604292">
      <w:start w:val="1"/>
      <w:numFmt w:val="decimal"/>
      <w:lvlText w:val="%4"/>
      <w:lvlJc w:val="left"/>
      <w:pPr>
        <w:ind w:left="4654"/>
      </w:pPr>
      <w:rPr>
        <w:rFonts w:ascii="Cambria Math" w:eastAsia="Cambria Math" w:hAnsi="Cambria Math" w:cs="Cambria Math"/>
        <w:b w:val="0"/>
        <w:i w:val="0"/>
        <w:strike w:val="0"/>
        <w:dstrike w:val="0"/>
        <w:color w:val="000000"/>
        <w:sz w:val="24"/>
        <w:szCs w:val="24"/>
        <w:u w:val="none" w:color="000000"/>
        <w:bdr w:val="none" w:sz="0" w:space="0" w:color="auto"/>
        <w:shd w:val="clear" w:color="auto" w:fill="auto"/>
        <w:vertAlign w:val="baseline"/>
      </w:rPr>
    </w:lvl>
    <w:lvl w:ilvl="4" w:tplc="63A890B6">
      <w:start w:val="1"/>
      <w:numFmt w:val="lowerLetter"/>
      <w:lvlText w:val="%5"/>
      <w:lvlJc w:val="left"/>
      <w:pPr>
        <w:ind w:left="5374"/>
      </w:pPr>
      <w:rPr>
        <w:rFonts w:ascii="Cambria Math" w:eastAsia="Cambria Math" w:hAnsi="Cambria Math" w:cs="Cambria Math"/>
        <w:b w:val="0"/>
        <w:i w:val="0"/>
        <w:strike w:val="0"/>
        <w:dstrike w:val="0"/>
        <w:color w:val="000000"/>
        <w:sz w:val="24"/>
        <w:szCs w:val="24"/>
        <w:u w:val="none" w:color="000000"/>
        <w:bdr w:val="none" w:sz="0" w:space="0" w:color="auto"/>
        <w:shd w:val="clear" w:color="auto" w:fill="auto"/>
        <w:vertAlign w:val="baseline"/>
      </w:rPr>
    </w:lvl>
    <w:lvl w:ilvl="5" w:tplc="2FC28754">
      <w:start w:val="1"/>
      <w:numFmt w:val="lowerRoman"/>
      <w:lvlText w:val="%6"/>
      <w:lvlJc w:val="left"/>
      <w:pPr>
        <w:ind w:left="6094"/>
      </w:pPr>
      <w:rPr>
        <w:rFonts w:ascii="Cambria Math" w:eastAsia="Cambria Math" w:hAnsi="Cambria Math" w:cs="Cambria Math"/>
        <w:b w:val="0"/>
        <w:i w:val="0"/>
        <w:strike w:val="0"/>
        <w:dstrike w:val="0"/>
        <w:color w:val="000000"/>
        <w:sz w:val="24"/>
        <w:szCs w:val="24"/>
        <w:u w:val="none" w:color="000000"/>
        <w:bdr w:val="none" w:sz="0" w:space="0" w:color="auto"/>
        <w:shd w:val="clear" w:color="auto" w:fill="auto"/>
        <w:vertAlign w:val="baseline"/>
      </w:rPr>
    </w:lvl>
    <w:lvl w:ilvl="6" w:tplc="3EFA5682">
      <w:start w:val="1"/>
      <w:numFmt w:val="decimal"/>
      <w:lvlText w:val="%7"/>
      <w:lvlJc w:val="left"/>
      <w:pPr>
        <w:ind w:left="6814"/>
      </w:pPr>
      <w:rPr>
        <w:rFonts w:ascii="Cambria Math" w:eastAsia="Cambria Math" w:hAnsi="Cambria Math" w:cs="Cambria Math"/>
        <w:b w:val="0"/>
        <w:i w:val="0"/>
        <w:strike w:val="0"/>
        <w:dstrike w:val="0"/>
        <w:color w:val="000000"/>
        <w:sz w:val="24"/>
        <w:szCs w:val="24"/>
        <w:u w:val="none" w:color="000000"/>
        <w:bdr w:val="none" w:sz="0" w:space="0" w:color="auto"/>
        <w:shd w:val="clear" w:color="auto" w:fill="auto"/>
        <w:vertAlign w:val="baseline"/>
      </w:rPr>
    </w:lvl>
    <w:lvl w:ilvl="7" w:tplc="50B2408A">
      <w:start w:val="1"/>
      <w:numFmt w:val="lowerLetter"/>
      <w:lvlText w:val="%8"/>
      <w:lvlJc w:val="left"/>
      <w:pPr>
        <w:ind w:left="7534"/>
      </w:pPr>
      <w:rPr>
        <w:rFonts w:ascii="Cambria Math" w:eastAsia="Cambria Math" w:hAnsi="Cambria Math" w:cs="Cambria Math"/>
        <w:b w:val="0"/>
        <w:i w:val="0"/>
        <w:strike w:val="0"/>
        <w:dstrike w:val="0"/>
        <w:color w:val="000000"/>
        <w:sz w:val="24"/>
        <w:szCs w:val="24"/>
        <w:u w:val="none" w:color="000000"/>
        <w:bdr w:val="none" w:sz="0" w:space="0" w:color="auto"/>
        <w:shd w:val="clear" w:color="auto" w:fill="auto"/>
        <w:vertAlign w:val="baseline"/>
      </w:rPr>
    </w:lvl>
    <w:lvl w:ilvl="8" w:tplc="69F09FE0">
      <w:start w:val="1"/>
      <w:numFmt w:val="lowerRoman"/>
      <w:lvlText w:val="%9"/>
      <w:lvlJc w:val="left"/>
      <w:pPr>
        <w:ind w:left="8254"/>
      </w:pPr>
      <w:rPr>
        <w:rFonts w:ascii="Cambria Math" w:eastAsia="Cambria Math" w:hAnsi="Cambria Math" w:cs="Cambria Math"/>
        <w:b w:val="0"/>
        <w:i w:val="0"/>
        <w:strike w:val="0"/>
        <w:dstrike w:val="0"/>
        <w:color w:val="000000"/>
        <w:sz w:val="24"/>
        <w:szCs w:val="24"/>
        <w:u w:val="none" w:color="000000"/>
        <w:bdr w:val="none" w:sz="0" w:space="0" w:color="auto"/>
        <w:shd w:val="clear" w:color="auto" w:fill="auto"/>
        <w:vertAlign w:val="baseline"/>
      </w:rPr>
    </w:lvl>
  </w:abstractNum>
  <w:abstractNum w:abstractNumId="10" w15:restartNumberingAfterBreak="0">
    <w:nsid w:val="12807770"/>
    <w:multiLevelType w:val="hybridMultilevel"/>
    <w:tmpl w:val="B1D84D0E"/>
    <w:lvl w:ilvl="0" w:tplc="30023772">
      <w:start w:val="1"/>
      <w:numFmt w:val="bullet"/>
      <w:lvlText w:val="-"/>
      <w:lvlJc w:val="left"/>
      <w:pPr>
        <w:ind w:left="720" w:hanging="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30023772">
      <w:start w:val="1"/>
      <w:numFmt w:val="bullet"/>
      <w:lvlText w:val="-"/>
      <w:lvlJc w:val="left"/>
      <w:pPr>
        <w:ind w:left="1440" w:hanging="36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33165C2"/>
    <w:multiLevelType w:val="hybridMultilevel"/>
    <w:tmpl w:val="61964B66"/>
    <w:lvl w:ilvl="0" w:tplc="1D3E2C00">
      <w:start w:val="1"/>
      <w:numFmt w:val="lowerLetter"/>
      <w:lvlText w:val="%1)"/>
      <w:lvlJc w:val="left"/>
      <w:pPr>
        <w:ind w:left="852"/>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4581FD8"/>
    <w:multiLevelType w:val="hybridMultilevel"/>
    <w:tmpl w:val="3AE00AA6"/>
    <w:lvl w:ilvl="0" w:tplc="97981A7E">
      <w:start w:val="2"/>
      <w:numFmt w:val="decimal"/>
      <w:lvlText w:val="(%1)"/>
      <w:lvlJc w:val="left"/>
      <w:pPr>
        <w:ind w:left="33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D9123780">
      <w:start w:val="1"/>
      <w:numFmt w:val="lowerLetter"/>
      <w:lvlText w:val="%2)"/>
      <w:lvlJc w:val="left"/>
      <w:pPr>
        <w:ind w:left="852"/>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2" w:tplc="66F66404">
      <w:start w:val="1"/>
      <w:numFmt w:val="lowerRoman"/>
      <w:lvlText w:val="%3"/>
      <w:lvlJc w:val="left"/>
      <w:pPr>
        <w:ind w:left="150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5658E2C2">
      <w:start w:val="1"/>
      <w:numFmt w:val="decimal"/>
      <w:lvlText w:val="%4"/>
      <w:lvlJc w:val="left"/>
      <w:pPr>
        <w:ind w:left="222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AFD409E8">
      <w:start w:val="1"/>
      <w:numFmt w:val="lowerLetter"/>
      <w:lvlText w:val="%5"/>
      <w:lvlJc w:val="left"/>
      <w:pPr>
        <w:ind w:left="294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60E2514A">
      <w:start w:val="1"/>
      <w:numFmt w:val="lowerRoman"/>
      <w:lvlText w:val="%6"/>
      <w:lvlJc w:val="left"/>
      <w:pPr>
        <w:ind w:left="366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F956FDD8">
      <w:start w:val="1"/>
      <w:numFmt w:val="decimal"/>
      <w:lvlText w:val="%7"/>
      <w:lvlJc w:val="left"/>
      <w:pPr>
        <w:ind w:left="438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D486C1FE">
      <w:start w:val="1"/>
      <w:numFmt w:val="lowerLetter"/>
      <w:lvlText w:val="%8"/>
      <w:lvlJc w:val="left"/>
      <w:pPr>
        <w:ind w:left="510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D21C081C">
      <w:start w:val="1"/>
      <w:numFmt w:val="lowerRoman"/>
      <w:lvlText w:val="%9"/>
      <w:lvlJc w:val="left"/>
      <w:pPr>
        <w:ind w:left="582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3" w15:restartNumberingAfterBreak="0">
    <w:nsid w:val="166966AE"/>
    <w:multiLevelType w:val="hybridMultilevel"/>
    <w:tmpl w:val="66E48F6E"/>
    <w:lvl w:ilvl="0" w:tplc="CBD09268">
      <w:start w:val="1"/>
      <w:numFmt w:val="lowerLetter"/>
      <w:lvlText w:val="%1)"/>
      <w:lvlJc w:val="left"/>
      <w:pPr>
        <w:ind w:left="708"/>
      </w:pPr>
      <w:rPr>
        <w:rFonts w:ascii="Times New Roman" w:eastAsia="Times New Roman" w:hAnsi="Times New Roman" w:cs="Times New Roman" w:hint="default"/>
        <w:b w:val="0"/>
        <w:i w:val="0"/>
        <w:strike w:val="0"/>
        <w:dstrike w:val="0"/>
        <w:color w:val="auto"/>
        <w:sz w:val="24"/>
        <w:szCs w:val="24"/>
        <w:u w:val="none" w:color="000000"/>
        <w:bdr w:val="none" w:sz="0" w:space="0" w:color="auto"/>
        <w:shd w:val="clear" w:color="auto" w:fill="auto"/>
        <w:vertAlign w:val="baseline"/>
      </w:rPr>
    </w:lvl>
    <w:lvl w:ilvl="1" w:tplc="161CA3F8">
      <w:start w:val="1"/>
      <w:numFmt w:val="lowerRoman"/>
      <w:lvlText w:val="(%2)"/>
      <w:lvlJc w:val="left"/>
      <w:pPr>
        <w:ind w:left="818"/>
      </w:pPr>
      <w:rPr>
        <w:rFonts w:ascii="Times New Roman" w:eastAsia="Times New Roman" w:hAnsi="Times New Roman" w:cs="Times New Roman" w:hint="default"/>
        <w:b w:val="0"/>
        <w:i w:val="0"/>
        <w:strike w:val="0"/>
        <w:dstrike w:val="0"/>
        <w:color w:val="auto"/>
        <w:sz w:val="24"/>
        <w:szCs w:val="24"/>
        <w:u w:val="none" w:color="000000"/>
        <w:bdr w:val="none" w:sz="0" w:space="0" w:color="auto"/>
        <w:shd w:val="clear" w:color="auto" w:fill="auto"/>
        <w:vertAlign w:val="baseline"/>
      </w:rPr>
    </w:lvl>
    <w:lvl w:ilvl="2" w:tplc="1F1CCC80">
      <w:start w:val="1"/>
      <w:numFmt w:val="lowerRoman"/>
      <w:lvlText w:val="%3"/>
      <w:lvlJc w:val="left"/>
      <w:pPr>
        <w:ind w:left="138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082268C4">
      <w:start w:val="1"/>
      <w:numFmt w:val="decimal"/>
      <w:lvlText w:val="%4"/>
      <w:lvlJc w:val="left"/>
      <w:pPr>
        <w:ind w:left="210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C0343264">
      <w:start w:val="1"/>
      <w:numFmt w:val="lowerLetter"/>
      <w:lvlText w:val="%5"/>
      <w:lvlJc w:val="left"/>
      <w:pPr>
        <w:ind w:left="282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9ABC8570">
      <w:start w:val="1"/>
      <w:numFmt w:val="lowerRoman"/>
      <w:lvlText w:val="%6"/>
      <w:lvlJc w:val="left"/>
      <w:pPr>
        <w:ind w:left="354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7BACD602">
      <w:start w:val="1"/>
      <w:numFmt w:val="decimal"/>
      <w:lvlText w:val="%7"/>
      <w:lvlJc w:val="left"/>
      <w:pPr>
        <w:ind w:left="426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A9C2EE9C">
      <w:start w:val="1"/>
      <w:numFmt w:val="lowerLetter"/>
      <w:lvlText w:val="%8"/>
      <w:lvlJc w:val="left"/>
      <w:pPr>
        <w:ind w:left="498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8DCA0328">
      <w:start w:val="1"/>
      <w:numFmt w:val="lowerRoman"/>
      <w:lvlText w:val="%9"/>
      <w:lvlJc w:val="left"/>
      <w:pPr>
        <w:ind w:left="570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4" w15:restartNumberingAfterBreak="0">
    <w:nsid w:val="17985FBC"/>
    <w:multiLevelType w:val="hybridMultilevel"/>
    <w:tmpl w:val="D8CA79AE"/>
    <w:lvl w:ilvl="0" w:tplc="EDE6523E">
      <w:start w:val="2"/>
      <w:numFmt w:val="decimal"/>
      <w:lvlText w:val="(%1)"/>
      <w:lvlJc w:val="left"/>
      <w:pPr>
        <w:ind w:left="34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30023772">
      <w:start w:val="1"/>
      <w:numFmt w:val="bullet"/>
      <w:lvlText w:val="-"/>
      <w:lvlJc w:val="left"/>
      <w:pPr>
        <w:ind w:left="5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4DFE7940">
      <w:start w:val="1"/>
      <w:numFmt w:val="bullet"/>
      <w:lvlText w:val="▪"/>
      <w:lvlJc w:val="left"/>
      <w:pPr>
        <w:ind w:left="14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0B4CA606">
      <w:start w:val="1"/>
      <w:numFmt w:val="bullet"/>
      <w:lvlText w:val="•"/>
      <w:lvlJc w:val="left"/>
      <w:pPr>
        <w:ind w:left="21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C5F4D0EA">
      <w:start w:val="1"/>
      <w:numFmt w:val="bullet"/>
      <w:lvlText w:val="o"/>
      <w:lvlJc w:val="left"/>
      <w:pPr>
        <w:ind w:left="28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3B720A8E">
      <w:start w:val="1"/>
      <w:numFmt w:val="bullet"/>
      <w:lvlText w:val="▪"/>
      <w:lvlJc w:val="left"/>
      <w:pPr>
        <w:ind w:left="36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613CB91A">
      <w:start w:val="1"/>
      <w:numFmt w:val="bullet"/>
      <w:lvlText w:val="•"/>
      <w:lvlJc w:val="left"/>
      <w:pPr>
        <w:ind w:left="43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CE30B196">
      <w:start w:val="1"/>
      <w:numFmt w:val="bullet"/>
      <w:lvlText w:val="o"/>
      <w:lvlJc w:val="left"/>
      <w:pPr>
        <w:ind w:left="50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4DCE5A92">
      <w:start w:val="1"/>
      <w:numFmt w:val="bullet"/>
      <w:lvlText w:val="▪"/>
      <w:lvlJc w:val="left"/>
      <w:pPr>
        <w:ind w:left="57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15" w15:restartNumberingAfterBreak="0">
    <w:nsid w:val="182919A6"/>
    <w:multiLevelType w:val="hybridMultilevel"/>
    <w:tmpl w:val="5DA4CFCA"/>
    <w:lvl w:ilvl="0" w:tplc="EDFA2B80">
      <w:start w:val="1"/>
      <w:numFmt w:val="lowerLetter"/>
      <w:lvlText w:val="%1)"/>
      <w:lvlJc w:val="left"/>
      <w:pPr>
        <w:ind w:left="1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D15E86A4">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CCAA0E54">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1B6E8FC4">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B5E00640">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25C2052A">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75A48676">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F68C2072">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292E1BEE">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6" w15:restartNumberingAfterBreak="0">
    <w:nsid w:val="19CD73F6"/>
    <w:multiLevelType w:val="hybridMultilevel"/>
    <w:tmpl w:val="DA2E9720"/>
    <w:lvl w:ilvl="0" w:tplc="8F58B18C">
      <w:start w:val="1"/>
      <w:numFmt w:val="decimal"/>
      <w:lvlText w:val="Art. %1. -"/>
      <w:lvlJc w:val="left"/>
      <w:pPr>
        <w:ind w:left="715" w:hanging="360"/>
      </w:pPr>
      <w:rPr>
        <w:rFonts w:hint="default"/>
        <w:b/>
      </w:rPr>
    </w:lvl>
    <w:lvl w:ilvl="1" w:tplc="04180019" w:tentative="1">
      <w:start w:val="1"/>
      <w:numFmt w:val="lowerLetter"/>
      <w:lvlText w:val="%2."/>
      <w:lvlJc w:val="left"/>
      <w:pPr>
        <w:ind w:left="1435" w:hanging="360"/>
      </w:pPr>
    </w:lvl>
    <w:lvl w:ilvl="2" w:tplc="0418001B" w:tentative="1">
      <w:start w:val="1"/>
      <w:numFmt w:val="lowerRoman"/>
      <w:lvlText w:val="%3."/>
      <w:lvlJc w:val="right"/>
      <w:pPr>
        <w:ind w:left="2155" w:hanging="180"/>
      </w:pPr>
    </w:lvl>
    <w:lvl w:ilvl="3" w:tplc="0418000F" w:tentative="1">
      <w:start w:val="1"/>
      <w:numFmt w:val="decimal"/>
      <w:lvlText w:val="%4."/>
      <w:lvlJc w:val="left"/>
      <w:pPr>
        <w:ind w:left="2875" w:hanging="360"/>
      </w:pPr>
    </w:lvl>
    <w:lvl w:ilvl="4" w:tplc="04180019" w:tentative="1">
      <w:start w:val="1"/>
      <w:numFmt w:val="lowerLetter"/>
      <w:lvlText w:val="%5."/>
      <w:lvlJc w:val="left"/>
      <w:pPr>
        <w:ind w:left="3595" w:hanging="360"/>
      </w:pPr>
    </w:lvl>
    <w:lvl w:ilvl="5" w:tplc="0418001B" w:tentative="1">
      <w:start w:val="1"/>
      <w:numFmt w:val="lowerRoman"/>
      <w:lvlText w:val="%6."/>
      <w:lvlJc w:val="right"/>
      <w:pPr>
        <w:ind w:left="4315" w:hanging="180"/>
      </w:pPr>
    </w:lvl>
    <w:lvl w:ilvl="6" w:tplc="0418000F" w:tentative="1">
      <w:start w:val="1"/>
      <w:numFmt w:val="decimal"/>
      <w:lvlText w:val="%7."/>
      <w:lvlJc w:val="left"/>
      <w:pPr>
        <w:ind w:left="5035" w:hanging="360"/>
      </w:pPr>
    </w:lvl>
    <w:lvl w:ilvl="7" w:tplc="04180019" w:tentative="1">
      <w:start w:val="1"/>
      <w:numFmt w:val="lowerLetter"/>
      <w:lvlText w:val="%8."/>
      <w:lvlJc w:val="left"/>
      <w:pPr>
        <w:ind w:left="5755" w:hanging="360"/>
      </w:pPr>
    </w:lvl>
    <w:lvl w:ilvl="8" w:tplc="0418001B" w:tentative="1">
      <w:start w:val="1"/>
      <w:numFmt w:val="lowerRoman"/>
      <w:lvlText w:val="%9."/>
      <w:lvlJc w:val="right"/>
      <w:pPr>
        <w:ind w:left="6475" w:hanging="180"/>
      </w:pPr>
    </w:lvl>
  </w:abstractNum>
  <w:abstractNum w:abstractNumId="17" w15:restartNumberingAfterBreak="0">
    <w:nsid w:val="1BAC393F"/>
    <w:multiLevelType w:val="hybridMultilevel"/>
    <w:tmpl w:val="F5BA6752"/>
    <w:lvl w:ilvl="0" w:tplc="08F0407A">
      <w:start w:val="1"/>
      <w:numFmt w:val="lowerLetter"/>
      <w:lvlText w:val="%1)"/>
      <w:lvlJc w:val="left"/>
      <w:pPr>
        <w:ind w:left="7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3932C1A2">
      <w:start w:val="1"/>
      <w:numFmt w:val="bullet"/>
      <w:lvlText w:val="-"/>
      <w:lvlJc w:val="left"/>
      <w:pPr>
        <w:ind w:left="720"/>
      </w:pPr>
      <w:rPr>
        <w:rFonts w:ascii="Segoe UI" w:eastAsia="Times New Roman" w:hAnsi="Segoe UI" w:cs="Segoe UI" w:hint="default"/>
        <w:b w:val="0"/>
        <w:i w:val="0"/>
        <w:strike w:val="0"/>
        <w:dstrike w:val="0"/>
        <w:color w:val="5B9BD5" w:themeColor="accent5"/>
        <w:sz w:val="20"/>
        <w:szCs w:val="20"/>
        <w:u w:val="none" w:color="000000"/>
        <w:bdr w:val="none" w:sz="0" w:space="0" w:color="auto"/>
        <w:shd w:val="clear" w:color="auto" w:fill="auto"/>
        <w:vertAlign w:val="baseline"/>
      </w:rPr>
    </w:lvl>
    <w:lvl w:ilvl="2" w:tplc="0E6CA898">
      <w:start w:val="1"/>
      <w:numFmt w:val="bullet"/>
      <w:lvlText w:val="▪"/>
      <w:lvlJc w:val="left"/>
      <w:pPr>
        <w:ind w:left="14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5450056A">
      <w:start w:val="1"/>
      <w:numFmt w:val="bullet"/>
      <w:lvlText w:val="•"/>
      <w:lvlJc w:val="left"/>
      <w:pPr>
        <w:ind w:left="21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01B24980">
      <w:start w:val="1"/>
      <w:numFmt w:val="bullet"/>
      <w:lvlText w:val="o"/>
      <w:lvlJc w:val="left"/>
      <w:pPr>
        <w:ind w:left="28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2EAAAD80">
      <w:start w:val="1"/>
      <w:numFmt w:val="bullet"/>
      <w:lvlText w:val="▪"/>
      <w:lvlJc w:val="left"/>
      <w:pPr>
        <w:ind w:left="36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9236A5F6">
      <w:start w:val="1"/>
      <w:numFmt w:val="bullet"/>
      <w:lvlText w:val="•"/>
      <w:lvlJc w:val="left"/>
      <w:pPr>
        <w:ind w:left="43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4872A2BC">
      <w:start w:val="1"/>
      <w:numFmt w:val="bullet"/>
      <w:lvlText w:val="o"/>
      <w:lvlJc w:val="left"/>
      <w:pPr>
        <w:ind w:left="50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95CC276E">
      <w:start w:val="1"/>
      <w:numFmt w:val="bullet"/>
      <w:lvlText w:val="▪"/>
      <w:lvlJc w:val="left"/>
      <w:pPr>
        <w:ind w:left="57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18" w15:restartNumberingAfterBreak="0">
    <w:nsid w:val="1C0A5922"/>
    <w:multiLevelType w:val="hybridMultilevel"/>
    <w:tmpl w:val="147663CA"/>
    <w:lvl w:ilvl="0" w:tplc="D0561182">
      <w:start w:val="1"/>
      <w:numFmt w:val="decimal"/>
      <w:lvlText w:val="%1."/>
      <w:lvlJc w:val="left"/>
      <w:pPr>
        <w:ind w:left="1080" w:hanging="720"/>
      </w:pPr>
      <w:rPr>
        <w:rFonts w:ascii="Times New Roman" w:hAnsi="Times New Roman" w:cs="Times New Roman"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1C79771D"/>
    <w:multiLevelType w:val="hybridMultilevel"/>
    <w:tmpl w:val="4BD24FF8"/>
    <w:lvl w:ilvl="0" w:tplc="3D4E607E">
      <w:start w:val="1"/>
      <w:numFmt w:val="lowerLetter"/>
      <w:lvlText w:val="%1)"/>
      <w:lvlJc w:val="left"/>
      <w:pPr>
        <w:ind w:left="708"/>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E466E3FE">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0CC09916">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532E645A">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59B62752">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C2DE71B8">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2A1A6CC8">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B570323E">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00D8D526">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0" w15:restartNumberingAfterBreak="0">
    <w:nsid w:val="22794666"/>
    <w:multiLevelType w:val="hybridMultilevel"/>
    <w:tmpl w:val="07E67572"/>
    <w:lvl w:ilvl="0" w:tplc="1EB80062">
      <w:start w:val="1"/>
      <w:numFmt w:val="lowerLetter"/>
      <w:lvlText w:val="%1)"/>
      <w:lvlJc w:val="left"/>
      <w:pPr>
        <w:ind w:left="7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23224DEE">
      <w:start w:val="1"/>
      <w:numFmt w:val="bullet"/>
      <w:lvlText w:val="-"/>
      <w:lvlJc w:val="left"/>
      <w:pPr>
        <w:ind w:left="720"/>
      </w:pPr>
      <w:rPr>
        <w:rFonts w:ascii="Segoe UI" w:eastAsia="Times New Roman" w:hAnsi="Segoe UI" w:cs="Segoe UI" w:hint="default"/>
        <w:b w:val="0"/>
        <w:i w:val="0"/>
        <w:strike w:val="0"/>
        <w:dstrike w:val="0"/>
        <w:color w:val="5B9BD5" w:themeColor="accent5"/>
        <w:sz w:val="20"/>
        <w:szCs w:val="20"/>
        <w:u w:val="none" w:color="000000"/>
        <w:bdr w:val="none" w:sz="0" w:space="0" w:color="auto"/>
        <w:shd w:val="clear" w:color="auto" w:fill="auto"/>
        <w:vertAlign w:val="baseline"/>
      </w:rPr>
    </w:lvl>
    <w:lvl w:ilvl="2" w:tplc="341A3CF6">
      <w:start w:val="16"/>
      <w:numFmt w:val="decimal"/>
      <w:lvlText w:val="%3"/>
      <w:lvlJc w:val="left"/>
      <w:pPr>
        <w:ind w:left="3834"/>
      </w:pPr>
      <w:rPr>
        <w:rFonts w:ascii="Cambria Math" w:eastAsia="Cambria Math" w:hAnsi="Cambria Math" w:cs="Cambria Math"/>
        <w:b w:val="0"/>
        <w:i w:val="0"/>
        <w:strike w:val="0"/>
        <w:dstrike w:val="0"/>
        <w:color w:val="000000"/>
        <w:sz w:val="24"/>
        <w:szCs w:val="24"/>
        <w:u w:val="none" w:color="000000"/>
        <w:bdr w:val="none" w:sz="0" w:space="0" w:color="auto"/>
        <w:shd w:val="clear" w:color="auto" w:fill="auto"/>
        <w:vertAlign w:val="baseline"/>
      </w:rPr>
    </w:lvl>
    <w:lvl w:ilvl="3" w:tplc="38604292">
      <w:start w:val="1"/>
      <w:numFmt w:val="decimal"/>
      <w:lvlText w:val="%4"/>
      <w:lvlJc w:val="left"/>
      <w:pPr>
        <w:ind w:left="4654"/>
      </w:pPr>
      <w:rPr>
        <w:rFonts w:ascii="Cambria Math" w:eastAsia="Cambria Math" w:hAnsi="Cambria Math" w:cs="Cambria Math"/>
        <w:b w:val="0"/>
        <w:i w:val="0"/>
        <w:strike w:val="0"/>
        <w:dstrike w:val="0"/>
        <w:color w:val="000000"/>
        <w:sz w:val="24"/>
        <w:szCs w:val="24"/>
        <w:u w:val="none" w:color="000000"/>
        <w:bdr w:val="none" w:sz="0" w:space="0" w:color="auto"/>
        <w:shd w:val="clear" w:color="auto" w:fill="auto"/>
        <w:vertAlign w:val="baseline"/>
      </w:rPr>
    </w:lvl>
    <w:lvl w:ilvl="4" w:tplc="63A890B6">
      <w:start w:val="1"/>
      <w:numFmt w:val="lowerLetter"/>
      <w:lvlText w:val="%5"/>
      <w:lvlJc w:val="left"/>
      <w:pPr>
        <w:ind w:left="5374"/>
      </w:pPr>
      <w:rPr>
        <w:rFonts w:ascii="Cambria Math" w:eastAsia="Cambria Math" w:hAnsi="Cambria Math" w:cs="Cambria Math"/>
        <w:b w:val="0"/>
        <w:i w:val="0"/>
        <w:strike w:val="0"/>
        <w:dstrike w:val="0"/>
        <w:color w:val="000000"/>
        <w:sz w:val="24"/>
        <w:szCs w:val="24"/>
        <w:u w:val="none" w:color="000000"/>
        <w:bdr w:val="none" w:sz="0" w:space="0" w:color="auto"/>
        <w:shd w:val="clear" w:color="auto" w:fill="auto"/>
        <w:vertAlign w:val="baseline"/>
      </w:rPr>
    </w:lvl>
    <w:lvl w:ilvl="5" w:tplc="2FC28754">
      <w:start w:val="1"/>
      <w:numFmt w:val="lowerRoman"/>
      <w:lvlText w:val="%6"/>
      <w:lvlJc w:val="left"/>
      <w:pPr>
        <w:ind w:left="6094"/>
      </w:pPr>
      <w:rPr>
        <w:rFonts w:ascii="Cambria Math" w:eastAsia="Cambria Math" w:hAnsi="Cambria Math" w:cs="Cambria Math"/>
        <w:b w:val="0"/>
        <w:i w:val="0"/>
        <w:strike w:val="0"/>
        <w:dstrike w:val="0"/>
        <w:color w:val="000000"/>
        <w:sz w:val="24"/>
        <w:szCs w:val="24"/>
        <w:u w:val="none" w:color="000000"/>
        <w:bdr w:val="none" w:sz="0" w:space="0" w:color="auto"/>
        <w:shd w:val="clear" w:color="auto" w:fill="auto"/>
        <w:vertAlign w:val="baseline"/>
      </w:rPr>
    </w:lvl>
    <w:lvl w:ilvl="6" w:tplc="3EFA5682">
      <w:start w:val="1"/>
      <w:numFmt w:val="decimal"/>
      <w:lvlText w:val="%7"/>
      <w:lvlJc w:val="left"/>
      <w:pPr>
        <w:ind w:left="6814"/>
      </w:pPr>
      <w:rPr>
        <w:rFonts w:ascii="Cambria Math" w:eastAsia="Cambria Math" w:hAnsi="Cambria Math" w:cs="Cambria Math"/>
        <w:b w:val="0"/>
        <w:i w:val="0"/>
        <w:strike w:val="0"/>
        <w:dstrike w:val="0"/>
        <w:color w:val="000000"/>
        <w:sz w:val="24"/>
        <w:szCs w:val="24"/>
        <w:u w:val="none" w:color="000000"/>
        <w:bdr w:val="none" w:sz="0" w:space="0" w:color="auto"/>
        <w:shd w:val="clear" w:color="auto" w:fill="auto"/>
        <w:vertAlign w:val="baseline"/>
      </w:rPr>
    </w:lvl>
    <w:lvl w:ilvl="7" w:tplc="50B2408A">
      <w:start w:val="1"/>
      <w:numFmt w:val="lowerLetter"/>
      <w:lvlText w:val="%8"/>
      <w:lvlJc w:val="left"/>
      <w:pPr>
        <w:ind w:left="7534"/>
      </w:pPr>
      <w:rPr>
        <w:rFonts w:ascii="Cambria Math" w:eastAsia="Cambria Math" w:hAnsi="Cambria Math" w:cs="Cambria Math"/>
        <w:b w:val="0"/>
        <w:i w:val="0"/>
        <w:strike w:val="0"/>
        <w:dstrike w:val="0"/>
        <w:color w:val="000000"/>
        <w:sz w:val="24"/>
        <w:szCs w:val="24"/>
        <w:u w:val="none" w:color="000000"/>
        <w:bdr w:val="none" w:sz="0" w:space="0" w:color="auto"/>
        <w:shd w:val="clear" w:color="auto" w:fill="auto"/>
        <w:vertAlign w:val="baseline"/>
      </w:rPr>
    </w:lvl>
    <w:lvl w:ilvl="8" w:tplc="69F09FE0">
      <w:start w:val="1"/>
      <w:numFmt w:val="lowerRoman"/>
      <w:lvlText w:val="%9"/>
      <w:lvlJc w:val="left"/>
      <w:pPr>
        <w:ind w:left="8254"/>
      </w:pPr>
      <w:rPr>
        <w:rFonts w:ascii="Cambria Math" w:eastAsia="Cambria Math" w:hAnsi="Cambria Math" w:cs="Cambria Math"/>
        <w:b w:val="0"/>
        <w:i w:val="0"/>
        <w:strike w:val="0"/>
        <w:dstrike w:val="0"/>
        <w:color w:val="000000"/>
        <w:sz w:val="24"/>
        <w:szCs w:val="24"/>
        <w:u w:val="none" w:color="000000"/>
        <w:bdr w:val="none" w:sz="0" w:space="0" w:color="auto"/>
        <w:shd w:val="clear" w:color="auto" w:fill="auto"/>
        <w:vertAlign w:val="baseline"/>
      </w:rPr>
    </w:lvl>
  </w:abstractNum>
  <w:abstractNum w:abstractNumId="21" w15:restartNumberingAfterBreak="0">
    <w:nsid w:val="25BC58A0"/>
    <w:multiLevelType w:val="hybridMultilevel"/>
    <w:tmpl w:val="0F16012E"/>
    <w:lvl w:ilvl="0" w:tplc="82B83CB0">
      <w:start w:val="1"/>
      <w:numFmt w:val="bullet"/>
      <w:lvlText w:val="-"/>
      <w:lvlJc w:val="left"/>
      <w:pPr>
        <w:ind w:left="1080" w:hanging="360"/>
      </w:pPr>
      <w:rPr>
        <w:rFonts w:ascii="Times New Roman" w:eastAsia="Times New Roman" w:hAnsi="Times New Roman" w:cs="Times New Roman"/>
        <w:b w:val="0"/>
        <w:i w:val="0"/>
        <w:strike w:val="0"/>
        <w:dstrike w:val="0"/>
        <w:color w:val="auto"/>
        <w:sz w:val="24"/>
        <w:szCs w:val="24"/>
        <w:u w:val="none" w:color="000000"/>
        <w:bdr w:val="none" w:sz="0" w:space="0" w:color="auto"/>
        <w:shd w:val="clear" w:color="auto" w:fill="auto"/>
        <w:vertAlign w:val="baseline"/>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263508DD"/>
    <w:multiLevelType w:val="hybridMultilevel"/>
    <w:tmpl w:val="AE42B708"/>
    <w:lvl w:ilvl="0" w:tplc="47561AFA">
      <w:start w:val="1"/>
      <w:numFmt w:val="lowerLetter"/>
      <w:lvlText w:val="%1)"/>
      <w:lvlJc w:val="left"/>
      <w:pPr>
        <w:ind w:left="1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D7CC3520">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7E18F228">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78C0F352">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2F3095AE">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D116F0FA">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444EDCCC">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F92CB2E0">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DA080DA0">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3" w15:restartNumberingAfterBreak="0">
    <w:nsid w:val="27814686"/>
    <w:multiLevelType w:val="hybridMultilevel"/>
    <w:tmpl w:val="33C8D214"/>
    <w:lvl w:ilvl="0" w:tplc="5B0A2AE0">
      <w:start w:val="1"/>
      <w:numFmt w:val="upperRoman"/>
      <w:lvlText w:val="Art. %1. -"/>
      <w:lvlJc w:val="left"/>
      <w:pPr>
        <w:ind w:left="720" w:hanging="360"/>
      </w:pPr>
      <w:rPr>
        <w:rFonts w:hint="default"/>
        <w:b/>
        <w:bCs/>
        <w:i w:val="0"/>
        <w:sz w:val="24"/>
        <w:szCs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281E3368"/>
    <w:multiLevelType w:val="hybridMultilevel"/>
    <w:tmpl w:val="DE04D856"/>
    <w:lvl w:ilvl="0" w:tplc="E1DC633E">
      <w:start w:val="1"/>
      <w:numFmt w:val="bullet"/>
      <w:lvlText w:val="-"/>
      <w:lvlJc w:val="left"/>
      <w:pPr>
        <w:ind w:left="720" w:hanging="360"/>
      </w:pPr>
      <w:rPr>
        <w:rFonts w:ascii="Segoe UI" w:eastAsia="Times New Roman" w:hAnsi="Segoe UI" w:cs="Segoe UI" w:hint="default"/>
        <w:b w:val="0"/>
        <w:i w:val="0"/>
        <w:strike w:val="0"/>
        <w:dstrike w:val="0"/>
        <w:color w:val="5B9BD5" w:themeColor="accent5"/>
        <w:sz w:val="20"/>
        <w:szCs w:val="20"/>
        <w:u w:val="none" w:color="000000"/>
        <w:bdr w:val="none" w:sz="0" w:space="0" w:color="auto"/>
        <w:shd w:val="clear" w:color="auto" w:fill="auto"/>
        <w:vertAlign w:val="baseli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8395EDE"/>
    <w:multiLevelType w:val="hybridMultilevel"/>
    <w:tmpl w:val="7E6A4CE0"/>
    <w:lvl w:ilvl="0" w:tplc="04180017">
      <w:start w:val="1"/>
      <w:numFmt w:val="lowerLetter"/>
      <w:lvlText w:val="%1)"/>
      <w:lvlJc w:val="left"/>
      <w:pPr>
        <w:ind w:left="720" w:hanging="360"/>
      </w:pPr>
    </w:lvl>
    <w:lvl w:ilvl="1" w:tplc="04180017">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6" w15:restartNumberingAfterBreak="0">
    <w:nsid w:val="28E64174"/>
    <w:multiLevelType w:val="hybridMultilevel"/>
    <w:tmpl w:val="BB1A680E"/>
    <w:lvl w:ilvl="0" w:tplc="3B687CDE">
      <w:start w:val="1"/>
      <w:numFmt w:val="lowerLetter"/>
      <w:lvlText w:val="%1)"/>
      <w:lvlJc w:val="left"/>
      <w:pPr>
        <w:ind w:left="1068" w:hanging="360"/>
      </w:pPr>
      <w:rPr>
        <w:rFonts w:ascii="Times New Roman" w:eastAsia="Times New Roman" w:hAnsi="Times New Roman" w:cs="Times New Roman" w:hint="default"/>
        <w:b w:val="0"/>
        <w:i w:val="0"/>
        <w:strike w:val="0"/>
        <w:dstrike w:val="0"/>
        <w:color w:val="auto"/>
        <w:sz w:val="24"/>
        <w:szCs w:val="24"/>
        <w:u w:val="none" w:color="000000"/>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293D4A80"/>
    <w:multiLevelType w:val="hybridMultilevel"/>
    <w:tmpl w:val="D132F8B0"/>
    <w:lvl w:ilvl="0" w:tplc="FFECB420">
      <w:start w:val="1"/>
      <w:numFmt w:val="bullet"/>
      <w:lvlText w:val="-"/>
      <w:lvlJc w:val="left"/>
      <w:pPr>
        <w:ind w:left="720"/>
      </w:pPr>
      <w:rPr>
        <w:rFonts w:ascii="Times New Roman" w:eastAsia="Times New Roman" w:hAnsi="Times New Roman" w:cs="Times New Roman"/>
        <w:b w:val="0"/>
        <w:i w:val="0"/>
        <w:strike w:val="0"/>
        <w:dstrike w:val="0"/>
        <w:color w:val="auto"/>
        <w:sz w:val="24"/>
        <w:szCs w:val="24"/>
        <w:u w:val="none" w:color="000000"/>
        <w:bdr w:val="none" w:sz="0" w:space="0" w:color="auto"/>
        <w:shd w:val="clear" w:color="auto" w:fill="auto"/>
        <w:vertAlign w:val="baseline"/>
      </w:rPr>
    </w:lvl>
    <w:lvl w:ilvl="1" w:tplc="84EE136A">
      <w:start w:val="1"/>
      <w:numFmt w:val="bullet"/>
      <w:lvlText w:val="o"/>
      <w:lvlJc w:val="left"/>
      <w:pPr>
        <w:ind w:left="109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2D7C3360">
      <w:start w:val="1"/>
      <w:numFmt w:val="bullet"/>
      <w:lvlText w:val="▪"/>
      <w:lvlJc w:val="left"/>
      <w:pPr>
        <w:ind w:left="181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746CC2BC">
      <w:start w:val="1"/>
      <w:numFmt w:val="bullet"/>
      <w:lvlText w:val="•"/>
      <w:lvlJc w:val="left"/>
      <w:pPr>
        <w:ind w:left="253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5BFE83C8">
      <w:start w:val="1"/>
      <w:numFmt w:val="bullet"/>
      <w:lvlText w:val="o"/>
      <w:lvlJc w:val="left"/>
      <w:pPr>
        <w:ind w:left="325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1194DD32">
      <w:start w:val="1"/>
      <w:numFmt w:val="bullet"/>
      <w:lvlText w:val="▪"/>
      <w:lvlJc w:val="left"/>
      <w:pPr>
        <w:ind w:left="397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5C1AC17A">
      <w:start w:val="1"/>
      <w:numFmt w:val="bullet"/>
      <w:lvlText w:val="•"/>
      <w:lvlJc w:val="left"/>
      <w:pPr>
        <w:ind w:left="469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0144C8E8">
      <w:start w:val="1"/>
      <w:numFmt w:val="bullet"/>
      <w:lvlText w:val="o"/>
      <w:lvlJc w:val="left"/>
      <w:pPr>
        <w:ind w:left="541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F2C88A3C">
      <w:start w:val="1"/>
      <w:numFmt w:val="bullet"/>
      <w:lvlText w:val="▪"/>
      <w:lvlJc w:val="left"/>
      <w:pPr>
        <w:ind w:left="613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28" w15:restartNumberingAfterBreak="0">
    <w:nsid w:val="29641FAB"/>
    <w:multiLevelType w:val="hybridMultilevel"/>
    <w:tmpl w:val="521458EE"/>
    <w:lvl w:ilvl="0" w:tplc="650E33C4">
      <w:start w:val="1"/>
      <w:numFmt w:val="bullet"/>
      <w:lvlText w:val="▪"/>
      <w:lvlJc w:val="left"/>
      <w:pPr>
        <w:ind w:left="720" w:hanging="360"/>
      </w:pPr>
      <w:rPr>
        <w:rFonts w:ascii="Segoe UI Symbol" w:eastAsia="Segoe UI Symbol" w:hAnsi="Segoe UI Symbol" w:cs="Segoe UI Symbol" w:hint="default"/>
        <w:b w:val="0"/>
        <w:i w:val="0"/>
        <w:strike w:val="0"/>
        <w:dstrike w:val="0"/>
        <w:color w:val="000000"/>
        <w:sz w:val="24"/>
        <w:szCs w:val="24"/>
        <w:u w:val="none" w:color="000000"/>
        <w:bdr w:val="none" w:sz="0" w:space="0" w:color="auto"/>
        <w:shd w:val="clear" w:color="auto" w:fill="auto"/>
        <w:vertAlign w:val="baseline"/>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9" w15:restartNumberingAfterBreak="0">
    <w:nsid w:val="2DF13705"/>
    <w:multiLevelType w:val="multilevel"/>
    <w:tmpl w:val="F8187D40"/>
    <w:lvl w:ilvl="0">
      <w:start w:val="1"/>
      <w:numFmt w:val="decimal"/>
      <w:lvlText w:val="%1)"/>
      <w:lvlJc w:val="left"/>
      <w:pPr>
        <w:ind w:left="360" w:hanging="360"/>
      </w:pPr>
    </w:lvl>
    <w:lvl w:ilvl="1">
      <w:start w:val="1"/>
      <w:numFmt w:val="lowerRoman"/>
      <w:lvlText w:val="(%2)."/>
      <w:lvlJc w:val="righ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309A30B5"/>
    <w:multiLevelType w:val="hybridMultilevel"/>
    <w:tmpl w:val="C8F28202"/>
    <w:lvl w:ilvl="0" w:tplc="F2AC611C">
      <w:start w:val="1"/>
      <w:numFmt w:val="bullet"/>
      <w:lvlText w:val="-"/>
      <w:lvlJc w:val="left"/>
      <w:pPr>
        <w:ind w:left="1800" w:hanging="360"/>
      </w:pPr>
      <w:rPr>
        <w:rFonts w:ascii="Segoe UI" w:eastAsia="Times New Roman" w:hAnsi="Segoe UI" w:cs="Segoe UI" w:hint="default"/>
        <w:b w:val="0"/>
        <w:i w:val="0"/>
        <w:strike w:val="0"/>
        <w:dstrike w:val="0"/>
        <w:color w:val="5B9BD5" w:themeColor="accent5"/>
        <w:sz w:val="20"/>
        <w:szCs w:val="20"/>
        <w:u w:val="none" w:color="000000"/>
        <w:bdr w:val="none" w:sz="0" w:space="0" w:color="auto"/>
        <w:shd w:val="clear" w:color="auto" w:fill="auto"/>
        <w:vertAlign w:val="baseline"/>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1" w15:restartNumberingAfterBreak="0">
    <w:nsid w:val="348759BF"/>
    <w:multiLevelType w:val="hybridMultilevel"/>
    <w:tmpl w:val="67C2E126"/>
    <w:lvl w:ilvl="0" w:tplc="2A72E40E">
      <w:start w:val="1"/>
      <w:numFmt w:val="lowerLetter"/>
      <w:lvlText w:val="%1)"/>
      <w:lvlJc w:val="left"/>
      <w:pPr>
        <w:ind w:left="708"/>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535A0C16">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12BC0EAC">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5C42D3DE">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897859FC">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7070E2D0">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F94C8C0C">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266441CE">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D0E09D84">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2" w15:restartNumberingAfterBreak="0">
    <w:nsid w:val="37265F88"/>
    <w:multiLevelType w:val="hybridMultilevel"/>
    <w:tmpl w:val="92C634AA"/>
    <w:lvl w:ilvl="0" w:tplc="A3FA5A94">
      <w:start w:val="1"/>
      <w:numFmt w:val="lowerLetter"/>
      <w:lvlText w:val="%1)"/>
      <w:lvlJc w:val="left"/>
      <w:pPr>
        <w:ind w:left="1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EB84A6CE">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A20043C2">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FCE6C826">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E79CFB76">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7BAE5C38">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421EE7F2">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C918139E">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1B420182">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3" w15:restartNumberingAfterBreak="0">
    <w:nsid w:val="37C70E8D"/>
    <w:multiLevelType w:val="hybridMultilevel"/>
    <w:tmpl w:val="C03658BC"/>
    <w:lvl w:ilvl="0" w:tplc="614630E0">
      <w:start w:val="11"/>
      <w:numFmt w:val="decimal"/>
      <w:lvlText w:val="(%1)"/>
      <w:lvlJc w:val="left"/>
      <w:pPr>
        <w:ind w:left="42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91C0F476">
      <w:start w:val="1"/>
      <w:numFmt w:val="bullet"/>
      <w:lvlText w:val="-"/>
      <w:lvlJc w:val="left"/>
      <w:pPr>
        <w:ind w:left="720"/>
      </w:pPr>
      <w:rPr>
        <w:rFonts w:ascii="Times New Roman" w:eastAsia="Times New Roman" w:hAnsi="Times New Roman" w:cs="Times New Roman"/>
        <w:b w:val="0"/>
        <w:i w:val="0"/>
        <w:strike w:val="0"/>
        <w:dstrike w:val="0"/>
        <w:color w:val="auto"/>
        <w:sz w:val="24"/>
        <w:szCs w:val="24"/>
        <w:u w:val="none" w:color="000000"/>
        <w:bdr w:val="none" w:sz="0" w:space="0" w:color="auto"/>
        <w:shd w:val="clear" w:color="auto" w:fill="auto"/>
        <w:vertAlign w:val="baseline"/>
      </w:rPr>
    </w:lvl>
    <w:lvl w:ilvl="2" w:tplc="7AEAC5C4">
      <w:start w:val="1"/>
      <w:numFmt w:val="bullet"/>
      <w:lvlText w:val="▪"/>
      <w:lvlJc w:val="left"/>
      <w:pPr>
        <w:ind w:left="14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8DD84036">
      <w:start w:val="1"/>
      <w:numFmt w:val="bullet"/>
      <w:lvlText w:val="•"/>
      <w:lvlJc w:val="left"/>
      <w:pPr>
        <w:ind w:left="21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DDBAC2FE">
      <w:start w:val="1"/>
      <w:numFmt w:val="bullet"/>
      <w:lvlText w:val="o"/>
      <w:lvlJc w:val="left"/>
      <w:pPr>
        <w:ind w:left="28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FEBE5182">
      <w:start w:val="1"/>
      <w:numFmt w:val="bullet"/>
      <w:lvlText w:val="▪"/>
      <w:lvlJc w:val="left"/>
      <w:pPr>
        <w:ind w:left="36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6472DA50">
      <w:start w:val="1"/>
      <w:numFmt w:val="bullet"/>
      <w:lvlText w:val="•"/>
      <w:lvlJc w:val="left"/>
      <w:pPr>
        <w:ind w:left="43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B082FD8C">
      <w:start w:val="1"/>
      <w:numFmt w:val="bullet"/>
      <w:lvlText w:val="o"/>
      <w:lvlJc w:val="left"/>
      <w:pPr>
        <w:ind w:left="50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7CE82BD8">
      <w:start w:val="1"/>
      <w:numFmt w:val="bullet"/>
      <w:lvlText w:val="▪"/>
      <w:lvlJc w:val="left"/>
      <w:pPr>
        <w:ind w:left="57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34" w15:restartNumberingAfterBreak="0">
    <w:nsid w:val="398311D2"/>
    <w:multiLevelType w:val="hybridMultilevel"/>
    <w:tmpl w:val="EF04F2FA"/>
    <w:lvl w:ilvl="0" w:tplc="30023772">
      <w:start w:val="1"/>
      <w:numFmt w:val="bullet"/>
      <w:lvlText w:val="-"/>
      <w:lvlJc w:val="left"/>
      <w:pPr>
        <w:ind w:left="7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84EE136A">
      <w:start w:val="1"/>
      <w:numFmt w:val="bullet"/>
      <w:lvlText w:val="o"/>
      <w:lvlJc w:val="left"/>
      <w:pPr>
        <w:ind w:left="109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2D7C3360">
      <w:start w:val="1"/>
      <w:numFmt w:val="bullet"/>
      <w:lvlText w:val="▪"/>
      <w:lvlJc w:val="left"/>
      <w:pPr>
        <w:ind w:left="181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746CC2BC">
      <w:start w:val="1"/>
      <w:numFmt w:val="bullet"/>
      <w:lvlText w:val="•"/>
      <w:lvlJc w:val="left"/>
      <w:pPr>
        <w:ind w:left="253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5BFE83C8">
      <w:start w:val="1"/>
      <w:numFmt w:val="bullet"/>
      <w:lvlText w:val="o"/>
      <w:lvlJc w:val="left"/>
      <w:pPr>
        <w:ind w:left="325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1194DD32">
      <w:start w:val="1"/>
      <w:numFmt w:val="bullet"/>
      <w:lvlText w:val="▪"/>
      <w:lvlJc w:val="left"/>
      <w:pPr>
        <w:ind w:left="397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5C1AC17A">
      <w:start w:val="1"/>
      <w:numFmt w:val="bullet"/>
      <w:lvlText w:val="•"/>
      <w:lvlJc w:val="left"/>
      <w:pPr>
        <w:ind w:left="469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0144C8E8">
      <w:start w:val="1"/>
      <w:numFmt w:val="bullet"/>
      <w:lvlText w:val="o"/>
      <w:lvlJc w:val="left"/>
      <w:pPr>
        <w:ind w:left="541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F2C88A3C">
      <w:start w:val="1"/>
      <w:numFmt w:val="bullet"/>
      <w:lvlText w:val="▪"/>
      <w:lvlJc w:val="left"/>
      <w:pPr>
        <w:ind w:left="613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35" w15:restartNumberingAfterBreak="0">
    <w:nsid w:val="3E4E750C"/>
    <w:multiLevelType w:val="hybridMultilevel"/>
    <w:tmpl w:val="4BBA706C"/>
    <w:lvl w:ilvl="0" w:tplc="30023772">
      <w:start w:val="1"/>
      <w:numFmt w:val="bullet"/>
      <w:lvlText w:val="-"/>
      <w:lvlJc w:val="left"/>
      <w:pPr>
        <w:ind w:left="720" w:hanging="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30023772">
      <w:start w:val="1"/>
      <w:numFmt w:val="bullet"/>
      <w:lvlText w:val="-"/>
      <w:lvlJc w:val="left"/>
      <w:pPr>
        <w:ind w:left="1440" w:hanging="36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3F47571D"/>
    <w:multiLevelType w:val="hybridMultilevel"/>
    <w:tmpl w:val="8796035C"/>
    <w:lvl w:ilvl="0" w:tplc="625A8954">
      <w:start w:val="1"/>
      <w:numFmt w:val="lowerLetter"/>
      <w:lvlText w:val="%1)"/>
      <w:lvlJc w:val="left"/>
      <w:pPr>
        <w:ind w:left="708"/>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B232C0C8">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569AAC8C">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1F08F4A0">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285A8EB6">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787CCE48">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4D181D6A">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EA4C0CB6">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014C01AA">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7" w15:restartNumberingAfterBreak="0">
    <w:nsid w:val="41174BA0"/>
    <w:multiLevelType w:val="hybridMultilevel"/>
    <w:tmpl w:val="1820CBB2"/>
    <w:lvl w:ilvl="0" w:tplc="97C25440">
      <w:start w:val="1"/>
      <w:numFmt w:val="lowerLetter"/>
      <w:lvlText w:val="%1)"/>
      <w:lvlJc w:val="left"/>
      <w:pPr>
        <w:ind w:left="7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30023772">
      <w:start w:val="1"/>
      <w:numFmt w:val="bullet"/>
      <w:lvlText w:val="-"/>
      <w:lvlJc w:val="left"/>
      <w:pPr>
        <w:ind w:left="7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AF607C72">
      <w:start w:val="1"/>
      <w:numFmt w:val="bullet"/>
      <w:lvlText w:val="▪"/>
      <w:lvlJc w:val="left"/>
      <w:pPr>
        <w:ind w:left="14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AC26C082">
      <w:start w:val="1"/>
      <w:numFmt w:val="bullet"/>
      <w:lvlText w:val="•"/>
      <w:lvlJc w:val="left"/>
      <w:pPr>
        <w:ind w:left="21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F38A9B52">
      <w:start w:val="1"/>
      <w:numFmt w:val="bullet"/>
      <w:lvlText w:val="o"/>
      <w:lvlJc w:val="left"/>
      <w:pPr>
        <w:ind w:left="28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45FC4A44">
      <w:start w:val="1"/>
      <w:numFmt w:val="bullet"/>
      <w:lvlText w:val="▪"/>
      <w:lvlJc w:val="left"/>
      <w:pPr>
        <w:ind w:left="36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645A5A48">
      <w:start w:val="1"/>
      <w:numFmt w:val="bullet"/>
      <w:lvlText w:val="•"/>
      <w:lvlJc w:val="left"/>
      <w:pPr>
        <w:ind w:left="43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F56605C2">
      <w:start w:val="1"/>
      <w:numFmt w:val="bullet"/>
      <w:lvlText w:val="o"/>
      <w:lvlJc w:val="left"/>
      <w:pPr>
        <w:ind w:left="50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255EE1D0">
      <w:start w:val="1"/>
      <w:numFmt w:val="bullet"/>
      <w:lvlText w:val="▪"/>
      <w:lvlJc w:val="left"/>
      <w:pPr>
        <w:ind w:left="57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38" w15:restartNumberingAfterBreak="0">
    <w:nsid w:val="42073C6F"/>
    <w:multiLevelType w:val="hybridMultilevel"/>
    <w:tmpl w:val="5DBEBA40"/>
    <w:lvl w:ilvl="0" w:tplc="009A62E0">
      <w:start w:val="1"/>
      <w:numFmt w:val="lowerLetter"/>
      <w:lvlText w:val="%1)"/>
      <w:lvlJc w:val="left"/>
      <w:pPr>
        <w:ind w:left="7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30023772">
      <w:start w:val="1"/>
      <w:numFmt w:val="bullet"/>
      <w:lvlText w:val="-"/>
      <w:lvlJc w:val="left"/>
      <w:pPr>
        <w:ind w:left="7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62A82A5C">
      <w:start w:val="1"/>
      <w:numFmt w:val="bullet"/>
      <w:lvlText w:val="▪"/>
      <w:lvlJc w:val="left"/>
      <w:pPr>
        <w:ind w:left="14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8398BEDC">
      <w:start w:val="1"/>
      <w:numFmt w:val="bullet"/>
      <w:lvlText w:val="•"/>
      <w:lvlJc w:val="left"/>
      <w:pPr>
        <w:ind w:left="21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7082BDF8">
      <w:start w:val="1"/>
      <w:numFmt w:val="bullet"/>
      <w:lvlText w:val="o"/>
      <w:lvlJc w:val="left"/>
      <w:pPr>
        <w:ind w:left="28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7C1E07F8">
      <w:start w:val="1"/>
      <w:numFmt w:val="bullet"/>
      <w:lvlText w:val="▪"/>
      <w:lvlJc w:val="left"/>
      <w:pPr>
        <w:ind w:left="36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37EEFDB6">
      <w:start w:val="1"/>
      <w:numFmt w:val="bullet"/>
      <w:lvlText w:val="•"/>
      <w:lvlJc w:val="left"/>
      <w:pPr>
        <w:ind w:left="43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C49E823A">
      <w:start w:val="1"/>
      <w:numFmt w:val="bullet"/>
      <w:lvlText w:val="o"/>
      <w:lvlJc w:val="left"/>
      <w:pPr>
        <w:ind w:left="50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6AACD5D6">
      <w:start w:val="1"/>
      <w:numFmt w:val="bullet"/>
      <w:lvlText w:val="▪"/>
      <w:lvlJc w:val="left"/>
      <w:pPr>
        <w:ind w:left="57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39" w15:restartNumberingAfterBreak="0">
    <w:nsid w:val="444E2DD2"/>
    <w:multiLevelType w:val="hybridMultilevel"/>
    <w:tmpl w:val="8442589A"/>
    <w:lvl w:ilvl="0" w:tplc="7F649F58">
      <w:start w:val="1"/>
      <w:numFmt w:val="lowerLetter"/>
      <w:lvlText w:val="%1)"/>
      <w:lvlJc w:val="left"/>
      <w:pPr>
        <w:ind w:left="1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9880D3D0">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835CF5F0">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94B2182C">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D9B485A8">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278A2CE2">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26B07D56">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D8F8262A">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644ACDC2">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40" w15:restartNumberingAfterBreak="0">
    <w:nsid w:val="45E361AE"/>
    <w:multiLevelType w:val="hybridMultilevel"/>
    <w:tmpl w:val="0CE4E34A"/>
    <w:lvl w:ilvl="0" w:tplc="4E625782">
      <w:start w:val="1"/>
      <w:numFmt w:val="lowerLetter"/>
      <w:lvlText w:val="%1)"/>
      <w:lvlJc w:val="left"/>
      <w:pPr>
        <w:ind w:left="1004" w:hanging="360"/>
      </w:pPr>
      <w:rPr>
        <w:rFonts w:ascii="Times New Roman" w:eastAsia="Times New Roman" w:hAnsi="Times New Roman" w:cs="Times New Roman" w:hint="default"/>
        <w:b w:val="0"/>
        <w:i w:val="0"/>
        <w:strike w:val="0"/>
        <w:dstrike w:val="0"/>
        <w:color w:val="auto"/>
        <w:sz w:val="24"/>
        <w:szCs w:val="24"/>
        <w:u w:val="none" w:color="000000"/>
        <w:vertAlign w:val="baseline"/>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41" w15:restartNumberingAfterBreak="0">
    <w:nsid w:val="463F2F2E"/>
    <w:multiLevelType w:val="hybridMultilevel"/>
    <w:tmpl w:val="BA8E4F8A"/>
    <w:lvl w:ilvl="0" w:tplc="614630E0">
      <w:start w:val="11"/>
      <w:numFmt w:val="decimal"/>
      <w:lvlText w:val="(%1)"/>
      <w:lvlJc w:val="left"/>
      <w:pPr>
        <w:ind w:left="42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F40AC08E">
      <w:start w:val="1"/>
      <w:numFmt w:val="bullet"/>
      <w:lvlText w:val="-"/>
      <w:lvlJc w:val="left"/>
      <w:pPr>
        <w:ind w:left="720"/>
      </w:pPr>
      <w:rPr>
        <w:rFonts w:ascii="Times New Roman" w:eastAsia="Times New Roman" w:hAnsi="Times New Roman" w:cs="Times New Roman"/>
        <w:b w:val="0"/>
        <w:i w:val="0"/>
        <w:strike w:val="0"/>
        <w:dstrike w:val="0"/>
        <w:color w:val="auto"/>
        <w:sz w:val="24"/>
        <w:szCs w:val="24"/>
        <w:u w:val="none" w:color="000000"/>
        <w:bdr w:val="none" w:sz="0" w:space="0" w:color="auto"/>
        <w:shd w:val="clear" w:color="auto" w:fill="auto"/>
        <w:vertAlign w:val="baseline"/>
      </w:rPr>
    </w:lvl>
    <w:lvl w:ilvl="2" w:tplc="7AEAC5C4">
      <w:start w:val="1"/>
      <w:numFmt w:val="bullet"/>
      <w:lvlText w:val="▪"/>
      <w:lvlJc w:val="left"/>
      <w:pPr>
        <w:ind w:left="14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8DD84036">
      <w:start w:val="1"/>
      <w:numFmt w:val="bullet"/>
      <w:lvlText w:val="•"/>
      <w:lvlJc w:val="left"/>
      <w:pPr>
        <w:ind w:left="21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DDBAC2FE">
      <w:start w:val="1"/>
      <w:numFmt w:val="bullet"/>
      <w:lvlText w:val="o"/>
      <w:lvlJc w:val="left"/>
      <w:pPr>
        <w:ind w:left="28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FEBE5182">
      <w:start w:val="1"/>
      <w:numFmt w:val="bullet"/>
      <w:lvlText w:val="▪"/>
      <w:lvlJc w:val="left"/>
      <w:pPr>
        <w:ind w:left="36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6472DA50">
      <w:start w:val="1"/>
      <w:numFmt w:val="bullet"/>
      <w:lvlText w:val="•"/>
      <w:lvlJc w:val="left"/>
      <w:pPr>
        <w:ind w:left="43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B082FD8C">
      <w:start w:val="1"/>
      <w:numFmt w:val="bullet"/>
      <w:lvlText w:val="o"/>
      <w:lvlJc w:val="left"/>
      <w:pPr>
        <w:ind w:left="50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7CE82BD8">
      <w:start w:val="1"/>
      <w:numFmt w:val="bullet"/>
      <w:lvlText w:val="▪"/>
      <w:lvlJc w:val="left"/>
      <w:pPr>
        <w:ind w:left="57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42" w15:restartNumberingAfterBreak="0">
    <w:nsid w:val="46E50483"/>
    <w:multiLevelType w:val="hybridMultilevel"/>
    <w:tmpl w:val="B68CB568"/>
    <w:lvl w:ilvl="0" w:tplc="D6C4A4EE">
      <w:start w:val="1"/>
      <w:numFmt w:val="bullet"/>
      <w:lvlText w:val="-"/>
      <w:lvlJc w:val="left"/>
      <w:pPr>
        <w:ind w:left="715" w:hanging="360"/>
      </w:pPr>
      <w:rPr>
        <w:rFonts w:ascii="Times New Roman" w:eastAsia="Times New Roman" w:hAnsi="Times New Roman" w:cs="Times New Roman"/>
        <w:b w:val="0"/>
        <w:i w:val="0"/>
        <w:strike w:val="0"/>
        <w:dstrike w:val="0"/>
        <w:color w:val="auto"/>
        <w:sz w:val="24"/>
        <w:szCs w:val="24"/>
        <w:u w:val="none" w:color="000000"/>
        <w:bdr w:val="none" w:sz="0" w:space="0" w:color="auto"/>
        <w:shd w:val="clear" w:color="auto" w:fill="auto"/>
        <w:vertAlign w:val="baseline"/>
      </w:rPr>
    </w:lvl>
    <w:lvl w:ilvl="1" w:tplc="04090003" w:tentative="1">
      <w:start w:val="1"/>
      <w:numFmt w:val="bullet"/>
      <w:lvlText w:val="o"/>
      <w:lvlJc w:val="left"/>
      <w:pPr>
        <w:ind w:left="1435" w:hanging="360"/>
      </w:pPr>
      <w:rPr>
        <w:rFonts w:ascii="Courier New" w:hAnsi="Courier New" w:cs="Courier New" w:hint="default"/>
      </w:rPr>
    </w:lvl>
    <w:lvl w:ilvl="2" w:tplc="04090005" w:tentative="1">
      <w:start w:val="1"/>
      <w:numFmt w:val="bullet"/>
      <w:lvlText w:val=""/>
      <w:lvlJc w:val="left"/>
      <w:pPr>
        <w:ind w:left="2155" w:hanging="360"/>
      </w:pPr>
      <w:rPr>
        <w:rFonts w:ascii="Wingdings" w:hAnsi="Wingdings" w:hint="default"/>
      </w:rPr>
    </w:lvl>
    <w:lvl w:ilvl="3" w:tplc="04090001" w:tentative="1">
      <w:start w:val="1"/>
      <w:numFmt w:val="bullet"/>
      <w:lvlText w:val=""/>
      <w:lvlJc w:val="left"/>
      <w:pPr>
        <w:ind w:left="2875" w:hanging="360"/>
      </w:pPr>
      <w:rPr>
        <w:rFonts w:ascii="Symbol" w:hAnsi="Symbol" w:hint="default"/>
      </w:rPr>
    </w:lvl>
    <w:lvl w:ilvl="4" w:tplc="04090003" w:tentative="1">
      <w:start w:val="1"/>
      <w:numFmt w:val="bullet"/>
      <w:lvlText w:val="o"/>
      <w:lvlJc w:val="left"/>
      <w:pPr>
        <w:ind w:left="3595" w:hanging="360"/>
      </w:pPr>
      <w:rPr>
        <w:rFonts w:ascii="Courier New" w:hAnsi="Courier New" w:cs="Courier New" w:hint="default"/>
      </w:rPr>
    </w:lvl>
    <w:lvl w:ilvl="5" w:tplc="04090005" w:tentative="1">
      <w:start w:val="1"/>
      <w:numFmt w:val="bullet"/>
      <w:lvlText w:val=""/>
      <w:lvlJc w:val="left"/>
      <w:pPr>
        <w:ind w:left="4315" w:hanging="360"/>
      </w:pPr>
      <w:rPr>
        <w:rFonts w:ascii="Wingdings" w:hAnsi="Wingdings" w:hint="default"/>
      </w:rPr>
    </w:lvl>
    <w:lvl w:ilvl="6" w:tplc="04090001" w:tentative="1">
      <w:start w:val="1"/>
      <w:numFmt w:val="bullet"/>
      <w:lvlText w:val=""/>
      <w:lvlJc w:val="left"/>
      <w:pPr>
        <w:ind w:left="5035" w:hanging="360"/>
      </w:pPr>
      <w:rPr>
        <w:rFonts w:ascii="Symbol" w:hAnsi="Symbol" w:hint="default"/>
      </w:rPr>
    </w:lvl>
    <w:lvl w:ilvl="7" w:tplc="04090003" w:tentative="1">
      <w:start w:val="1"/>
      <w:numFmt w:val="bullet"/>
      <w:lvlText w:val="o"/>
      <w:lvlJc w:val="left"/>
      <w:pPr>
        <w:ind w:left="5755" w:hanging="360"/>
      </w:pPr>
      <w:rPr>
        <w:rFonts w:ascii="Courier New" w:hAnsi="Courier New" w:cs="Courier New" w:hint="default"/>
      </w:rPr>
    </w:lvl>
    <w:lvl w:ilvl="8" w:tplc="04090005" w:tentative="1">
      <w:start w:val="1"/>
      <w:numFmt w:val="bullet"/>
      <w:lvlText w:val=""/>
      <w:lvlJc w:val="left"/>
      <w:pPr>
        <w:ind w:left="6475" w:hanging="360"/>
      </w:pPr>
      <w:rPr>
        <w:rFonts w:ascii="Wingdings" w:hAnsi="Wingdings" w:hint="default"/>
      </w:rPr>
    </w:lvl>
  </w:abstractNum>
  <w:abstractNum w:abstractNumId="43" w15:restartNumberingAfterBreak="0">
    <w:nsid w:val="477F190E"/>
    <w:multiLevelType w:val="hybridMultilevel"/>
    <w:tmpl w:val="C426924A"/>
    <w:lvl w:ilvl="0" w:tplc="E7567F88">
      <w:numFmt w:val="bullet"/>
      <w:lvlText w:val="-"/>
      <w:lvlJc w:val="left"/>
      <w:pPr>
        <w:ind w:left="720" w:hanging="360"/>
      </w:pPr>
      <w:rPr>
        <w:rFonts w:ascii="Times New Roman" w:eastAsia="Calibri" w:hAnsi="Times New Roman"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4" w15:restartNumberingAfterBreak="0">
    <w:nsid w:val="47A5528C"/>
    <w:multiLevelType w:val="hybridMultilevel"/>
    <w:tmpl w:val="B93CD404"/>
    <w:lvl w:ilvl="0" w:tplc="574EA16C">
      <w:start w:val="1"/>
      <w:numFmt w:val="bullet"/>
      <w:lvlText w:val="•"/>
      <w:lvlJc w:val="left"/>
      <w:pPr>
        <w:ind w:left="3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567439B2">
      <w:start w:val="1"/>
      <w:numFmt w:val="bullet"/>
      <w:lvlText w:val="-"/>
      <w:lvlJc w:val="left"/>
      <w:pPr>
        <w:ind w:left="720"/>
      </w:pPr>
      <w:rPr>
        <w:rFonts w:ascii="Segoe UI" w:eastAsia="Times New Roman" w:hAnsi="Segoe UI" w:cs="Segoe UI" w:hint="default"/>
        <w:b w:val="0"/>
        <w:i w:val="0"/>
        <w:strike w:val="0"/>
        <w:dstrike w:val="0"/>
        <w:color w:val="5B9BD5" w:themeColor="accent5"/>
        <w:sz w:val="20"/>
        <w:szCs w:val="20"/>
        <w:u w:val="none" w:color="000000"/>
        <w:bdr w:val="none" w:sz="0" w:space="0" w:color="auto"/>
        <w:shd w:val="clear" w:color="auto" w:fill="auto"/>
        <w:vertAlign w:val="baseline"/>
      </w:rPr>
    </w:lvl>
    <w:lvl w:ilvl="2" w:tplc="DDA6AD28">
      <w:start w:val="1"/>
      <w:numFmt w:val="bullet"/>
      <w:lvlText w:val="▪"/>
      <w:lvlJc w:val="left"/>
      <w:pPr>
        <w:ind w:left="14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830265FA">
      <w:start w:val="1"/>
      <w:numFmt w:val="bullet"/>
      <w:lvlText w:val="•"/>
      <w:lvlJc w:val="left"/>
      <w:pPr>
        <w:ind w:left="21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87D20790">
      <w:start w:val="1"/>
      <w:numFmt w:val="bullet"/>
      <w:lvlText w:val="o"/>
      <w:lvlJc w:val="left"/>
      <w:pPr>
        <w:ind w:left="28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5C6E4604">
      <w:start w:val="1"/>
      <w:numFmt w:val="bullet"/>
      <w:lvlText w:val="▪"/>
      <w:lvlJc w:val="left"/>
      <w:pPr>
        <w:ind w:left="36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9F0036E8">
      <w:start w:val="1"/>
      <w:numFmt w:val="bullet"/>
      <w:lvlText w:val="•"/>
      <w:lvlJc w:val="left"/>
      <w:pPr>
        <w:ind w:left="43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EF4A7ACE">
      <w:start w:val="1"/>
      <w:numFmt w:val="bullet"/>
      <w:lvlText w:val="o"/>
      <w:lvlJc w:val="left"/>
      <w:pPr>
        <w:ind w:left="50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94CC0024">
      <w:start w:val="1"/>
      <w:numFmt w:val="bullet"/>
      <w:lvlText w:val="▪"/>
      <w:lvlJc w:val="left"/>
      <w:pPr>
        <w:ind w:left="57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45" w15:restartNumberingAfterBreak="0">
    <w:nsid w:val="487C135D"/>
    <w:multiLevelType w:val="hybridMultilevel"/>
    <w:tmpl w:val="2AF418BA"/>
    <w:lvl w:ilvl="0" w:tplc="04180017">
      <w:start w:val="1"/>
      <w:numFmt w:val="lowerLetter"/>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6" w15:restartNumberingAfterBreak="0">
    <w:nsid w:val="4A1976FE"/>
    <w:multiLevelType w:val="hybridMultilevel"/>
    <w:tmpl w:val="E2E29464"/>
    <w:lvl w:ilvl="0" w:tplc="D9A2B9F6">
      <w:start w:val="1"/>
      <w:numFmt w:val="bullet"/>
      <w:lvlText w:val=""/>
      <w:lvlJc w:val="left"/>
      <w:pPr>
        <w:ind w:left="502" w:hanging="360"/>
      </w:pPr>
      <w:rPr>
        <w:rFonts w:ascii="Symbol" w:hAnsi="Symbol" w:cs="Symbol" w:hint="default"/>
      </w:rPr>
    </w:lvl>
    <w:lvl w:ilvl="1" w:tplc="04180003">
      <w:start w:val="1"/>
      <w:numFmt w:val="bullet"/>
      <w:lvlText w:val="o"/>
      <w:lvlJc w:val="left"/>
      <w:pPr>
        <w:ind w:left="1222" w:hanging="360"/>
      </w:pPr>
      <w:rPr>
        <w:rFonts w:ascii="Courier New" w:hAnsi="Courier New" w:cs="Courier New" w:hint="default"/>
      </w:rPr>
    </w:lvl>
    <w:lvl w:ilvl="2" w:tplc="04180005">
      <w:start w:val="1"/>
      <w:numFmt w:val="bullet"/>
      <w:lvlText w:val=""/>
      <w:lvlJc w:val="left"/>
      <w:pPr>
        <w:ind w:left="1942" w:hanging="360"/>
      </w:pPr>
      <w:rPr>
        <w:rFonts w:ascii="Wingdings" w:hAnsi="Wingdings" w:hint="default"/>
      </w:rPr>
    </w:lvl>
    <w:lvl w:ilvl="3" w:tplc="04180001">
      <w:start w:val="1"/>
      <w:numFmt w:val="bullet"/>
      <w:lvlText w:val=""/>
      <w:lvlJc w:val="left"/>
      <w:pPr>
        <w:ind w:left="2662" w:hanging="360"/>
      </w:pPr>
      <w:rPr>
        <w:rFonts w:ascii="Symbol" w:hAnsi="Symbol" w:hint="default"/>
      </w:rPr>
    </w:lvl>
    <w:lvl w:ilvl="4" w:tplc="04180003">
      <w:start w:val="1"/>
      <w:numFmt w:val="bullet"/>
      <w:lvlText w:val="o"/>
      <w:lvlJc w:val="left"/>
      <w:pPr>
        <w:ind w:left="3382" w:hanging="360"/>
      </w:pPr>
      <w:rPr>
        <w:rFonts w:ascii="Courier New" w:hAnsi="Courier New" w:cs="Courier New" w:hint="default"/>
      </w:rPr>
    </w:lvl>
    <w:lvl w:ilvl="5" w:tplc="04180005">
      <w:start w:val="1"/>
      <w:numFmt w:val="bullet"/>
      <w:lvlText w:val=""/>
      <w:lvlJc w:val="left"/>
      <w:pPr>
        <w:ind w:left="4102" w:hanging="360"/>
      </w:pPr>
      <w:rPr>
        <w:rFonts w:ascii="Wingdings" w:hAnsi="Wingdings" w:hint="default"/>
      </w:rPr>
    </w:lvl>
    <w:lvl w:ilvl="6" w:tplc="04180001">
      <w:start w:val="1"/>
      <w:numFmt w:val="bullet"/>
      <w:lvlText w:val=""/>
      <w:lvlJc w:val="left"/>
      <w:pPr>
        <w:ind w:left="4822" w:hanging="360"/>
      </w:pPr>
      <w:rPr>
        <w:rFonts w:ascii="Symbol" w:hAnsi="Symbol" w:hint="default"/>
      </w:rPr>
    </w:lvl>
    <w:lvl w:ilvl="7" w:tplc="04180003">
      <w:start w:val="1"/>
      <w:numFmt w:val="bullet"/>
      <w:lvlText w:val="o"/>
      <w:lvlJc w:val="left"/>
      <w:pPr>
        <w:ind w:left="5542" w:hanging="360"/>
      </w:pPr>
      <w:rPr>
        <w:rFonts w:ascii="Courier New" w:hAnsi="Courier New" w:cs="Courier New" w:hint="default"/>
      </w:rPr>
    </w:lvl>
    <w:lvl w:ilvl="8" w:tplc="04180005">
      <w:start w:val="1"/>
      <w:numFmt w:val="bullet"/>
      <w:lvlText w:val=""/>
      <w:lvlJc w:val="left"/>
      <w:pPr>
        <w:ind w:left="6262" w:hanging="360"/>
      </w:pPr>
      <w:rPr>
        <w:rFonts w:ascii="Wingdings" w:hAnsi="Wingdings" w:hint="default"/>
      </w:rPr>
    </w:lvl>
  </w:abstractNum>
  <w:abstractNum w:abstractNumId="47" w15:restartNumberingAfterBreak="0">
    <w:nsid w:val="4B9B49EC"/>
    <w:multiLevelType w:val="hybridMultilevel"/>
    <w:tmpl w:val="EC726094"/>
    <w:lvl w:ilvl="0" w:tplc="30023772">
      <w:start w:val="1"/>
      <w:numFmt w:val="bullet"/>
      <w:lvlText w:val="-"/>
      <w:lvlJc w:val="left"/>
      <w:pPr>
        <w:ind w:left="720" w:hanging="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8608790E">
      <w:start w:val="1"/>
      <w:numFmt w:val="bullet"/>
      <w:lvlText w:val="-"/>
      <w:lvlJc w:val="left"/>
      <w:pPr>
        <w:ind w:left="1440" w:hanging="360"/>
      </w:pPr>
      <w:rPr>
        <w:rFonts w:ascii="Segoe UI" w:eastAsia="Times New Roman" w:hAnsi="Segoe UI" w:cs="Segoe UI" w:hint="default"/>
        <w:b w:val="0"/>
        <w:i w:val="0"/>
        <w:strike w:val="0"/>
        <w:dstrike w:val="0"/>
        <w:color w:val="5B9BD5" w:themeColor="accent5"/>
        <w:sz w:val="20"/>
        <w:szCs w:val="20"/>
        <w:u w:val="none" w:color="000000"/>
        <w:bdr w:val="none" w:sz="0" w:space="0" w:color="auto"/>
        <w:shd w:val="clear" w:color="auto" w:fill="auto"/>
        <w:vertAlign w:val="baseline"/>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4C0F147D"/>
    <w:multiLevelType w:val="hybridMultilevel"/>
    <w:tmpl w:val="97C03842"/>
    <w:lvl w:ilvl="0" w:tplc="CB2ABEDE">
      <w:start w:val="1"/>
      <w:numFmt w:val="lowerLetter"/>
      <w:lvlText w:val="%1)"/>
      <w:lvlJc w:val="left"/>
      <w:pPr>
        <w:ind w:left="708"/>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7E76D6E0">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F746C898">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2124C2A8">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1EEA7B78">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3E40853C">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BA586F64">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DD3E0D98">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D4BCAB0E">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49" w15:restartNumberingAfterBreak="0">
    <w:nsid w:val="4C214818"/>
    <w:multiLevelType w:val="hybridMultilevel"/>
    <w:tmpl w:val="B364B292"/>
    <w:lvl w:ilvl="0" w:tplc="FC12F196">
      <w:start w:val="1"/>
      <w:numFmt w:val="bullet"/>
      <w:lvlText w:val="-"/>
      <w:lvlJc w:val="left"/>
      <w:pPr>
        <w:ind w:left="720"/>
      </w:pPr>
      <w:rPr>
        <w:rFonts w:ascii="Times New Roman" w:eastAsia="Times New Roman" w:hAnsi="Times New Roman" w:cs="Times New Roman"/>
        <w:b w:val="0"/>
        <w:i w:val="0"/>
        <w:strike w:val="0"/>
        <w:dstrike w:val="0"/>
        <w:color w:val="auto"/>
        <w:sz w:val="24"/>
        <w:szCs w:val="24"/>
        <w:u w:val="none" w:color="000000"/>
        <w:bdr w:val="none" w:sz="0" w:space="0" w:color="auto"/>
        <w:shd w:val="clear" w:color="auto" w:fill="auto"/>
        <w:vertAlign w:val="baseline"/>
      </w:rPr>
    </w:lvl>
    <w:lvl w:ilvl="1" w:tplc="84EE136A">
      <w:start w:val="1"/>
      <w:numFmt w:val="bullet"/>
      <w:lvlText w:val="o"/>
      <w:lvlJc w:val="left"/>
      <w:pPr>
        <w:ind w:left="109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2D7C3360">
      <w:start w:val="1"/>
      <w:numFmt w:val="bullet"/>
      <w:lvlText w:val="▪"/>
      <w:lvlJc w:val="left"/>
      <w:pPr>
        <w:ind w:left="181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746CC2BC">
      <w:start w:val="1"/>
      <w:numFmt w:val="bullet"/>
      <w:lvlText w:val="•"/>
      <w:lvlJc w:val="left"/>
      <w:pPr>
        <w:ind w:left="253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5BFE83C8">
      <w:start w:val="1"/>
      <w:numFmt w:val="bullet"/>
      <w:lvlText w:val="o"/>
      <w:lvlJc w:val="left"/>
      <w:pPr>
        <w:ind w:left="325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1194DD32">
      <w:start w:val="1"/>
      <w:numFmt w:val="bullet"/>
      <w:lvlText w:val="▪"/>
      <w:lvlJc w:val="left"/>
      <w:pPr>
        <w:ind w:left="397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5C1AC17A">
      <w:start w:val="1"/>
      <w:numFmt w:val="bullet"/>
      <w:lvlText w:val="•"/>
      <w:lvlJc w:val="left"/>
      <w:pPr>
        <w:ind w:left="469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0144C8E8">
      <w:start w:val="1"/>
      <w:numFmt w:val="bullet"/>
      <w:lvlText w:val="o"/>
      <w:lvlJc w:val="left"/>
      <w:pPr>
        <w:ind w:left="541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F2C88A3C">
      <w:start w:val="1"/>
      <w:numFmt w:val="bullet"/>
      <w:lvlText w:val="▪"/>
      <w:lvlJc w:val="left"/>
      <w:pPr>
        <w:ind w:left="613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50" w15:restartNumberingAfterBreak="0">
    <w:nsid w:val="4CD843C6"/>
    <w:multiLevelType w:val="hybridMultilevel"/>
    <w:tmpl w:val="7C2C4808"/>
    <w:lvl w:ilvl="0" w:tplc="AEEE93CE">
      <w:start w:val="1"/>
      <w:numFmt w:val="lowerLetter"/>
      <w:lvlText w:val="%1)"/>
      <w:lvlJc w:val="left"/>
      <w:pPr>
        <w:ind w:left="720" w:hanging="360"/>
      </w:pPr>
      <w:rPr>
        <w:i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51" w15:restartNumberingAfterBreak="0">
    <w:nsid w:val="4DAF657D"/>
    <w:multiLevelType w:val="hybridMultilevel"/>
    <w:tmpl w:val="78DE7294"/>
    <w:lvl w:ilvl="0" w:tplc="FD962EE0">
      <w:start w:val="7"/>
      <w:numFmt w:val="decimal"/>
      <w:lvlText w:val="Art. %1. -"/>
      <w:lvlJc w:val="left"/>
      <w:pPr>
        <w:ind w:left="144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4E5B4E9F"/>
    <w:multiLevelType w:val="hybridMultilevel"/>
    <w:tmpl w:val="08806B30"/>
    <w:lvl w:ilvl="0" w:tplc="98AA2A80">
      <w:start w:val="1"/>
      <w:numFmt w:val="lowerLetter"/>
      <w:lvlText w:val="%1)"/>
      <w:lvlJc w:val="left"/>
      <w:pPr>
        <w:ind w:left="708"/>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ECA2BA24">
      <w:start w:val="1"/>
      <w:numFmt w:val="bullet"/>
      <w:lvlText w:val=""/>
      <w:lvlJc w:val="left"/>
      <w:pPr>
        <w:ind w:left="7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650E33C4">
      <w:start w:val="1"/>
      <w:numFmt w:val="bullet"/>
      <w:lvlText w:val="▪"/>
      <w:lvlJc w:val="left"/>
      <w:pPr>
        <w:ind w:left="14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4CF245C6">
      <w:start w:val="1"/>
      <w:numFmt w:val="bullet"/>
      <w:lvlText w:val="•"/>
      <w:lvlJc w:val="left"/>
      <w:pPr>
        <w:ind w:left="21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2BEE8ECA">
      <w:start w:val="1"/>
      <w:numFmt w:val="bullet"/>
      <w:lvlText w:val="o"/>
      <w:lvlJc w:val="left"/>
      <w:pPr>
        <w:ind w:left="28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526A20EE">
      <w:start w:val="1"/>
      <w:numFmt w:val="bullet"/>
      <w:lvlText w:val="▪"/>
      <w:lvlJc w:val="left"/>
      <w:pPr>
        <w:ind w:left="36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90F6CB5C">
      <w:start w:val="1"/>
      <w:numFmt w:val="bullet"/>
      <w:lvlText w:val="•"/>
      <w:lvlJc w:val="left"/>
      <w:pPr>
        <w:ind w:left="43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04744FAC">
      <w:start w:val="1"/>
      <w:numFmt w:val="bullet"/>
      <w:lvlText w:val="o"/>
      <w:lvlJc w:val="left"/>
      <w:pPr>
        <w:ind w:left="50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F95E4876">
      <w:start w:val="1"/>
      <w:numFmt w:val="bullet"/>
      <w:lvlText w:val="▪"/>
      <w:lvlJc w:val="left"/>
      <w:pPr>
        <w:ind w:left="57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53" w15:restartNumberingAfterBreak="0">
    <w:nsid w:val="4FA10FBA"/>
    <w:multiLevelType w:val="hybridMultilevel"/>
    <w:tmpl w:val="F26E1762"/>
    <w:lvl w:ilvl="0" w:tplc="614630E0">
      <w:start w:val="11"/>
      <w:numFmt w:val="decimal"/>
      <w:lvlText w:val="(%1)"/>
      <w:lvlJc w:val="left"/>
      <w:pPr>
        <w:ind w:left="42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62524B74">
      <w:start w:val="1"/>
      <w:numFmt w:val="bullet"/>
      <w:lvlText w:val="-"/>
      <w:lvlJc w:val="left"/>
      <w:pPr>
        <w:ind w:left="720"/>
      </w:pPr>
      <w:rPr>
        <w:rFonts w:ascii="Times New Roman" w:eastAsia="Times New Roman" w:hAnsi="Times New Roman" w:cs="Times New Roman"/>
        <w:b w:val="0"/>
        <w:i w:val="0"/>
        <w:strike w:val="0"/>
        <w:dstrike w:val="0"/>
        <w:color w:val="auto"/>
        <w:sz w:val="24"/>
        <w:szCs w:val="24"/>
        <w:u w:val="none" w:color="000000"/>
        <w:bdr w:val="none" w:sz="0" w:space="0" w:color="auto"/>
        <w:shd w:val="clear" w:color="auto" w:fill="auto"/>
        <w:vertAlign w:val="baseline"/>
      </w:rPr>
    </w:lvl>
    <w:lvl w:ilvl="2" w:tplc="7AEAC5C4">
      <w:start w:val="1"/>
      <w:numFmt w:val="bullet"/>
      <w:lvlText w:val="▪"/>
      <w:lvlJc w:val="left"/>
      <w:pPr>
        <w:ind w:left="14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8DD84036">
      <w:start w:val="1"/>
      <w:numFmt w:val="bullet"/>
      <w:lvlText w:val="•"/>
      <w:lvlJc w:val="left"/>
      <w:pPr>
        <w:ind w:left="21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DDBAC2FE">
      <w:start w:val="1"/>
      <w:numFmt w:val="bullet"/>
      <w:lvlText w:val="o"/>
      <w:lvlJc w:val="left"/>
      <w:pPr>
        <w:ind w:left="28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FEBE5182">
      <w:start w:val="1"/>
      <w:numFmt w:val="bullet"/>
      <w:lvlText w:val="▪"/>
      <w:lvlJc w:val="left"/>
      <w:pPr>
        <w:ind w:left="36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6472DA50">
      <w:start w:val="1"/>
      <w:numFmt w:val="bullet"/>
      <w:lvlText w:val="•"/>
      <w:lvlJc w:val="left"/>
      <w:pPr>
        <w:ind w:left="43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B082FD8C">
      <w:start w:val="1"/>
      <w:numFmt w:val="bullet"/>
      <w:lvlText w:val="o"/>
      <w:lvlJc w:val="left"/>
      <w:pPr>
        <w:ind w:left="50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7CE82BD8">
      <w:start w:val="1"/>
      <w:numFmt w:val="bullet"/>
      <w:lvlText w:val="▪"/>
      <w:lvlJc w:val="left"/>
      <w:pPr>
        <w:ind w:left="57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54" w15:restartNumberingAfterBreak="0">
    <w:nsid w:val="4FF9433A"/>
    <w:multiLevelType w:val="hybridMultilevel"/>
    <w:tmpl w:val="360A7A04"/>
    <w:lvl w:ilvl="0" w:tplc="70CCA2BC">
      <w:start w:val="1"/>
      <w:numFmt w:val="lowerLetter"/>
      <w:lvlText w:val="%1)"/>
      <w:lvlJc w:val="left"/>
      <w:pPr>
        <w:ind w:left="715" w:hanging="360"/>
      </w:pPr>
      <w:rPr>
        <w:rFonts w:ascii="Times New Roman" w:eastAsia="Times New Roman" w:hAnsi="Times New Roman" w:cs="Times New Roman" w:hint="default"/>
        <w:b w:val="0"/>
        <w:i w:val="0"/>
        <w:strike w:val="0"/>
        <w:dstrike w:val="0"/>
        <w:color w:val="000000"/>
        <w:sz w:val="24"/>
        <w:szCs w:val="24"/>
        <w:u w:val="none" w:color="000000"/>
        <w:vertAlign w:val="baseline"/>
      </w:rPr>
    </w:lvl>
    <w:lvl w:ilvl="1" w:tplc="66B211CA">
      <w:start w:val="1"/>
      <w:numFmt w:val="decimal"/>
      <w:lvlText w:val="%2."/>
      <w:lvlJc w:val="left"/>
      <w:pPr>
        <w:ind w:left="2335" w:hanging="1260"/>
      </w:pPr>
      <w:rPr>
        <w:rFonts w:hint="default"/>
      </w:rPr>
    </w:lvl>
    <w:lvl w:ilvl="2" w:tplc="0409001B" w:tentative="1">
      <w:start w:val="1"/>
      <w:numFmt w:val="lowerRoman"/>
      <w:lvlText w:val="%3."/>
      <w:lvlJc w:val="right"/>
      <w:pPr>
        <w:ind w:left="2155" w:hanging="180"/>
      </w:pPr>
    </w:lvl>
    <w:lvl w:ilvl="3" w:tplc="0409000F" w:tentative="1">
      <w:start w:val="1"/>
      <w:numFmt w:val="decimal"/>
      <w:lvlText w:val="%4."/>
      <w:lvlJc w:val="left"/>
      <w:pPr>
        <w:ind w:left="2875" w:hanging="360"/>
      </w:pPr>
    </w:lvl>
    <w:lvl w:ilvl="4" w:tplc="04090019" w:tentative="1">
      <w:start w:val="1"/>
      <w:numFmt w:val="lowerLetter"/>
      <w:lvlText w:val="%5."/>
      <w:lvlJc w:val="left"/>
      <w:pPr>
        <w:ind w:left="3595" w:hanging="360"/>
      </w:pPr>
    </w:lvl>
    <w:lvl w:ilvl="5" w:tplc="0409001B" w:tentative="1">
      <w:start w:val="1"/>
      <w:numFmt w:val="lowerRoman"/>
      <w:lvlText w:val="%6."/>
      <w:lvlJc w:val="right"/>
      <w:pPr>
        <w:ind w:left="4315" w:hanging="180"/>
      </w:pPr>
    </w:lvl>
    <w:lvl w:ilvl="6" w:tplc="0409000F" w:tentative="1">
      <w:start w:val="1"/>
      <w:numFmt w:val="decimal"/>
      <w:lvlText w:val="%7."/>
      <w:lvlJc w:val="left"/>
      <w:pPr>
        <w:ind w:left="5035" w:hanging="360"/>
      </w:pPr>
    </w:lvl>
    <w:lvl w:ilvl="7" w:tplc="04090019" w:tentative="1">
      <w:start w:val="1"/>
      <w:numFmt w:val="lowerLetter"/>
      <w:lvlText w:val="%8."/>
      <w:lvlJc w:val="left"/>
      <w:pPr>
        <w:ind w:left="5755" w:hanging="360"/>
      </w:pPr>
    </w:lvl>
    <w:lvl w:ilvl="8" w:tplc="0409001B" w:tentative="1">
      <w:start w:val="1"/>
      <w:numFmt w:val="lowerRoman"/>
      <w:lvlText w:val="%9."/>
      <w:lvlJc w:val="right"/>
      <w:pPr>
        <w:ind w:left="6475" w:hanging="180"/>
      </w:pPr>
    </w:lvl>
  </w:abstractNum>
  <w:abstractNum w:abstractNumId="55" w15:restartNumberingAfterBreak="0">
    <w:nsid w:val="52AA1DB2"/>
    <w:multiLevelType w:val="hybridMultilevel"/>
    <w:tmpl w:val="BB32EECC"/>
    <w:lvl w:ilvl="0" w:tplc="04180017">
      <w:start w:val="1"/>
      <w:numFmt w:val="lowerLetter"/>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56" w15:restartNumberingAfterBreak="0">
    <w:nsid w:val="53040DAB"/>
    <w:multiLevelType w:val="hybridMultilevel"/>
    <w:tmpl w:val="EF2C1FDA"/>
    <w:lvl w:ilvl="0" w:tplc="5C884E2E">
      <w:start w:val="1"/>
      <w:numFmt w:val="lowerRoman"/>
      <w:lvlText w:val="(%1)"/>
      <w:lvlJc w:val="left"/>
      <w:pPr>
        <w:ind w:left="1800" w:hanging="720"/>
      </w:pPr>
      <w:rPr>
        <w:rFonts w:hint="default"/>
        <w:b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7" w15:restartNumberingAfterBreak="0">
    <w:nsid w:val="537B5EFD"/>
    <w:multiLevelType w:val="hybridMultilevel"/>
    <w:tmpl w:val="A7526656"/>
    <w:lvl w:ilvl="0" w:tplc="614630E0">
      <w:start w:val="11"/>
      <w:numFmt w:val="decimal"/>
      <w:lvlText w:val="(%1)"/>
      <w:lvlJc w:val="left"/>
      <w:pPr>
        <w:ind w:left="42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61383E0E">
      <w:start w:val="1"/>
      <w:numFmt w:val="bullet"/>
      <w:lvlText w:val="-"/>
      <w:lvlJc w:val="left"/>
      <w:pPr>
        <w:ind w:left="720"/>
      </w:pPr>
      <w:rPr>
        <w:rFonts w:ascii="Times New Roman" w:eastAsia="Times New Roman" w:hAnsi="Times New Roman" w:cs="Times New Roman"/>
        <w:b w:val="0"/>
        <w:i w:val="0"/>
        <w:strike w:val="0"/>
        <w:dstrike w:val="0"/>
        <w:color w:val="auto"/>
        <w:sz w:val="24"/>
        <w:szCs w:val="24"/>
        <w:u w:val="none" w:color="000000"/>
        <w:bdr w:val="none" w:sz="0" w:space="0" w:color="auto"/>
        <w:shd w:val="clear" w:color="auto" w:fill="auto"/>
        <w:vertAlign w:val="baseline"/>
      </w:rPr>
    </w:lvl>
    <w:lvl w:ilvl="2" w:tplc="7AEAC5C4">
      <w:start w:val="1"/>
      <w:numFmt w:val="bullet"/>
      <w:lvlText w:val="▪"/>
      <w:lvlJc w:val="left"/>
      <w:pPr>
        <w:ind w:left="14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8DD84036">
      <w:start w:val="1"/>
      <w:numFmt w:val="bullet"/>
      <w:lvlText w:val="•"/>
      <w:lvlJc w:val="left"/>
      <w:pPr>
        <w:ind w:left="21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DDBAC2FE">
      <w:start w:val="1"/>
      <w:numFmt w:val="bullet"/>
      <w:lvlText w:val="o"/>
      <w:lvlJc w:val="left"/>
      <w:pPr>
        <w:ind w:left="28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FEBE5182">
      <w:start w:val="1"/>
      <w:numFmt w:val="bullet"/>
      <w:lvlText w:val="▪"/>
      <w:lvlJc w:val="left"/>
      <w:pPr>
        <w:ind w:left="36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6472DA50">
      <w:start w:val="1"/>
      <w:numFmt w:val="bullet"/>
      <w:lvlText w:val="•"/>
      <w:lvlJc w:val="left"/>
      <w:pPr>
        <w:ind w:left="43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B082FD8C">
      <w:start w:val="1"/>
      <w:numFmt w:val="bullet"/>
      <w:lvlText w:val="o"/>
      <w:lvlJc w:val="left"/>
      <w:pPr>
        <w:ind w:left="50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7CE82BD8">
      <w:start w:val="1"/>
      <w:numFmt w:val="bullet"/>
      <w:lvlText w:val="▪"/>
      <w:lvlJc w:val="left"/>
      <w:pPr>
        <w:ind w:left="57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58" w15:restartNumberingAfterBreak="0">
    <w:nsid w:val="53F11358"/>
    <w:multiLevelType w:val="hybridMultilevel"/>
    <w:tmpl w:val="D48A3D04"/>
    <w:lvl w:ilvl="0" w:tplc="614630E0">
      <w:start w:val="11"/>
      <w:numFmt w:val="decimal"/>
      <w:lvlText w:val="(%1)"/>
      <w:lvlJc w:val="left"/>
      <w:pPr>
        <w:ind w:left="42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2AAA3D60">
      <w:start w:val="1"/>
      <w:numFmt w:val="bullet"/>
      <w:lvlText w:val="-"/>
      <w:lvlJc w:val="left"/>
      <w:pPr>
        <w:ind w:left="720"/>
      </w:pPr>
      <w:rPr>
        <w:rFonts w:ascii="Times New Roman" w:eastAsia="Times New Roman" w:hAnsi="Times New Roman" w:cs="Times New Roman"/>
        <w:b w:val="0"/>
        <w:i w:val="0"/>
        <w:strike w:val="0"/>
        <w:dstrike w:val="0"/>
        <w:color w:val="auto"/>
        <w:sz w:val="24"/>
        <w:szCs w:val="24"/>
        <w:u w:val="none" w:color="000000"/>
        <w:bdr w:val="none" w:sz="0" w:space="0" w:color="auto"/>
        <w:shd w:val="clear" w:color="auto" w:fill="auto"/>
        <w:vertAlign w:val="baseline"/>
      </w:rPr>
    </w:lvl>
    <w:lvl w:ilvl="2" w:tplc="7AEAC5C4">
      <w:start w:val="1"/>
      <w:numFmt w:val="bullet"/>
      <w:lvlText w:val="▪"/>
      <w:lvlJc w:val="left"/>
      <w:pPr>
        <w:ind w:left="14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8DD84036">
      <w:start w:val="1"/>
      <w:numFmt w:val="bullet"/>
      <w:lvlText w:val="•"/>
      <w:lvlJc w:val="left"/>
      <w:pPr>
        <w:ind w:left="21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DDBAC2FE">
      <w:start w:val="1"/>
      <w:numFmt w:val="bullet"/>
      <w:lvlText w:val="o"/>
      <w:lvlJc w:val="left"/>
      <w:pPr>
        <w:ind w:left="28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FEBE5182">
      <w:start w:val="1"/>
      <w:numFmt w:val="bullet"/>
      <w:lvlText w:val="▪"/>
      <w:lvlJc w:val="left"/>
      <w:pPr>
        <w:ind w:left="36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6472DA50">
      <w:start w:val="1"/>
      <w:numFmt w:val="bullet"/>
      <w:lvlText w:val="•"/>
      <w:lvlJc w:val="left"/>
      <w:pPr>
        <w:ind w:left="43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B082FD8C">
      <w:start w:val="1"/>
      <w:numFmt w:val="bullet"/>
      <w:lvlText w:val="o"/>
      <w:lvlJc w:val="left"/>
      <w:pPr>
        <w:ind w:left="50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7CE82BD8">
      <w:start w:val="1"/>
      <w:numFmt w:val="bullet"/>
      <w:lvlText w:val="▪"/>
      <w:lvlJc w:val="left"/>
      <w:pPr>
        <w:ind w:left="57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59" w15:restartNumberingAfterBreak="0">
    <w:nsid w:val="5493479E"/>
    <w:multiLevelType w:val="hybridMultilevel"/>
    <w:tmpl w:val="5D12172C"/>
    <w:lvl w:ilvl="0" w:tplc="78DC021A">
      <w:start w:val="1"/>
      <w:numFmt w:val="lowerLetter"/>
      <w:lvlText w:val="%1)"/>
      <w:lvlJc w:val="left"/>
      <w:pPr>
        <w:ind w:left="708"/>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985201A2">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226ABA90">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B3AECF1A">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AB08D322">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5C464630">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F5AA3A34">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37DA0F02">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072EC568">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60" w15:restartNumberingAfterBreak="0">
    <w:nsid w:val="55AA17F1"/>
    <w:multiLevelType w:val="hybridMultilevel"/>
    <w:tmpl w:val="6A90973E"/>
    <w:lvl w:ilvl="0" w:tplc="009A62E0">
      <w:start w:val="1"/>
      <w:numFmt w:val="lowerLetter"/>
      <w:lvlText w:val="%1)"/>
      <w:lvlJc w:val="left"/>
      <w:pPr>
        <w:ind w:left="7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30023772">
      <w:start w:val="1"/>
      <w:numFmt w:val="bullet"/>
      <w:lvlText w:val="-"/>
      <w:lvlJc w:val="left"/>
      <w:pPr>
        <w:ind w:left="7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62A82A5C">
      <w:start w:val="1"/>
      <w:numFmt w:val="bullet"/>
      <w:lvlText w:val="▪"/>
      <w:lvlJc w:val="left"/>
      <w:pPr>
        <w:ind w:left="14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8398BEDC">
      <w:start w:val="1"/>
      <w:numFmt w:val="bullet"/>
      <w:lvlText w:val="•"/>
      <w:lvlJc w:val="left"/>
      <w:pPr>
        <w:ind w:left="21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7082BDF8">
      <w:start w:val="1"/>
      <w:numFmt w:val="bullet"/>
      <w:lvlText w:val="o"/>
      <w:lvlJc w:val="left"/>
      <w:pPr>
        <w:ind w:left="28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7C1E07F8">
      <w:start w:val="1"/>
      <w:numFmt w:val="bullet"/>
      <w:lvlText w:val="▪"/>
      <w:lvlJc w:val="left"/>
      <w:pPr>
        <w:ind w:left="36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37EEFDB6">
      <w:start w:val="1"/>
      <w:numFmt w:val="bullet"/>
      <w:lvlText w:val="•"/>
      <w:lvlJc w:val="left"/>
      <w:pPr>
        <w:ind w:left="43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C49E823A">
      <w:start w:val="1"/>
      <w:numFmt w:val="bullet"/>
      <w:lvlText w:val="o"/>
      <w:lvlJc w:val="left"/>
      <w:pPr>
        <w:ind w:left="50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6AACD5D6">
      <w:start w:val="1"/>
      <w:numFmt w:val="bullet"/>
      <w:lvlText w:val="▪"/>
      <w:lvlJc w:val="left"/>
      <w:pPr>
        <w:ind w:left="57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61" w15:restartNumberingAfterBreak="0">
    <w:nsid w:val="578A0087"/>
    <w:multiLevelType w:val="hybridMultilevel"/>
    <w:tmpl w:val="DF36BB94"/>
    <w:lvl w:ilvl="0" w:tplc="04090017">
      <w:start w:val="1"/>
      <w:numFmt w:val="lowerLetter"/>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2" w15:restartNumberingAfterBreak="0">
    <w:nsid w:val="578C5B4E"/>
    <w:multiLevelType w:val="hybridMultilevel"/>
    <w:tmpl w:val="622CB26A"/>
    <w:lvl w:ilvl="0" w:tplc="3B2C8C32">
      <w:start w:val="1"/>
      <w:numFmt w:val="lowerLetter"/>
      <w:lvlText w:val="%1)"/>
      <w:lvlJc w:val="left"/>
      <w:pPr>
        <w:ind w:left="720" w:hanging="360"/>
      </w:pPr>
      <w:rPr>
        <w:i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63" w15:restartNumberingAfterBreak="0">
    <w:nsid w:val="5CD17ACC"/>
    <w:multiLevelType w:val="hybridMultilevel"/>
    <w:tmpl w:val="EF2C1FDA"/>
    <w:lvl w:ilvl="0" w:tplc="5C884E2E">
      <w:start w:val="1"/>
      <w:numFmt w:val="lowerRoman"/>
      <w:lvlText w:val="(%1)"/>
      <w:lvlJc w:val="left"/>
      <w:pPr>
        <w:ind w:left="1800" w:hanging="720"/>
      </w:pPr>
      <w:rPr>
        <w:rFonts w:hint="default"/>
        <w:b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4" w15:restartNumberingAfterBreak="0">
    <w:nsid w:val="5EED7CFF"/>
    <w:multiLevelType w:val="hybridMultilevel"/>
    <w:tmpl w:val="27544E40"/>
    <w:lvl w:ilvl="0" w:tplc="12AA651A">
      <w:start w:val="2"/>
      <w:numFmt w:val="decimal"/>
      <w:lvlText w:val="(%1)"/>
      <w:lvlJc w:val="left"/>
      <w:pPr>
        <w:ind w:left="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30023772">
      <w:start w:val="1"/>
      <w:numFmt w:val="bullet"/>
      <w:lvlText w:val="-"/>
      <w:lvlJc w:val="left"/>
      <w:pPr>
        <w:ind w:left="7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46F801BC">
      <w:start w:val="1"/>
      <w:numFmt w:val="bullet"/>
      <w:lvlText w:val="▪"/>
      <w:lvlJc w:val="left"/>
      <w:pPr>
        <w:ind w:left="14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0B869734">
      <w:start w:val="1"/>
      <w:numFmt w:val="bullet"/>
      <w:lvlText w:val="•"/>
      <w:lvlJc w:val="left"/>
      <w:pPr>
        <w:ind w:left="21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20DE53E2">
      <w:start w:val="1"/>
      <w:numFmt w:val="bullet"/>
      <w:lvlText w:val="o"/>
      <w:lvlJc w:val="left"/>
      <w:pPr>
        <w:ind w:left="28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84E83B2E">
      <w:start w:val="1"/>
      <w:numFmt w:val="bullet"/>
      <w:lvlText w:val="▪"/>
      <w:lvlJc w:val="left"/>
      <w:pPr>
        <w:ind w:left="36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C1149278">
      <w:start w:val="1"/>
      <w:numFmt w:val="bullet"/>
      <w:lvlText w:val="•"/>
      <w:lvlJc w:val="left"/>
      <w:pPr>
        <w:ind w:left="43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907667F0">
      <w:start w:val="1"/>
      <w:numFmt w:val="bullet"/>
      <w:lvlText w:val="o"/>
      <w:lvlJc w:val="left"/>
      <w:pPr>
        <w:ind w:left="50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D50CCB38">
      <w:start w:val="1"/>
      <w:numFmt w:val="bullet"/>
      <w:lvlText w:val="▪"/>
      <w:lvlJc w:val="left"/>
      <w:pPr>
        <w:ind w:left="57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65" w15:restartNumberingAfterBreak="0">
    <w:nsid w:val="62BF756E"/>
    <w:multiLevelType w:val="hybridMultilevel"/>
    <w:tmpl w:val="A6626FC2"/>
    <w:lvl w:ilvl="0" w:tplc="0418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672244A8"/>
    <w:multiLevelType w:val="hybridMultilevel"/>
    <w:tmpl w:val="D7706B74"/>
    <w:lvl w:ilvl="0" w:tplc="12AA651A">
      <w:start w:val="2"/>
      <w:numFmt w:val="decimal"/>
      <w:lvlText w:val="(%1)"/>
      <w:lvlJc w:val="left"/>
      <w:pPr>
        <w:ind w:left="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A3A80652">
      <w:start w:val="1"/>
      <w:numFmt w:val="bullet"/>
      <w:lvlText w:val="-"/>
      <w:lvlJc w:val="left"/>
      <w:pPr>
        <w:ind w:left="720"/>
      </w:pPr>
      <w:rPr>
        <w:rFonts w:ascii="Times New Roman" w:eastAsia="Times New Roman" w:hAnsi="Times New Roman" w:cs="Times New Roman"/>
        <w:b w:val="0"/>
        <w:i w:val="0"/>
        <w:strike w:val="0"/>
        <w:dstrike w:val="0"/>
        <w:color w:val="auto"/>
        <w:sz w:val="24"/>
        <w:szCs w:val="24"/>
        <w:u w:val="none" w:color="000000"/>
        <w:bdr w:val="none" w:sz="0" w:space="0" w:color="auto"/>
        <w:shd w:val="clear" w:color="auto" w:fill="auto"/>
        <w:vertAlign w:val="baseline"/>
      </w:rPr>
    </w:lvl>
    <w:lvl w:ilvl="2" w:tplc="46F801BC">
      <w:start w:val="1"/>
      <w:numFmt w:val="bullet"/>
      <w:lvlText w:val="▪"/>
      <w:lvlJc w:val="left"/>
      <w:pPr>
        <w:ind w:left="14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0B869734">
      <w:start w:val="1"/>
      <w:numFmt w:val="bullet"/>
      <w:lvlText w:val="•"/>
      <w:lvlJc w:val="left"/>
      <w:pPr>
        <w:ind w:left="21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20DE53E2">
      <w:start w:val="1"/>
      <w:numFmt w:val="bullet"/>
      <w:lvlText w:val="o"/>
      <w:lvlJc w:val="left"/>
      <w:pPr>
        <w:ind w:left="28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84E83B2E">
      <w:start w:val="1"/>
      <w:numFmt w:val="bullet"/>
      <w:lvlText w:val="▪"/>
      <w:lvlJc w:val="left"/>
      <w:pPr>
        <w:ind w:left="36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C1149278">
      <w:start w:val="1"/>
      <w:numFmt w:val="bullet"/>
      <w:lvlText w:val="•"/>
      <w:lvlJc w:val="left"/>
      <w:pPr>
        <w:ind w:left="43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907667F0">
      <w:start w:val="1"/>
      <w:numFmt w:val="bullet"/>
      <w:lvlText w:val="o"/>
      <w:lvlJc w:val="left"/>
      <w:pPr>
        <w:ind w:left="50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D50CCB38">
      <w:start w:val="1"/>
      <w:numFmt w:val="bullet"/>
      <w:lvlText w:val="▪"/>
      <w:lvlJc w:val="left"/>
      <w:pPr>
        <w:ind w:left="57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67" w15:restartNumberingAfterBreak="0">
    <w:nsid w:val="6B346664"/>
    <w:multiLevelType w:val="hybridMultilevel"/>
    <w:tmpl w:val="59FEDC34"/>
    <w:lvl w:ilvl="0" w:tplc="53CC2E2C">
      <w:start w:val="1"/>
      <w:numFmt w:val="lowerLetter"/>
      <w:lvlText w:val="%1)"/>
      <w:lvlJc w:val="left"/>
      <w:pPr>
        <w:ind w:left="708"/>
      </w:pPr>
      <w:rPr>
        <w:rFonts w:ascii="Times New Roman" w:eastAsia="Times New Roman" w:hAnsi="Times New Roman" w:cs="Times New Roman" w:hint="default"/>
        <w:b w:val="0"/>
        <w:i w:val="0"/>
        <w:strike w:val="0"/>
        <w:dstrike w:val="0"/>
        <w:color w:val="auto"/>
        <w:sz w:val="24"/>
        <w:szCs w:val="24"/>
        <w:u w:val="none" w:color="000000"/>
        <w:bdr w:val="none" w:sz="0" w:space="0" w:color="auto"/>
        <w:shd w:val="clear" w:color="auto" w:fill="auto"/>
        <w:vertAlign w:val="baseline"/>
      </w:rPr>
    </w:lvl>
    <w:lvl w:ilvl="1" w:tplc="469C5460">
      <w:start w:val="1"/>
      <w:numFmt w:val="lowerRoman"/>
      <w:lvlText w:val="(%2)"/>
      <w:lvlJc w:val="left"/>
      <w:pPr>
        <w:ind w:left="701"/>
      </w:pPr>
      <w:rPr>
        <w:rFonts w:ascii="Times New Roman" w:eastAsia="Times New Roman" w:hAnsi="Times New Roman" w:cs="Times New Roman" w:hint="default"/>
        <w:b w:val="0"/>
        <w:i w:val="0"/>
        <w:strike w:val="0"/>
        <w:dstrike w:val="0"/>
        <w:color w:val="auto"/>
        <w:sz w:val="24"/>
        <w:szCs w:val="24"/>
        <w:u w:val="none" w:color="000000"/>
        <w:bdr w:val="none" w:sz="0" w:space="0" w:color="auto"/>
        <w:shd w:val="clear" w:color="auto" w:fill="auto"/>
        <w:vertAlign w:val="baseline"/>
      </w:rPr>
    </w:lvl>
    <w:lvl w:ilvl="2" w:tplc="28129B9A">
      <w:start w:val="1"/>
      <w:numFmt w:val="lowerRoman"/>
      <w:lvlText w:val="%3"/>
      <w:lvlJc w:val="left"/>
      <w:pPr>
        <w:ind w:left="181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1206EACA">
      <w:start w:val="1"/>
      <w:numFmt w:val="decimal"/>
      <w:lvlText w:val="%4"/>
      <w:lvlJc w:val="left"/>
      <w:pPr>
        <w:ind w:left="253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0FF43EBA">
      <w:start w:val="1"/>
      <w:numFmt w:val="lowerLetter"/>
      <w:lvlText w:val="%5"/>
      <w:lvlJc w:val="left"/>
      <w:pPr>
        <w:ind w:left="325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F51E48F6">
      <w:start w:val="1"/>
      <w:numFmt w:val="lowerRoman"/>
      <w:lvlText w:val="%6"/>
      <w:lvlJc w:val="left"/>
      <w:pPr>
        <w:ind w:left="397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62B42BE4">
      <w:start w:val="1"/>
      <w:numFmt w:val="decimal"/>
      <w:lvlText w:val="%7"/>
      <w:lvlJc w:val="left"/>
      <w:pPr>
        <w:ind w:left="469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0F56C45C">
      <w:start w:val="1"/>
      <w:numFmt w:val="lowerLetter"/>
      <w:lvlText w:val="%8"/>
      <w:lvlJc w:val="left"/>
      <w:pPr>
        <w:ind w:left="541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8ECE0E84">
      <w:start w:val="1"/>
      <w:numFmt w:val="lowerRoman"/>
      <w:lvlText w:val="%9"/>
      <w:lvlJc w:val="left"/>
      <w:pPr>
        <w:ind w:left="613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68" w15:restartNumberingAfterBreak="0">
    <w:nsid w:val="6DC97D16"/>
    <w:multiLevelType w:val="hybridMultilevel"/>
    <w:tmpl w:val="50507E00"/>
    <w:lvl w:ilvl="0" w:tplc="12AA651A">
      <w:start w:val="2"/>
      <w:numFmt w:val="decimal"/>
      <w:lvlText w:val="(%1)"/>
      <w:lvlJc w:val="left"/>
      <w:pPr>
        <w:ind w:left="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4B16037A">
      <w:start w:val="1"/>
      <w:numFmt w:val="bullet"/>
      <w:lvlText w:val="-"/>
      <w:lvlJc w:val="left"/>
      <w:pPr>
        <w:ind w:left="720"/>
      </w:pPr>
      <w:rPr>
        <w:rFonts w:ascii="Times New Roman" w:eastAsia="Times New Roman" w:hAnsi="Times New Roman" w:cs="Times New Roman"/>
        <w:b w:val="0"/>
        <w:i w:val="0"/>
        <w:strike w:val="0"/>
        <w:dstrike w:val="0"/>
        <w:color w:val="auto"/>
        <w:sz w:val="24"/>
        <w:szCs w:val="24"/>
        <w:u w:val="none" w:color="000000"/>
        <w:bdr w:val="none" w:sz="0" w:space="0" w:color="auto"/>
        <w:shd w:val="clear" w:color="auto" w:fill="auto"/>
        <w:vertAlign w:val="baseline"/>
      </w:rPr>
    </w:lvl>
    <w:lvl w:ilvl="2" w:tplc="46F801BC">
      <w:start w:val="1"/>
      <w:numFmt w:val="bullet"/>
      <w:lvlText w:val="▪"/>
      <w:lvlJc w:val="left"/>
      <w:pPr>
        <w:ind w:left="14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0B869734">
      <w:start w:val="1"/>
      <w:numFmt w:val="bullet"/>
      <w:lvlText w:val="•"/>
      <w:lvlJc w:val="left"/>
      <w:pPr>
        <w:ind w:left="21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20DE53E2">
      <w:start w:val="1"/>
      <w:numFmt w:val="bullet"/>
      <w:lvlText w:val="o"/>
      <w:lvlJc w:val="left"/>
      <w:pPr>
        <w:ind w:left="28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84E83B2E">
      <w:start w:val="1"/>
      <w:numFmt w:val="bullet"/>
      <w:lvlText w:val="▪"/>
      <w:lvlJc w:val="left"/>
      <w:pPr>
        <w:ind w:left="36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C1149278">
      <w:start w:val="1"/>
      <w:numFmt w:val="bullet"/>
      <w:lvlText w:val="•"/>
      <w:lvlJc w:val="left"/>
      <w:pPr>
        <w:ind w:left="43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907667F0">
      <w:start w:val="1"/>
      <w:numFmt w:val="bullet"/>
      <w:lvlText w:val="o"/>
      <w:lvlJc w:val="left"/>
      <w:pPr>
        <w:ind w:left="50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D50CCB38">
      <w:start w:val="1"/>
      <w:numFmt w:val="bullet"/>
      <w:lvlText w:val="▪"/>
      <w:lvlJc w:val="left"/>
      <w:pPr>
        <w:ind w:left="57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69" w15:restartNumberingAfterBreak="0">
    <w:nsid w:val="6E3E1EFF"/>
    <w:multiLevelType w:val="hybridMultilevel"/>
    <w:tmpl w:val="C76E4542"/>
    <w:lvl w:ilvl="0" w:tplc="0EC865F4">
      <w:start w:val="1"/>
      <w:numFmt w:val="lowerLetter"/>
      <w:lvlText w:val="%1)"/>
      <w:lvlJc w:val="left"/>
      <w:pPr>
        <w:ind w:left="370" w:hanging="360"/>
      </w:pPr>
      <w:rPr>
        <w:rFonts w:hint="default"/>
      </w:rPr>
    </w:lvl>
    <w:lvl w:ilvl="1" w:tplc="04090019" w:tentative="1">
      <w:start w:val="1"/>
      <w:numFmt w:val="lowerLetter"/>
      <w:lvlText w:val="%2."/>
      <w:lvlJc w:val="left"/>
      <w:pPr>
        <w:ind w:left="1090" w:hanging="360"/>
      </w:pPr>
    </w:lvl>
    <w:lvl w:ilvl="2" w:tplc="0409001B" w:tentative="1">
      <w:start w:val="1"/>
      <w:numFmt w:val="lowerRoman"/>
      <w:lvlText w:val="%3."/>
      <w:lvlJc w:val="right"/>
      <w:pPr>
        <w:ind w:left="1810" w:hanging="180"/>
      </w:pPr>
    </w:lvl>
    <w:lvl w:ilvl="3" w:tplc="0409000F" w:tentative="1">
      <w:start w:val="1"/>
      <w:numFmt w:val="decimal"/>
      <w:lvlText w:val="%4."/>
      <w:lvlJc w:val="left"/>
      <w:pPr>
        <w:ind w:left="2530" w:hanging="360"/>
      </w:pPr>
    </w:lvl>
    <w:lvl w:ilvl="4" w:tplc="04090019" w:tentative="1">
      <w:start w:val="1"/>
      <w:numFmt w:val="lowerLetter"/>
      <w:lvlText w:val="%5."/>
      <w:lvlJc w:val="left"/>
      <w:pPr>
        <w:ind w:left="3250" w:hanging="360"/>
      </w:pPr>
    </w:lvl>
    <w:lvl w:ilvl="5" w:tplc="0409001B" w:tentative="1">
      <w:start w:val="1"/>
      <w:numFmt w:val="lowerRoman"/>
      <w:lvlText w:val="%6."/>
      <w:lvlJc w:val="right"/>
      <w:pPr>
        <w:ind w:left="3970" w:hanging="180"/>
      </w:pPr>
    </w:lvl>
    <w:lvl w:ilvl="6" w:tplc="0409000F" w:tentative="1">
      <w:start w:val="1"/>
      <w:numFmt w:val="decimal"/>
      <w:lvlText w:val="%7."/>
      <w:lvlJc w:val="left"/>
      <w:pPr>
        <w:ind w:left="4690" w:hanging="360"/>
      </w:pPr>
    </w:lvl>
    <w:lvl w:ilvl="7" w:tplc="04090019" w:tentative="1">
      <w:start w:val="1"/>
      <w:numFmt w:val="lowerLetter"/>
      <w:lvlText w:val="%8."/>
      <w:lvlJc w:val="left"/>
      <w:pPr>
        <w:ind w:left="5410" w:hanging="360"/>
      </w:pPr>
    </w:lvl>
    <w:lvl w:ilvl="8" w:tplc="0409001B" w:tentative="1">
      <w:start w:val="1"/>
      <w:numFmt w:val="lowerRoman"/>
      <w:lvlText w:val="%9."/>
      <w:lvlJc w:val="right"/>
      <w:pPr>
        <w:ind w:left="6130" w:hanging="180"/>
      </w:pPr>
    </w:lvl>
  </w:abstractNum>
  <w:abstractNum w:abstractNumId="70" w15:restartNumberingAfterBreak="0">
    <w:nsid w:val="6F0C787C"/>
    <w:multiLevelType w:val="hybridMultilevel"/>
    <w:tmpl w:val="9C8C40DC"/>
    <w:lvl w:ilvl="0" w:tplc="A0685960">
      <w:start w:val="1"/>
      <w:numFmt w:val="lowerLetter"/>
      <w:lvlText w:val="%1)"/>
      <w:lvlJc w:val="left"/>
      <w:pPr>
        <w:ind w:left="1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BD60AC5E">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05500E86">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6A664C14">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2CD0860A">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930E0FB8">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49F239D2">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A1408626">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E944994C">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71" w15:restartNumberingAfterBreak="0">
    <w:nsid w:val="715A67EE"/>
    <w:multiLevelType w:val="hybridMultilevel"/>
    <w:tmpl w:val="BB1A680E"/>
    <w:lvl w:ilvl="0" w:tplc="3B687CDE">
      <w:start w:val="1"/>
      <w:numFmt w:val="lowerLetter"/>
      <w:lvlText w:val="%1)"/>
      <w:lvlJc w:val="left"/>
      <w:pPr>
        <w:ind w:left="1068" w:hanging="360"/>
      </w:pPr>
      <w:rPr>
        <w:rFonts w:ascii="Times New Roman" w:eastAsia="Times New Roman" w:hAnsi="Times New Roman" w:cs="Times New Roman" w:hint="default"/>
        <w:b w:val="0"/>
        <w:i w:val="0"/>
        <w:strike w:val="0"/>
        <w:dstrike w:val="0"/>
        <w:color w:val="auto"/>
        <w:sz w:val="24"/>
        <w:szCs w:val="24"/>
        <w:u w:val="none" w:color="000000"/>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2" w15:restartNumberingAfterBreak="0">
    <w:nsid w:val="71D66B66"/>
    <w:multiLevelType w:val="hybridMultilevel"/>
    <w:tmpl w:val="EF04F2FA"/>
    <w:lvl w:ilvl="0" w:tplc="30023772">
      <w:start w:val="1"/>
      <w:numFmt w:val="bullet"/>
      <w:lvlText w:val="-"/>
      <w:lvlJc w:val="left"/>
      <w:pPr>
        <w:ind w:left="7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84EE136A">
      <w:start w:val="1"/>
      <w:numFmt w:val="bullet"/>
      <w:lvlText w:val="o"/>
      <w:lvlJc w:val="left"/>
      <w:pPr>
        <w:ind w:left="109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2D7C3360">
      <w:start w:val="1"/>
      <w:numFmt w:val="bullet"/>
      <w:lvlText w:val="▪"/>
      <w:lvlJc w:val="left"/>
      <w:pPr>
        <w:ind w:left="181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746CC2BC">
      <w:start w:val="1"/>
      <w:numFmt w:val="bullet"/>
      <w:lvlText w:val="•"/>
      <w:lvlJc w:val="left"/>
      <w:pPr>
        <w:ind w:left="253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5BFE83C8">
      <w:start w:val="1"/>
      <w:numFmt w:val="bullet"/>
      <w:lvlText w:val="o"/>
      <w:lvlJc w:val="left"/>
      <w:pPr>
        <w:ind w:left="325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1194DD32">
      <w:start w:val="1"/>
      <w:numFmt w:val="bullet"/>
      <w:lvlText w:val="▪"/>
      <w:lvlJc w:val="left"/>
      <w:pPr>
        <w:ind w:left="397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5C1AC17A">
      <w:start w:val="1"/>
      <w:numFmt w:val="bullet"/>
      <w:lvlText w:val="•"/>
      <w:lvlJc w:val="left"/>
      <w:pPr>
        <w:ind w:left="469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0144C8E8">
      <w:start w:val="1"/>
      <w:numFmt w:val="bullet"/>
      <w:lvlText w:val="o"/>
      <w:lvlJc w:val="left"/>
      <w:pPr>
        <w:ind w:left="541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F2C88A3C">
      <w:start w:val="1"/>
      <w:numFmt w:val="bullet"/>
      <w:lvlText w:val="▪"/>
      <w:lvlJc w:val="left"/>
      <w:pPr>
        <w:ind w:left="613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73" w15:restartNumberingAfterBreak="0">
    <w:nsid w:val="747B5E83"/>
    <w:multiLevelType w:val="hybridMultilevel"/>
    <w:tmpl w:val="B616178A"/>
    <w:lvl w:ilvl="0" w:tplc="5C440040">
      <w:start w:val="1"/>
      <w:numFmt w:val="lowerLetter"/>
      <w:lvlText w:val="%1)"/>
      <w:lvlJc w:val="left"/>
      <w:pPr>
        <w:ind w:left="708"/>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B0320476">
      <w:start w:val="1"/>
      <w:numFmt w:val="bullet"/>
      <w:lvlText w:val=""/>
      <w:lvlJc w:val="left"/>
      <w:pPr>
        <w:ind w:left="7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62A82A5C">
      <w:start w:val="1"/>
      <w:numFmt w:val="bullet"/>
      <w:lvlText w:val="▪"/>
      <w:lvlJc w:val="left"/>
      <w:pPr>
        <w:ind w:left="14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8398BEDC">
      <w:start w:val="1"/>
      <w:numFmt w:val="bullet"/>
      <w:lvlText w:val="•"/>
      <w:lvlJc w:val="left"/>
      <w:pPr>
        <w:ind w:left="21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7082BDF8">
      <w:start w:val="1"/>
      <w:numFmt w:val="bullet"/>
      <w:lvlText w:val="o"/>
      <w:lvlJc w:val="left"/>
      <w:pPr>
        <w:ind w:left="28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7C1E07F8">
      <w:start w:val="1"/>
      <w:numFmt w:val="bullet"/>
      <w:lvlText w:val="▪"/>
      <w:lvlJc w:val="left"/>
      <w:pPr>
        <w:ind w:left="36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37EEFDB6">
      <w:start w:val="1"/>
      <w:numFmt w:val="bullet"/>
      <w:lvlText w:val="•"/>
      <w:lvlJc w:val="left"/>
      <w:pPr>
        <w:ind w:left="43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C49E823A">
      <w:start w:val="1"/>
      <w:numFmt w:val="bullet"/>
      <w:lvlText w:val="o"/>
      <w:lvlJc w:val="left"/>
      <w:pPr>
        <w:ind w:left="50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6AACD5D6">
      <w:start w:val="1"/>
      <w:numFmt w:val="bullet"/>
      <w:lvlText w:val="▪"/>
      <w:lvlJc w:val="left"/>
      <w:pPr>
        <w:ind w:left="57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74" w15:restartNumberingAfterBreak="0">
    <w:nsid w:val="75620DA2"/>
    <w:multiLevelType w:val="hybridMultilevel"/>
    <w:tmpl w:val="69A8C45C"/>
    <w:lvl w:ilvl="0" w:tplc="650E33C4">
      <w:start w:val="1"/>
      <w:numFmt w:val="bullet"/>
      <w:lvlText w:val="▪"/>
      <w:lvlJc w:val="left"/>
      <w:pPr>
        <w:ind w:left="720" w:hanging="360"/>
      </w:pPr>
      <w:rPr>
        <w:rFonts w:ascii="Segoe UI Symbol" w:eastAsia="Segoe UI Symbol" w:hAnsi="Segoe UI Symbol" w:cs="Segoe UI Symbol" w:hint="default"/>
        <w:b w:val="0"/>
        <w:i w:val="0"/>
        <w:strike w:val="0"/>
        <w:dstrike w:val="0"/>
        <w:color w:val="000000"/>
        <w:sz w:val="24"/>
        <w:szCs w:val="24"/>
        <w:u w:val="none" w:color="000000"/>
        <w:bdr w:val="none" w:sz="0" w:space="0" w:color="auto"/>
        <w:shd w:val="clear" w:color="auto" w:fill="auto"/>
        <w:vertAlign w:val="baseline"/>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75" w15:restartNumberingAfterBreak="0">
    <w:nsid w:val="76CE1387"/>
    <w:multiLevelType w:val="hybridMultilevel"/>
    <w:tmpl w:val="ABF8BF7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6" w15:restartNumberingAfterBreak="0">
    <w:nsid w:val="7796199B"/>
    <w:multiLevelType w:val="hybridMultilevel"/>
    <w:tmpl w:val="54605980"/>
    <w:lvl w:ilvl="0" w:tplc="0E9E0622">
      <w:start w:val="1"/>
      <w:numFmt w:val="decimal"/>
      <w:lvlText w:val="%1."/>
      <w:lvlJc w:val="left"/>
      <w:pPr>
        <w:ind w:left="720" w:hanging="360"/>
      </w:pPr>
      <w:rPr>
        <w:b/>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77" w15:restartNumberingAfterBreak="0">
    <w:nsid w:val="77E72938"/>
    <w:multiLevelType w:val="hybridMultilevel"/>
    <w:tmpl w:val="48BA63A0"/>
    <w:lvl w:ilvl="0" w:tplc="936AEF34">
      <w:numFmt w:val="bullet"/>
      <w:lvlText w:val="-"/>
      <w:lvlJc w:val="left"/>
      <w:pPr>
        <w:ind w:left="720" w:hanging="360"/>
      </w:pPr>
      <w:rPr>
        <w:rFonts w:ascii="Segoe UI" w:eastAsia="Times New Roman" w:hAnsi="Segoe UI" w:cs="Segoe U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8" w15:restartNumberingAfterBreak="0">
    <w:nsid w:val="784713F4"/>
    <w:multiLevelType w:val="hybridMultilevel"/>
    <w:tmpl w:val="4C0003D8"/>
    <w:lvl w:ilvl="0" w:tplc="06C886E0">
      <w:start w:val="1"/>
      <w:numFmt w:val="upperRoman"/>
      <w:lvlText w:val="Capitolul %1. -"/>
      <w:lvlJc w:val="left"/>
      <w:pPr>
        <w:ind w:left="720" w:hanging="360"/>
      </w:pPr>
      <w:rPr>
        <w:rFonts w:hint="default"/>
        <w:b/>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79" w15:restartNumberingAfterBreak="0">
    <w:nsid w:val="791D27FD"/>
    <w:multiLevelType w:val="hybridMultilevel"/>
    <w:tmpl w:val="2708A58C"/>
    <w:lvl w:ilvl="0" w:tplc="614630E0">
      <w:start w:val="11"/>
      <w:numFmt w:val="decimal"/>
      <w:lvlText w:val="(%1)"/>
      <w:lvlJc w:val="left"/>
      <w:pPr>
        <w:ind w:left="42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65528646">
      <w:start w:val="1"/>
      <w:numFmt w:val="bullet"/>
      <w:lvlText w:val="-"/>
      <w:lvlJc w:val="left"/>
      <w:pPr>
        <w:ind w:left="720"/>
      </w:pPr>
      <w:rPr>
        <w:rFonts w:ascii="Times New Roman" w:eastAsia="Times New Roman" w:hAnsi="Times New Roman" w:cs="Times New Roman"/>
        <w:b w:val="0"/>
        <w:i w:val="0"/>
        <w:strike w:val="0"/>
        <w:dstrike w:val="0"/>
        <w:color w:val="auto"/>
        <w:sz w:val="24"/>
        <w:szCs w:val="24"/>
        <w:u w:val="none" w:color="000000"/>
        <w:bdr w:val="none" w:sz="0" w:space="0" w:color="auto"/>
        <w:shd w:val="clear" w:color="auto" w:fill="auto"/>
        <w:vertAlign w:val="baseline"/>
      </w:rPr>
    </w:lvl>
    <w:lvl w:ilvl="2" w:tplc="7AEAC5C4">
      <w:start w:val="1"/>
      <w:numFmt w:val="bullet"/>
      <w:lvlText w:val="▪"/>
      <w:lvlJc w:val="left"/>
      <w:pPr>
        <w:ind w:left="14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8DD84036">
      <w:start w:val="1"/>
      <w:numFmt w:val="bullet"/>
      <w:lvlText w:val="•"/>
      <w:lvlJc w:val="left"/>
      <w:pPr>
        <w:ind w:left="21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DDBAC2FE">
      <w:start w:val="1"/>
      <w:numFmt w:val="bullet"/>
      <w:lvlText w:val="o"/>
      <w:lvlJc w:val="left"/>
      <w:pPr>
        <w:ind w:left="28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FEBE5182">
      <w:start w:val="1"/>
      <w:numFmt w:val="bullet"/>
      <w:lvlText w:val="▪"/>
      <w:lvlJc w:val="left"/>
      <w:pPr>
        <w:ind w:left="36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6472DA50">
      <w:start w:val="1"/>
      <w:numFmt w:val="bullet"/>
      <w:lvlText w:val="•"/>
      <w:lvlJc w:val="left"/>
      <w:pPr>
        <w:ind w:left="43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B082FD8C">
      <w:start w:val="1"/>
      <w:numFmt w:val="bullet"/>
      <w:lvlText w:val="o"/>
      <w:lvlJc w:val="left"/>
      <w:pPr>
        <w:ind w:left="50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7CE82BD8">
      <w:start w:val="1"/>
      <w:numFmt w:val="bullet"/>
      <w:lvlText w:val="▪"/>
      <w:lvlJc w:val="left"/>
      <w:pPr>
        <w:ind w:left="57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80" w15:restartNumberingAfterBreak="0">
    <w:nsid w:val="7AF67A99"/>
    <w:multiLevelType w:val="hybridMultilevel"/>
    <w:tmpl w:val="2974A936"/>
    <w:lvl w:ilvl="0" w:tplc="8D486956">
      <w:start w:val="1"/>
      <w:numFmt w:val="bullet"/>
      <w:lvlText w:val="•"/>
      <w:lvlJc w:val="left"/>
      <w:pPr>
        <w:ind w:left="3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30023772">
      <w:start w:val="1"/>
      <w:numFmt w:val="bullet"/>
      <w:lvlText w:val="-"/>
      <w:lvlJc w:val="left"/>
      <w:pPr>
        <w:ind w:left="77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52028240">
      <w:start w:val="1"/>
      <w:numFmt w:val="bullet"/>
      <w:lvlText w:val="▪"/>
      <w:lvlJc w:val="left"/>
      <w:pPr>
        <w:ind w:left="14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367EFE78">
      <w:start w:val="1"/>
      <w:numFmt w:val="bullet"/>
      <w:lvlText w:val="•"/>
      <w:lvlJc w:val="left"/>
      <w:pPr>
        <w:ind w:left="21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FA08998C">
      <w:start w:val="1"/>
      <w:numFmt w:val="bullet"/>
      <w:lvlText w:val="o"/>
      <w:lvlJc w:val="left"/>
      <w:pPr>
        <w:ind w:left="28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05C6F8B4">
      <w:start w:val="1"/>
      <w:numFmt w:val="bullet"/>
      <w:lvlText w:val="▪"/>
      <w:lvlJc w:val="left"/>
      <w:pPr>
        <w:ind w:left="36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C3704AA8">
      <w:start w:val="1"/>
      <w:numFmt w:val="bullet"/>
      <w:lvlText w:val="•"/>
      <w:lvlJc w:val="left"/>
      <w:pPr>
        <w:ind w:left="43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646E658E">
      <w:start w:val="1"/>
      <w:numFmt w:val="bullet"/>
      <w:lvlText w:val="o"/>
      <w:lvlJc w:val="left"/>
      <w:pPr>
        <w:ind w:left="50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8EC46D56">
      <w:start w:val="1"/>
      <w:numFmt w:val="bullet"/>
      <w:lvlText w:val="▪"/>
      <w:lvlJc w:val="left"/>
      <w:pPr>
        <w:ind w:left="57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81" w15:restartNumberingAfterBreak="0">
    <w:nsid w:val="7F070041"/>
    <w:multiLevelType w:val="hybridMultilevel"/>
    <w:tmpl w:val="9C029234"/>
    <w:lvl w:ilvl="0" w:tplc="4E907186">
      <w:start w:val="1"/>
      <w:numFmt w:val="lowerLetter"/>
      <w:lvlText w:val="%1)"/>
      <w:lvlJc w:val="left"/>
      <w:pPr>
        <w:ind w:left="730" w:hanging="360"/>
      </w:pPr>
      <w:rPr>
        <w:rFonts w:ascii="Times New Roman" w:eastAsia="Times New Roman" w:hAnsi="Times New Roman" w:cs="Times New Roman" w:hint="default"/>
        <w:b w:val="0"/>
        <w:i w:val="0"/>
        <w:strike w:val="0"/>
        <w:dstrike w:val="0"/>
        <w:color w:val="000000"/>
        <w:sz w:val="24"/>
        <w:szCs w:val="24"/>
        <w:u w:val="none" w:color="000000"/>
        <w:vertAlign w:val="baseline"/>
      </w:rPr>
    </w:lvl>
    <w:lvl w:ilvl="1" w:tplc="04090019" w:tentative="1">
      <w:start w:val="1"/>
      <w:numFmt w:val="lowerLetter"/>
      <w:lvlText w:val="%2."/>
      <w:lvlJc w:val="left"/>
      <w:pPr>
        <w:ind w:left="1450" w:hanging="360"/>
      </w:pPr>
    </w:lvl>
    <w:lvl w:ilvl="2" w:tplc="0409001B" w:tentative="1">
      <w:start w:val="1"/>
      <w:numFmt w:val="lowerRoman"/>
      <w:lvlText w:val="%3."/>
      <w:lvlJc w:val="right"/>
      <w:pPr>
        <w:ind w:left="2170" w:hanging="180"/>
      </w:pPr>
    </w:lvl>
    <w:lvl w:ilvl="3" w:tplc="0409000F" w:tentative="1">
      <w:start w:val="1"/>
      <w:numFmt w:val="decimal"/>
      <w:lvlText w:val="%4."/>
      <w:lvlJc w:val="left"/>
      <w:pPr>
        <w:ind w:left="2890" w:hanging="360"/>
      </w:pPr>
    </w:lvl>
    <w:lvl w:ilvl="4" w:tplc="04090019" w:tentative="1">
      <w:start w:val="1"/>
      <w:numFmt w:val="lowerLetter"/>
      <w:lvlText w:val="%5."/>
      <w:lvlJc w:val="left"/>
      <w:pPr>
        <w:ind w:left="3610" w:hanging="360"/>
      </w:pPr>
    </w:lvl>
    <w:lvl w:ilvl="5" w:tplc="0409001B" w:tentative="1">
      <w:start w:val="1"/>
      <w:numFmt w:val="lowerRoman"/>
      <w:lvlText w:val="%6."/>
      <w:lvlJc w:val="right"/>
      <w:pPr>
        <w:ind w:left="4330" w:hanging="180"/>
      </w:pPr>
    </w:lvl>
    <w:lvl w:ilvl="6" w:tplc="0409000F" w:tentative="1">
      <w:start w:val="1"/>
      <w:numFmt w:val="decimal"/>
      <w:lvlText w:val="%7."/>
      <w:lvlJc w:val="left"/>
      <w:pPr>
        <w:ind w:left="5050" w:hanging="360"/>
      </w:pPr>
    </w:lvl>
    <w:lvl w:ilvl="7" w:tplc="04090019" w:tentative="1">
      <w:start w:val="1"/>
      <w:numFmt w:val="lowerLetter"/>
      <w:lvlText w:val="%8."/>
      <w:lvlJc w:val="left"/>
      <w:pPr>
        <w:ind w:left="5770" w:hanging="360"/>
      </w:pPr>
    </w:lvl>
    <w:lvl w:ilvl="8" w:tplc="0409001B" w:tentative="1">
      <w:start w:val="1"/>
      <w:numFmt w:val="lowerRoman"/>
      <w:lvlText w:val="%9."/>
      <w:lvlJc w:val="right"/>
      <w:pPr>
        <w:ind w:left="6490" w:hanging="180"/>
      </w:pPr>
    </w:lvl>
  </w:abstractNum>
  <w:abstractNum w:abstractNumId="82" w15:restartNumberingAfterBreak="0">
    <w:nsid w:val="7FFD715D"/>
    <w:multiLevelType w:val="hybridMultilevel"/>
    <w:tmpl w:val="B50AB040"/>
    <w:lvl w:ilvl="0" w:tplc="1EB80062">
      <w:start w:val="1"/>
      <w:numFmt w:val="lowerLetter"/>
      <w:lvlText w:val="%1)"/>
      <w:lvlJc w:val="left"/>
      <w:pPr>
        <w:ind w:left="7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F06A24E">
      <w:start w:val="1"/>
      <w:numFmt w:val="bullet"/>
      <w:lvlText w:val="-"/>
      <w:lvlJc w:val="left"/>
      <w:pPr>
        <w:ind w:left="720"/>
      </w:pPr>
      <w:rPr>
        <w:rFonts w:ascii="Segoe UI" w:eastAsia="Times New Roman" w:hAnsi="Segoe UI" w:cs="Segoe UI" w:hint="default"/>
        <w:b w:val="0"/>
        <w:i w:val="0"/>
        <w:strike w:val="0"/>
        <w:dstrike w:val="0"/>
        <w:color w:val="5B9BD5" w:themeColor="accent5"/>
        <w:sz w:val="20"/>
        <w:szCs w:val="20"/>
        <w:u w:val="none" w:color="000000"/>
        <w:bdr w:val="none" w:sz="0" w:space="0" w:color="auto"/>
        <w:shd w:val="clear" w:color="auto" w:fill="auto"/>
        <w:vertAlign w:val="baseline"/>
      </w:rPr>
    </w:lvl>
    <w:lvl w:ilvl="2" w:tplc="341A3CF6">
      <w:start w:val="16"/>
      <w:numFmt w:val="decimal"/>
      <w:lvlText w:val="%3"/>
      <w:lvlJc w:val="left"/>
      <w:pPr>
        <w:ind w:left="3834"/>
      </w:pPr>
      <w:rPr>
        <w:rFonts w:ascii="Cambria Math" w:eastAsia="Cambria Math" w:hAnsi="Cambria Math" w:cs="Cambria Math"/>
        <w:b w:val="0"/>
        <w:i w:val="0"/>
        <w:strike w:val="0"/>
        <w:dstrike w:val="0"/>
        <w:color w:val="000000"/>
        <w:sz w:val="24"/>
        <w:szCs w:val="24"/>
        <w:u w:val="none" w:color="000000"/>
        <w:bdr w:val="none" w:sz="0" w:space="0" w:color="auto"/>
        <w:shd w:val="clear" w:color="auto" w:fill="auto"/>
        <w:vertAlign w:val="baseline"/>
      </w:rPr>
    </w:lvl>
    <w:lvl w:ilvl="3" w:tplc="38604292">
      <w:start w:val="1"/>
      <w:numFmt w:val="decimal"/>
      <w:lvlText w:val="%4"/>
      <w:lvlJc w:val="left"/>
      <w:pPr>
        <w:ind w:left="4654"/>
      </w:pPr>
      <w:rPr>
        <w:rFonts w:ascii="Cambria Math" w:eastAsia="Cambria Math" w:hAnsi="Cambria Math" w:cs="Cambria Math"/>
        <w:b w:val="0"/>
        <w:i w:val="0"/>
        <w:strike w:val="0"/>
        <w:dstrike w:val="0"/>
        <w:color w:val="000000"/>
        <w:sz w:val="24"/>
        <w:szCs w:val="24"/>
        <w:u w:val="none" w:color="000000"/>
        <w:bdr w:val="none" w:sz="0" w:space="0" w:color="auto"/>
        <w:shd w:val="clear" w:color="auto" w:fill="auto"/>
        <w:vertAlign w:val="baseline"/>
      </w:rPr>
    </w:lvl>
    <w:lvl w:ilvl="4" w:tplc="63A890B6">
      <w:start w:val="1"/>
      <w:numFmt w:val="lowerLetter"/>
      <w:lvlText w:val="%5"/>
      <w:lvlJc w:val="left"/>
      <w:pPr>
        <w:ind w:left="5374"/>
      </w:pPr>
      <w:rPr>
        <w:rFonts w:ascii="Cambria Math" w:eastAsia="Cambria Math" w:hAnsi="Cambria Math" w:cs="Cambria Math"/>
        <w:b w:val="0"/>
        <w:i w:val="0"/>
        <w:strike w:val="0"/>
        <w:dstrike w:val="0"/>
        <w:color w:val="000000"/>
        <w:sz w:val="24"/>
        <w:szCs w:val="24"/>
        <w:u w:val="none" w:color="000000"/>
        <w:bdr w:val="none" w:sz="0" w:space="0" w:color="auto"/>
        <w:shd w:val="clear" w:color="auto" w:fill="auto"/>
        <w:vertAlign w:val="baseline"/>
      </w:rPr>
    </w:lvl>
    <w:lvl w:ilvl="5" w:tplc="2FC28754">
      <w:start w:val="1"/>
      <w:numFmt w:val="lowerRoman"/>
      <w:lvlText w:val="%6"/>
      <w:lvlJc w:val="left"/>
      <w:pPr>
        <w:ind w:left="6094"/>
      </w:pPr>
      <w:rPr>
        <w:rFonts w:ascii="Cambria Math" w:eastAsia="Cambria Math" w:hAnsi="Cambria Math" w:cs="Cambria Math"/>
        <w:b w:val="0"/>
        <w:i w:val="0"/>
        <w:strike w:val="0"/>
        <w:dstrike w:val="0"/>
        <w:color w:val="000000"/>
        <w:sz w:val="24"/>
        <w:szCs w:val="24"/>
        <w:u w:val="none" w:color="000000"/>
        <w:bdr w:val="none" w:sz="0" w:space="0" w:color="auto"/>
        <w:shd w:val="clear" w:color="auto" w:fill="auto"/>
        <w:vertAlign w:val="baseline"/>
      </w:rPr>
    </w:lvl>
    <w:lvl w:ilvl="6" w:tplc="3EFA5682">
      <w:start w:val="1"/>
      <w:numFmt w:val="decimal"/>
      <w:lvlText w:val="%7"/>
      <w:lvlJc w:val="left"/>
      <w:pPr>
        <w:ind w:left="6814"/>
      </w:pPr>
      <w:rPr>
        <w:rFonts w:ascii="Cambria Math" w:eastAsia="Cambria Math" w:hAnsi="Cambria Math" w:cs="Cambria Math"/>
        <w:b w:val="0"/>
        <w:i w:val="0"/>
        <w:strike w:val="0"/>
        <w:dstrike w:val="0"/>
        <w:color w:val="000000"/>
        <w:sz w:val="24"/>
        <w:szCs w:val="24"/>
        <w:u w:val="none" w:color="000000"/>
        <w:bdr w:val="none" w:sz="0" w:space="0" w:color="auto"/>
        <w:shd w:val="clear" w:color="auto" w:fill="auto"/>
        <w:vertAlign w:val="baseline"/>
      </w:rPr>
    </w:lvl>
    <w:lvl w:ilvl="7" w:tplc="50B2408A">
      <w:start w:val="1"/>
      <w:numFmt w:val="lowerLetter"/>
      <w:lvlText w:val="%8"/>
      <w:lvlJc w:val="left"/>
      <w:pPr>
        <w:ind w:left="7534"/>
      </w:pPr>
      <w:rPr>
        <w:rFonts w:ascii="Cambria Math" w:eastAsia="Cambria Math" w:hAnsi="Cambria Math" w:cs="Cambria Math"/>
        <w:b w:val="0"/>
        <w:i w:val="0"/>
        <w:strike w:val="0"/>
        <w:dstrike w:val="0"/>
        <w:color w:val="000000"/>
        <w:sz w:val="24"/>
        <w:szCs w:val="24"/>
        <w:u w:val="none" w:color="000000"/>
        <w:bdr w:val="none" w:sz="0" w:space="0" w:color="auto"/>
        <w:shd w:val="clear" w:color="auto" w:fill="auto"/>
        <w:vertAlign w:val="baseline"/>
      </w:rPr>
    </w:lvl>
    <w:lvl w:ilvl="8" w:tplc="69F09FE0">
      <w:start w:val="1"/>
      <w:numFmt w:val="lowerRoman"/>
      <w:lvlText w:val="%9"/>
      <w:lvlJc w:val="left"/>
      <w:pPr>
        <w:ind w:left="8254"/>
      </w:pPr>
      <w:rPr>
        <w:rFonts w:ascii="Cambria Math" w:eastAsia="Cambria Math" w:hAnsi="Cambria Math" w:cs="Cambria Math"/>
        <w:b w:val="0"/>
        <w:i w:val="0"/>
        <w:strike w:val="0"/>
        <w:dstrike w:val="0"/>
        <w:color w:val="000000"/>
        <w:sz w:val="24"/>
        <w:szCs w:val="24"/>
        <w:u w:val="none" w:color="000000"/>
        <w:bdr w:val="none" w:sz="0" w:space="0" w:color="auto"/>
        <w:shd w:val="clear" w:color="auto" w:fill="auto"/>
        <w:vertAlign w:val="baseline"/>
      </w:rPr>
    </w:lvl>
  </w:abstractNum>
  <w:num w:numId="1">
    <w:abstractNumId w:val="48"/>
  </w:num>
  <w:num w:numId="2">
    <w:abstractNumId w:val="59"/>
  </w:num>
  <w:num w:numId="3">
    <w:abstractNumId w:val="70"/>
  </w:num>
  <w:num w:numId="4">
    <w:abstractNumId w:val="52"/>
  </w:num>
  <w:num w:numId="5">
    <w:abstractNumId w:val="12"/>
  </w:num>
  <w:num w:numId="6">
    <w:abstractNumId w:val="73"/>
  </w:num>
  <w:num w:numId="7">
    <w:abstractNumId w:val="5"/>
  </w:num>
  <w:num w:numId="8">
    <w:abstractNumId w:val="22"/>
  </w:num>
  <w:num w:numId="9">
    <w:abstractNumId w:val="19"/>
  </w:num>
  <w:num w:numId="10">
    <w:abstractNumId w:val="15"/>
  </w:num>
  <w:num w:numId="11">
    <w:abstractNumId w:val="13"/>
  </w:num>
  <w:num w:numId="12">
    <w:abstractNumId w:val="44"/>
  </w:num>
  <w:num w:numId="13">
    <w:abstractNumId w:val="67"/>
  </w:num>
  <w:num w:numId="14">
    <w:abstractNumId w:val="31"/>
  </w:num>
  <w:num w:numId="15">
    <w:abstractNumId w:val="32"/>
  </w:num>
  <w:num w:numId="16">
    <w:abstractNumId w:val="36"/>
  </w:num>
  <w:num w:numId="17">
    <w:abstractNumId w:val="39"/>
  </w:num>
  <w:num w:numId="18">
    <w:abstractNumId w:val="69"/>
  </w:num>
  <w:num w:numId="19">
    <w:abstractNumId w:val="42"/>
  </w:num>
  <w:num w:numId="20">
    <w:abstractNumId w:val="64"/>
  </w:num>
  <w:num w:numId="21">
    <w:abstractNumId w:val="68"/>
  </w:num>
  <w:num w:numId="22">
    <w:abstractNumId w:val="66"/>
  </w:num>
  <w:num w:numId="23">
    <w:abstractNumId w:val="57"/>
  </w:num>
  <w:num w:numId="24">
    <w:abstractNumId w:val="53"/>
  </w:num>
  <w:num w:numId="25">
    <w:abstractNumId w:val="79"/>
  </w:num>
  <w:num w:numId="26">
    <w:abstractNumId w:val="41"/>
  </w:num>
  <w:num w:numId="27">
    <w:abstractNumId w:val="33"/>
  </w:num>
  <w:num w:numId="28">
    <w:abstractNumId w:val="58"/>
  </w:num>
  <w:num w:numId="29">
    <w:abstractNumId w:val="21"/>
  </w:num>
  <w:num w:numId="30">
    <w:abstractNumId w:val="26"/>
  </w:num>
  <w:num w:numId="31">
    <w:abstractNumId w:val="72"/>
  </w:num>
  <w:num w:numId="32">
    <w:abstractNumId w:val="35"/>
  </w:num>
  <w:num w:numId="33">
    <w:abstractNumId w:val="4"/>
  </w:num>
  <w:num w:numId="34">
    <w:abstractNumId w:val="80"/>
  </w:num>
  <w:num w:numId="35">
    <w:abstractNumId w:val="60"/>
  </w:num>
  <w:num w:numId="36">
    <w:abstractNumId w:val="38"/>
  </w:num>
  <w:num w:numId="37">
    <w:abstractNumId w:val="11"/>
  </w:num>
  <w:num w:numId="38">
    <w:abstractNumId w:val="37"/>
  </w:num>
  <w:num w:numId="39">
    <w:abstractNumId w:val="10"/>
  </w:num>
  <w:num w:numId="40">
    <w:abstractNumId w:val="14"/>
  </w:num>
  <w:num w:numId="41">
    <w:abstractNumId w:val="7"/>
  </w:num>
  <w:num w:numId="42">
    <w:abstractNumId w:val="8"/>
  </w:num>
  <w:num w:numId="43">
    <w:abstractNumId w:val="24"/>
  </w:num>
  <w:num w:numId="44">
    <w:abstractNumId w:val="17"/>
  </w:num>
  <w:num w:numId="45">
    <w:abstractNumId w:val="82"/>
  </w:num>
  <w:num w:numId="46">
    <w:abstractNumId w:val="9"/>
  </w:num>
  <w:num w:numId="47">
    <w:abstractNumId w:val="40"/>
  </w:num>
  <w:num w:numId="48">
    <w:abstractNumId w:val="20"/>
  </w:num>
  <w:num w:numId="49">
    <w:abstractNumId w:val="47"/>
  </w:num>
  <w:num w:numId="50">
    <w:abstractNumId w:val="2"/>
  </w:num>
  <w:num w:numId="51">
    <w:abstractNumId w:val="1"/>
  </w:num>
  <w:num w:numId="52">
    <w:abstractNumId w:val="81"/>
  </w:num>
  <w:num w:numId="53">
    <w:abstractNumId w:val="54"/>
  </w:num>
  <w:num w:numId="54">
    <w:abstractNumId w:val="30"/>
  </w:num>
  <w:num w:numId="55">
    <w:abstractNumId w:val="27"/>
  </w:num>
  <w:num w:numId="56">
    <w:abstractNumId w:val="34"/>
  </w:num>
  <w:num w:numId="57">
    <w:abstractNumId w:val="49"/>
  </w:num>
  <w:num w:numId="58">
    <w:abstractNumId w:val="3"/>
  </w:num>
  <w:num w:numId="59">
    <w:abstractNumId w:val="25"/>
  </w:num>
  <w:num w:numId="60">
    <w:abstractNumId w:val="16"/>
  </w:num>
  <w:num w:numId="61">
    <w:abstractNumId w:val="78"/>
  </w:num>
  <w:num w:numId="62">
    <w:abstractNumId w:val="71"/>
  </w:num>
  <w:num w:numId="63">
    <w:abstractNumId w:val="23"/>
  </w:num>
  <w:num w:numId="64">
    <w:abstractNumId w:val="46"/>
  </w:num>
  <w:num w:numId="65">
    <w:abstractNumId w:val="43"/>
  </w:num>
  <w:num w:numId="66">
    <w:abstractNumId w:val="74"/>
  </w:num>
  <w:num w:numId="67">
    <w:abstractNumId w:val="28"/>
  </w:num>
  <w:num w:numId="68">
    <w:abstractNumId w:val="76"/>
  </w:num>
  <w:num w:numId="69">
    <w:abstractNumId w:val="18"/>
  </w:num>
  <w:num w:numId="70">
    <w:abstractNumId w:val="6"/>
  </w:num>
  <w:num w:numId="71">
    <w:abstractNumId w:val="65"/>
  </w:num>
  <w:num w:numId="72">
    <w:abstractNumId w:val="61"/>
  </w:num>
  <w:num w:numId="73">
    <w:abstractNumId w:val="29"/>
  </w:num>
  <w:num w:numId="74">
    <w:abstractNumId w:val="55"/>
  </w:num>
  <w:num w:numId="75">
    <w:abstractNumId w:val="63"/>
  </w:num>
  <w:num w:numId="76">
    <w:abstractNumId w:val="56"/>
  </w:num>
  <w:num w:numId="77">
    <w:abstractNumId w:val="45"/>
  </w:num>
  <w:num w:numId="78">
    <w:abstractNumId w:val="75"/>
  </w:num>
  <w:num w:numId="79">
    <w:abstractNumId w:val="51"/>
  </w:num>
  <w:num w:numId="80">
    <w:abstractNumId w:val="62"/>
  </w:num>
  <w:num w:numId="81">
    <w:abstractNumId w:val="50"/>
  </w:num>
  <w:num w:numId="82">
    <w:abstractNumId w:val="0"/>
  </w:num>
  <w:num w:numId="83">
    <w:abstractNumId w:val="77"/>
  </w:num>
  <w:numIdMacAtCleanup w:val="7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hideGrammaticalErrors/>
  <w:proofState w:spelling="clean" w:grammar="clean"/>
  <w:doNotTrackFormatting/>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41ADD"/>
    <w:rsid w:val="00003E3B"/>
    <w:rsid w:val="00005B43"/>
    <w:rsid w:val="00006B1B"/>
    <w:rsid w:val="0000799E"/>
    <w:rsid w:val="00015121"/>
    <w:rsid w:val="00023FA0"/>
    <w:rsid w:val="00027800"/>
    <w:rsid w:val="00033DC0"/>
    <w:rsid w:val="00042334"/>
    <w:rsid w:val="000425CE"/>
    <w:rsid w:val="00042DA7"/>
    <w:rsid w:val="000444B0"/>
    <w:rsid w:val="00044D35"/>
    <w:rsid w:val="00045491"/>
    <w:rsid w:val="0004620A"/>
    <w:rsid w:val="0004795A"/>
    <w:rsid w:val="000605F9"/>
    <w:rsid w:val="00064ABF"/>
    <w:rsid w:val="000713A4"/>
    <w:rsid w:val="00076262"/>
    <w:rsid w:val="000816C2"/>
    <w:rsid w:val="000862B6"/>
    <w:rsid w:val="00090E25"/>
    <w:rsid w:val="00094522"/>
    <w:rsid w:val="00097E4A"/>
    <w:rsid w:val="000A44D5"/>
    <w:rsid w:val="000B7984"/>
    <w:rsid w:val="000C00AD"/>
    <w:rsid w:val="000C5C90"/>
    <w:rsid w:val="000E2002"/>
    <w:rsid w:val="000E2494"/>
    <w:rsid w:val="000E4922"/>
    <w:rsid w:val="000E4F79"/>
    <w:rsid w:val="000F5FC7"/>
    <w:rsid w:val="00101D45"/>
    <w:rsid w:val="00102A32"/>
    <w:rsid w:val="0010610C"/>
    <w:rsid w:val="00110DE4"/>
    <w:rsid w:val="001122A1"/>
    <w:rsid w:val="0011302F"/>
    <w:rsid w:val="001135EC"/>
    <w:rsid w:val="001212C4"/>
    <w:rsid w:val="00122CC8"/>
    <w:rsid w:val="001244E6"/>
    <w:rsid w:val="001264F3"/>
    <w:rsid w:val="00141466"/>
    <w:rsid w:val="001433E6"/>
    <w:rsid w:val="00147CFA"/>
    <w:rsid w:val="00154310"/>
    <w:rsid w:val="00157D7C"/>
    <w:rsid w:val="00157F6F"/>
    <w:rsid w:val="001642F1"/>
    <w:rsid w:val="00170F45"/>
    <w:rsid w:val="00180DE7"/>
    <w:rsid w:val="001A258F"/>
    <w:rsid w:val="001A2907"/>
    <w:rsid w:val="001A2A73"/>
    <w:rsid w:val="001A417B"/>
    <w:rsid w:val="001B31CC"/>
    <w:rsid w:val="001B72F4"/>
    <w:rsid w:val="001C1FF2"/>
    <w:rsid w:val="001C2EFE"/>
    <w:rsid w:val="001D5F54"/>
    <w:rsid w:val="001E623A"/>
    <w:rsid w:val="001F457C"/>
    <w:rsid w:val="001F515B"/>
    <w:rsid w:val="001F7A13"/>
    <w:rsid w:val="00203155"/>
    <w:rsid w:val="002036A1"/>
    <w:rsid w:val="002039AE"/>
    <w:rsid w:val="002056C8"/>
    <w:rsid w:val="00206E96"/>
    <w:rsid w:val="00210C26"/>
    <w:rsid w:val="00215C40"/>
    <w:rsid w:val="0022377A"/>
    <w:rsid w:val="002264CD"/>
    <w:rsid w:val="00226E38"/>
    <w:rsid w:val="00230C2D"/>
    <w:rsid w:val="00230EBE"/>
    <w:rsid w:val="00235585"/>
    <w:rsid w:val="00247F49"/>
    <w:rsid w:val="0025043D"/>
    <w:rsid w:val="002510FF"/>
    <w:rsid w:val="00251F77"/>
    <w:rsid w:val="00252B43"/>
    <w:rsid w:val="00253E43"/>
    <w:rsid w:val="00254771"/>
    <w:rsid w:val="002557AD"/>
    <w:rsid w:val="0026308F"/>
    <w:rsid w:val="00264E91"/>
    <w:rsid w:val="002653BF"/>
    <w:rsid w:val="00270E0F"/>
    <w:rsid w:val="00270F01"/>
    <w:rsid w:val="00272940"/>
    <w:rsid w:val="0027346E"/>
    <w:rsid w:val="00273650"/>
    <w:rsid w:val="002741B6"/>
    <w:rsid w:val="00276649"/>
    <w:rsid w:val="00295917"/>
    <w:rsid w:val="002976A7"/>
    <w:rsid w:val="00297BFB"/>
    <w:rsid w:val="00297FB6"/>
    <w:rsid w:val="002A0548"/>
    <w:rsid w:val="002A36C2"/>
    <w:rsid w:val="002B1104"/>
    <w:rsid w:val="002B41FB"/>
    <w:rsid w:val="002B4EFD"/>
    <w:rsid w:val="002C2A77"/>
    <w:rsid w:val="002C61AB"/>
    <w:rsid w:val="002D24BB"/>
    <w:rsid w:val="002D3E89"/>
    <w:rsid w:val="002D4018"/>
    <w:rsid w:val="002E0228"/>
    <w:rsid w:val="002E0BA1"/>
    <w:rsid w:val="002E7DDE"/>
    <w:rsid w:val="002F2A56"/>
    <w:rsid w:val="002F7D1C"/>
    <w:rsid w:val="00300579"/>
    <w:rsid w:val="0030106E"/>
    <w:rsid w:val="00303704"/>
    <w:rsid w:val="00306716"/>
    <w:rsid w:val="00315966"/>
    <w:rsid w:val="00335D24"/>
    <w:rsid w:val="00336BE5"/>
    <w:rsid w:val="0034093D"/>
    <w:rsid w:val="00345DB9"/>
    <w:rsid w:val="00347FC5"/>
    <w:rsid w:val="00350356"/>
    <w:rsid w:val="00362F66"/>
    <w:rsid w:val="00365856"/>
    <w:rsid w:val="003675F4"/>
    <w:rsid w:val="003747CD"/>
    <w:rsid w:val="00377388"/>
    <w:rsid w:val="0038062E"/>
    <w:rsid w:val="00385674"/>
    <w:rsid w:val="00385ECB"/>
    <w:rsid w:val="00386241"/>
    <w:rsid w:val="003878CC"/>
    <w:rsid w:val="00387A52"/>
    <w:rsid w:val="00392BAA"/>
    <w:rsid w:val="00394A4A"/>
    <w:rsid w:val="003A0E84"/>
    <w:rsid w:val="003A101F"/>
    <w:rsid w:val="003A4141"/>
    <w:rsid w:val="003A425E"/>
    <w:rsid w:val="003B3369"/>
    <w:rsid w:val="003C07A2"/>
    <w:rsid w:val="003C7A8B"/>
    <w:rsid w:val="003D20FB"/>
    <w:rsid w:val="003D6470"/>
    <w:rsid w:val="003E01B2"/>
    <w:rsid w:val="003E1899"/>
    <w:rsid w:val="003E2FE0"/>
    <w:rsid w:val="003E5D76"/>
    <w:rsid w:val="003F5C37"/>
    <w:rsid w:val="003F7D6C"/>
    <w:rsid w:val="003F7F32"/>
    <w:rsid w:val="0040036B"/>
    <w:rsid w:val="004018DE"/>
    <w:rsid w:val="00407447"/>
    <w:rsid w:val="00412D57"/>
    <w:rsid w:val="00416AD8"/>
    <w:rsid w:val="004178A7"/>
    <w:rsid w:val="00417DF8"/>
    <w:rsid w:val="0042129A"/>
    <w:rsid w:val="00422035"/>
    <w:rsid w:val="00424DFE"/>
    <w:rsid w:val="00430676"/>
    <w:rsid w:val="0044516C"/>
    <w:rsid w:val="00462D23"/>
    <w:rsid w:val="00466711"/>
    <w:rsid w:val="00470E4F"/>
    <w:rsid w:val="00471779"/>
    <w:rsid w:val="00475334"/>
    <w:rsid w:val="00483065"/>
    <w:rsid w:val="00487F2F"/>
    <w:rsid w:val="00491AC6"/>
    <w:rsid w:val="004A2D12"/>
    <w:rsid w:val="004A4E06"/>
    <w:rsid w:val="004B01D8"/>
    <w:rsid w:val="004B6174"/>
    <w:rsid w:val="004B6B66"/>
    <w:rsid w:val="004C76FA"/>
    <w:rsid w:val="004D5F12"/>
    <w:rsid w:val="004E28A5"/>
    <w:rsid w:val="004E4644"/>
    <w:rsid w:val="004F0B44"/>
    <w:rsid w:val="00501205"/>
    <w:rsid w:val="00503A77"/>
    <w:rsid w:val="005044F3"/>
    <w:rsid w:val="005071AA"/>
    <w:rsid w:val="00517650"/>
    <w:rsid w:val="005204F0"/>
    <w:rsid w:val="0052235B"/>
    <w:rsid w:val="005248CC"/>
    <w:rsid w:val="005364A4"/>
    <w:rsid w:val="00537E18"/>
    <w:rsid w:val="00541509"/>
    <w:rsid w:val="00541ADD"/>
    <w:rsid w:val="00543F2B"/>
    <w:rsid w:val="00546970"/>
    <w:rsid w:val="00553532"/>
    <w:rsid w:val="00556995"/>
    <w:rsid w:val="00561CB0"/>
    <w:rsid w:val="00564E76"/>
    <w:rsid w:val="00567093"/>
    <w:rsid w:val="00567BF6"/>
    <w:rsid w:val="00567D15"/>
    <w:rsid w:val="00570A98"/>
    <w:rsid w:val="00571D39"/>
    <w:rsid w:val="0057221F"/>
    <w:rsid w:val="00580B1E"/>
    <w:rsid w:val="005924B3"/>
    <w:rsid w:val="00596B47"/>
    <w:rsid w:val="005A1742"/>
    <w:rsid w:val="005A33F3"/>
    <w:rsid w:val="005A5596"/>
    <w:rsid w:val="005B19C7"/>
    <w:rsid w:val="005B4491"/>
    <w:rsid w:val="005B44B5"/>
    <w:rsid w:val="005C040E"/>
    <w:rsid w:val="005C4BF7"/>
    <w:rsid w:val="005D44E9"/>
    <w:rsid w:val="005D590F"/>
    <w:rsid w:val="005D7B94"/>
    <w:rsid w:val="005E48A9"/>
    <w:rsid w:val="005E678E"/>
    <w:rsid w:val="005F2F58"/>
    <w:rsid w:val="005F4B73"/>
    <w:rsid w:val="006078D9"/>
    <w:rsid w:val="00610837"/>
    <w:rsid w:val="00611FF5"/>
    <w:rsid w:val="00612CFB"/>
    <w:rsid w:val="006166C7"/>
    <w:rsid w:val="006173AF"/>
    <w:rsid w:val="0061741A"/>
    <w:rsid w:val="00617F96"/>
    <w:rsid w:val="00632059"/>
    <w:rsid w:val="0063350D"/>
    <w:rsid w:val="00635527"/>
    <w:rsid w:val="006426D5"/>
    <w:rsid w:val="006428CB"/>
    <w:rsid w:val="006461D6"/>
    <w:rsid w:val="00656919"/>
    <w:rsid w:val="00656EDD"/>
    <w:rsid w:val="0066089A"/>
    <w:rsid w:val="00661B64"/>
    <w:rsid w:val="00666FFC"/>
    <w:rsid w:val="00674D1C"/>
    <w:rsid w:val="0069616E"/>
    <w:rsid w:val="006A5C2F"/>
    <w:rsid w:val="006B0FD5"/>
    <w:rsid w:val="006B693C"/>
    <w:rsid w:val="006C6ED3"/>
    <w:rsid w:val="006D6A74"/>
    <w:rsid w:val="006E0456"/>
    <w:rsid w:val="006E1999"/>
    <w:rsid w:val="006E5559"/>
    <w:rsid w:val="006E58E2"/>
    <w:rsid w:val="006F56D6"/>
    <w:rsid w:val="007013B3"/>
    <w:rsid w:val="007048F0"/>
    <w:rsid w:val="00707C14"/>
    <w:rsid w:val="00710575"/>
    <w:rsid w:val="007125AE"/>
    <w:rsid w:val="0071261E"/>
    <w:rsid w:val="007210BC"/>
    <w:rsid w:val="00721B70"/>
    <w:rsid w:val="0073246C"/>
    <w:rsid w:val="00732BBF"/>
    <w:rsid w:val="0074041D"/>
    <w:rsid w:val="00743087"/>
    <w:rsid w:val="0075684E"/>
    <w:rsid w:val="00770E65"/>
    <w:rsid w:val="007759F0"/>
    <w:rsid w:val="0079064B"/>
    <w:rsid w:val="007922D5"/>
    <w:rsid w:val="00792A19"/>
    <w:rsid w:val="00797A73"/>
    <w:rsid w:val="007A068F"/>
    <w:rsid w:val="007A1A80"/>
    <w:rsid w:val="007A495C"/>
    <w:rsid w:val="007A4B8A"/>
    <w:rsid w:val="007A536D"/>
    <w:rsid w:val="007A7748"/>
    <w:rsid w:val="007B2712"/>
    <w:rsid w:val="007B682A"/>
    <w:rsid w:val="007C2D59"/>
    <w:rsid w:val="007C4333"/>
    <w:rsid w:val="007D0889"/>
    <w:rsid w:val="007D14F0"/>
    <w:rsid w:val="007D4EF4"/>
    <w:rsid w:val="007E3CF3"/>
    <w:rsid w:val="007E438A"/>
    <w:rsid w:val="007F6EFD"/>
    <w:rsid w:val="008008B8"/>
    <w:rsid w:val="008024A3"/>
    <w:rsid w:val="00804EF7"/>
    <w:rsid w:val="00811D46"/>
    <w:rsid w:val="00812F2A"/>
    <w:rsid w:val="00814176"/>
    <w:rsid w:val="00817AE4"/>
    <w:rsid w:val="008244E1"/>
    <w:rsid w:val="008268D6"/>
    <w:rsid w:val="0083053B"/>
    <w:rsid w:val="008447FD"/>
    <w:rsid w:val="0084696D"/>
    <w:rsid w:val="00854C48"/>
    <w:rsid w:val="00857826"/>
    <w:rsid w:val="008579A3"/>
    <w:rsid w:val="00857E54"/>
    <w:rsid w:val="00860B50"/>
    <w:rsid w:val="00860F03"/>
    <w:rsid w:val="008638E1"/>
    <w:rsid w:val="008670F5"/>
    <w:rsid w:val="00873389"/>
    <w:rsid w:val="008735C0"/>
    <w:rsid w:val="00876C7D"/>
    <w:rsid w:val="00883A42"/>
    <w:rsid w:val="0088497B"/>
    <w:rsid w:val="008855BC"/>
    <w:rsid w:val="0089066B"/>
    <w:rsid w:val="00890F36"/>
    <w:rsid w:val="0089118D"/>
    <w:rsid w:val="008939BA"/>
    <w:rsid w:val="00894805"/>
    <w:rsid w:val="008A0124"/>
    <w:rsid w:val="008A1AEC"/>
    <w:rsid w:val="008B524C"/>
    <w:rsid w:val="008B624A"/>
    <w:rsid w:val="008C51DD"/>
    <w:rsid w:val="008D3000"/>
    <w:rsid w:val="008D7C7D"/>
    <w:rsid w:val="008F2CF6"/>
    <w:rsid w:val="008F4796"/>
    <w:rsid w:val="008F62B9"/>
    <w:rsid w:val="008F6CFF"/>
    <w:rsid w:val="009032BE"/>
    <w:rsid w:val="00905E75"/>
    <w:rsid w:val="00907607"/>
    <w:rsid w:val="00914605"/>
    <w:rsid w:val="009151E8"/>
    <w:rsid w:val="0092459D"/>
    <w:rsid w:val="00924792"/>
    <w:rsid w:val="00926DB0"/>
    <w:rsid w:val="00927D2D"/>
    <w:rsid w:val="00931759"/>
    <w:rsid w:val="00932281"/>
    <w:rsid w:val="00945F67"/>
    <w:rsid w:val="009461A5"/>
    <w:rsid w:val="009466A8"/>
    <w:rsid w:val="00947050"/>
    <w:rsid w:val="009533DA"/>
    <w:rsid w:val="00953E8E"/>
    <w:rsid w:val="0095485A"/>
    <w:rsid w:val="009564D4"/>
    <w:rsid w:val="0095655E"/>
    <w:rsid w:val="00966CC0"/>
    <w:rsid w:val="0097227C"/>
    <w:rsid w:val="00973888"/>
    <w:rsid w:val="0098597F"/>
    <w:rsid w:val="0098681D"/>
    <w:rsid w:val="00987697"/>
    <w:rsid w:val="009912EA"/>
    <w:rsid w:val="009937A9"/>
    <w:rsid w:val="009A23E1"/>
    <w:rsid w:val="009A6CFF"/>
    <w:rsid w:val="009B029B"/>
    <w:rsid w:val="009B0936"/>
    <w:rsid w:val="009B3EDA"/>
    <w:rsid w:val="009B7EEF"/>
    <w:rsid w:val="009D26B2"/>
    <w:rsid w:val="009D2B75"/>
    <w:rsid w:val="009D2C63"/>
    <w:rsid w:val="009F60A7"/>
    <w:rsid w:val="009F7F22"/>
    <w:rsid w:val="00A0098E"/>
    <w:rsid w:val="00A02703"/>
    <w:rsid w:val="00A03481"/>
    <w:rsid w:val="00A06005"/>
    <w:rsid w:val="00A14B9D"/>
    <w:rsid w:val="00A27D19"/>
    <w:rsid w:val="00A3378E"/>
    <w:rsid w:val="00A34578"/>
    <w:rsid w:val="00A40C70"/>
    <w:rsid w:val="00A456A4"/>
    <w:rsid w:val="00A50E6A"/>
    <w:rsid w:val="00A553EF"/>
    <w:rsid w:val="00A5715A"/>
    <w:rsid w:val="00A60291"/>
    <w:rsid w:val="00A65401"/>
    <w:rsid w:val="00A65960"/>
    <w:rsid w:val="00A676C5"/>
    <w:rsid w:val="00A71468"/>
    <w:rsid w:val="00A73070"/>
    <w:rsid w:val="00A77B6C"/>
    <w:rsid w:val="00A77DDD"/>
    <w:rsid w:val="00A77F3F"/>
    <w:rsid w:val="00A80A30"/>
    <w:rsid w:val="00A8324A"/>
    <w:rsid w:val="00A85110"/>
    <w:rsid w:val="00A90632"/>
    <w:rsid w:val="00A94E74"/>
    <w:rsid w:val="00A95B0F"/>
    <w:rsid w:val="00AA0558"/>
    <w:rsid w:val="00AA16A7"/>
    <w:rsid w:val="00AA17A0"/>
    <w:rsid w:val="00AA26CF"/>
    <w:rsid w:val="00AA2AB6"/>
    <w:rsid w:val="00AA34D9"/>
    <w:rsid w:val="00AA35B0"/>
    <w:rsid w:val="00AB042D"/>
    <w:rsid w:val="00AB16DD"/>
    <w:rsid w:val="00AB3CDD"/>
    <w:rsid w:val="00AB659C"/>
    <w:rsid w:val="00AB75AC"/>
    <w:rsid w:val="00AC5212"/>
    <w:rsid w:val="00AD214D"/>
    <w:rsid w:val="00AD21B8"/>
    <w:rsid w:val="00AD3A63"/>
    <w:rsid w:val="00AD4D36"/>
    <w:rsid w:val="00AD76D8"/>
    <w:rsid w:val="00AD782E"/>
    <w:rsid w:val="00AE067B"/>
    <w:rsid w:val="00AE41D8"/>
    <w:rsid w:val="00AE42F3"/>
    <w:rsid w:val="00AE5534"/>
    <w:rsid w:val="00AE7204"/>
    <w:rsid w:val="00AF15EC"/>
    <w:rsid w:val="00AF2942"/>
    <w:rsid w:val="00AF475D"/>
    <w:rsid w:val="00AF56B9"/>
    <w:rsid w:val="00B021E1"/>
    <w:rsid w:val="00B109A9"/>
    <w:rsid w:val="00B17033"/>
    <w:rsid w:val="00B17F65"/>
    <w:rsid w:val="00B20B7B"/>
    <w:rsid w:val="00B315FC"/>
    <w:rsid w:val="00B32DD3"/>
    <w:rsid w:val="00B33377"/>
    <w:rsid w:val="00B36D3C"/>
    <w:rsid w:val="00B41B54"/>
    <w:rsid w:val="00B43D06"/>
    <w:rsid w:val="00B450EB"/>
    <w:rsid w:val="00B6220F"/>
    <w:rsid w:val="00B658D1"/>
    <w:rsid w:val="00B66C06"/>
    <w:rsid w:val="00B716B6"/>
    <w:rsid w:val="00B86743"/>
    <w:rsid w:val="00B87174"/>
    <w:rsid w:val="00B91C1E"/>
    <w:rsid w:val="00B91F3A"/>
    <w:rsid w:val="00B92482"/>
    <w:rsid w:val="00BA2E12"/>
    <w:rsid w:val="00BB0A61"/>
    <w:rsid w:val="00BB3740"/>
    <w:rsid w:val="00BB50B7"/>
    <w:rsid w:val="00BB7009"/>
    <w:rsid w:val="00BB7336"/>
    <w:rsid w:val="00BB73A0"/>
    <w:rsid w:val="00BB7D02"/>
    <w:rsid w:val="00BC662B"/>
    <w:rsid w:val="00BD0347"/>
    <w:rsid w:val="00BE04E8"/>
    <w:rsid w:val="00BE42A1"/>
    <w:rsid w:val="00BF3BF7"/>
    <w:rsid w:val="00BF436E"/>
    <w:rsid w:val="00BF6709"/>
    <w:rsid w:val="00BF6EF4"/>
    <w:rsid w:val="00C00AE4"/>
    <w:rsid w:val="00C01082"/>
    <w:rsid w:val="00C02D08"/>
    <w:rsid w:val="00C072BA"/>
    <w:rsid w:val="00C07C38"/>
    <w:rsid w:val="00C120CE"/>
    <w:rsid w:val="00C120E6"/>
    <w:rsid w:val="00C17431"/>
    <w:rsid w:val="00C21ED8"/>
    <w:rsid w:val="00C22D27"/>
    <w:rsid w:val="00C2505D"/>
    <w:rsid w:val="00C27739"/>
    <w:rsid w:val="00C301A7"/>
    <w:rsid w:val="00C43061"/>
    <w:rsid w:val="00C4495B"/>
    <w:rsid w:val="00C44F9A"/>
    <w:rsid w:val="00C45016"/>
    <w:rsid w:val="00C45195"/>
    <w:rsid w:val="00C46D99"/>
    <w:rsid w:val="00C51CCD"/>
    <w:rsid w:val="00C524AB"/>
    <w:rsid w:val="00C6080A"/>
    <w:rsid w:val="00C61D32"/>
    <w:rsid w:val="00C63DFC"/>
    <w:rsid w:val="00C67B8D"/>
    <w:rsid w:val="00C70E06"/>
    <w:rsid w:val="00C77F2F"/>
    <w:rsid w:val="00C84A81"/>
    <w:rsid w:val="00C8634E"/>
    <w:rsid w:val="00C86A6C"/>
    <w:rsid w:val="00C8790C"/>
    <w:rsid w:val="00C904F8"/>
    <w:rsid w:val="00C90D16"/>
    <w:rsid w:val="00C918EC"/>
    <w:rsid w:val="00CA2C30"/>
    <w:rsid w:val="00CA539E"/>
    <w:rsid w:val="00CB0D64"/>
    <w:rsid w:val="00CC5071"/>
    <w:rsid w:val="00CC6FF4"/>
    <w:rsid w:val="00CD0FF3"/>
    <w:rsid w:val="00CD1783"/>
    <w:rsid w:val="00CD5EE5"/>
    <w:rsid w:val="00CE2B8F"/>
    <w:rsid w:val="00CE2EB3"/>
    <w:rsid w:val="00CE7038"/>
    <w:rsid w:val="00CF0151"/>
    <w:rsid w:val="00D02297"/>
    <w:rsid w:val="00D179CA"/>
    <w:rsid w:val="00D203AB"/>
    <w:rsid w:val="00D27267"/>
    <w:rsid w:val="00D3078A"/>
    <w:rsid w:val="00D3115B"/>
    <w:rsid w:val="00D35088"/>
    <w:rsid w:val="00D35DE6"/>
    <w:rsid w:val="00D35F22"/>
    <w:rsid w:val="00D42AC5"/>
    <w:rsid w:val="00D4563A"/>
    <w:rsid w:val="00D45914"/>
    <w:rsid w:val="00D47D4A"/>
    <w:rsid w:val="00D47F9D"/>
    <w:rsid w:val="00D5361C"/>
    <w:rsid w:val="00D54A7F"/>
    <w:rsid w:val="00D5588D"/>
    <w:rsid w:val="00D5614B"/>
    <w:rsid w:val="00D56A40"/>
    <w:rsid w:val="00D61DE1"/>
    <w:rsid w:val="00D6751D"/>
    <w:rsid w:val="00D6784B"/>
    <w:rsid w:val="00D70C8B"/>
    <w:rsid w:val="00D72F36"/>
    <w:rsid w:val="00D96A75"/>
    <w:rsid w:val="00D96E24"/>
    <w:rsid w:val="00D97CEF"/>
    <w:rsid w:val="00DA04C0"/>
    <w:rsid w:val="00DA49DF"/>
    <w:rsid w:val="00DA7466"/>
    <w:rsid w:val="00DD2A61"/>
    <w:rsid w:val="00DD3063"/>
    <w:rsid w:val="00DD4A1E"/>
    <w:rsid w:val="00DD5F60"/>
    <w:rsid w:val="00DD7515"/>
    <w:rsid w:val="00DE4904"/>
    <w:rsid w:val="00E0007A"/>
    <w:rsid w:val="00E02943"/>
    <w:rsid w:val="00E0380D"/>
    <w:rsid w:val="00E046AE"/>
    <w:rsid w:val="00E226E5"/>
    <w:rsid w:val="00E2480F"/>
    <w:rsid w:val="00E261FE"/>
    <w:rsid w:val="00E3043A"/>
    <w:rsid w:val="00E3051E"/>
    <w:rsid w:val="00E32986"/>
    <w:rsid w:val="00E42A84"/>
    <w:rsid w:val="00E5091E"/>
    <w:rsid w:val="00E53D56"/>
    <w:rsid w:val="00E5779E"/>
    <w:rsid w:val="00E60129"/>
    <w:rsid w:val="00E61208"/>
    <w:rsid w:val="00E62580"/>
    <w:rsid w:val="00E73C0E"/>
    <w:rsid w:val="00E822DC"/>
    <w:rsid w:val="00E82F74"/>
    <w:rsid w:val="00E90422"/>
    <w:rsid w:val="00E9281D"/>
    <w:rsid w:val="00EA52DD"/>
    <w:rsid w:val="00EB0A1E"/>
    <w:rsid w:val="00EB1BCE"/>
    <w:rsid w:val="00EB5465"/>
    <w:rsid w:val="00EC203B"/>
    <w:rsid w:val="00EC4A79"/>
    <w:rsid w:val="00EC562C"/>
    <w:rsid w:val="00ED1318"/>
    <w:rsid w:val="00ED378E"/>
    <w:rsid w:val="00ED7818"/>
    <w:rsid w:val="00EE1B62"/>
    <w:rsid w:val="00EE4F5D"/>
    <w:rsid w:val="00EF0AEA"/>
    <w:rsid w:val="00EF46DF"/>
    <w:rsid w:val="00EF494E"/>
    <w:rsid w:val="00EF5157"/>
    <w:rsid w:val="00F030EC"/>
    <w:rsid w:val="00F07E60"/>
    <w:rsid w:val="00F218B8"/>
    <w:rsid w:val="00F257BA"/>
    <w:rsid w:val="00F3003A"/>
    <w:rsid w:val="00F33842"/>
    <w:rsid w:val="00F501D9"/>
    <w:rsid w:val="00F518EF"/>
    <w:rsid w:val="00F845E4"/>
    <w:rsid w:val="00F86837"/>
    <w:rsid w:val="00F91ADA"/>
    <w:rsid w:val="00FA05DC"/>
    <w:rsid w:val="00FA066F"/>
    <w:rsid w:val="00FA2BCC"/>
    <w:rsid w:val="00FA6A2D"/>
    <w:rsid w:val="00FA7005"/>
    <w:rsid w:val="00FA72E4"/>
    <w:rsid w:val="00FB081E"/>
    <w:rsid w:val="00FB1257"/>
    <w:rsid w:val="00FB26AF"/>
    <w:rsid w:val="00FB6682"/>
    <w:rsid w:val="00FB7708"/>
    <w:rsid w:val="00FC26B1"/>
    <w:rsid w:val="00FC76DA"/>
    <w:rsid w:val="00FC7CD3"/>
    <w:rsid w:val="00FD750A"/>
    <w:rsid w:val="00FE146E"/>
    <w:rsid w:val="00FE514F"/>
    <w:rsid w:val="00FE5395"/>
    <w:rsid w:val="00FE57A2"/>
    <w:rsid w:val="00FE688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4A07C82"/>
  <w15:chartTrackingRefBased/>
  <w15:docId w15:val="{A9AE467A-75E5-4622-B2B0-DC3DDAAFAC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87F2F"/>
    <w:rPr>
      <w:lang w:val="ro-RO"/>
    </w:rPr>
  </w:style>
  <w:style w:type="paragraph" w:styleId="Heading1">
    <w:name w:val="heading 1"/>
    <w:next w:val="Normal"/>
    <w:link w:val="Heading1Char"/>
    <w:uiPriority w:val="9"/>
    <w:unhideWhenUsed/>
    <w:qFormat/>
    <w:rsid w:val="00B91F3A"/>
    <w:pPr>
      <w:keepNext/>
      <w:keepLines/>
      <w:spacing w:after="117"/>
      <w:ind w:left="10" w:right="37" w:hanging="10"/>
      <w:outlineLvl w:val="0"/>
    </w:pPr>
    <w:rPr>
      <w:rFonts w:ascii="Times New Roman" w:eastAsia="Times New Roman" w:hAnsi="Times New Roman" w:cs="Times New Roman"/>
      <w:b/>
      <w:color w:val="00000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315966"/>
    <w:pPr>
      <w:tabs>
        <w:tab w:val="center" w:pos="4680"/>
        <w:tab w:val="right" w:pos="9360"/>
      </w:tabs>
      <w:spacing w:after="0" w:line="240" w:lineRule="auto"/>
    </w:pPr>
  </w:style>
  <w:style w:type="character" w:customStyle="1" w:styleId="HeaderChar">
    <w:name w:val="Header Char"/>
    <w:basedOn w:val="DefaultParagraphFont"/>
    <w:link w:val="Header"/>
    <w:uiPriority w:val="99"/>
    <w:rsid w:val="00315966"/>
  </w:style>
  <w:style w:type="paragraph" w:styleId="Footer">
    <w:name w:val="footer"/>
    <w:basedOn w:val="Normal"/>
    <w:link w:val="FooterChar"/>
    <w:uiPriority w:val="99"/>
    <w:unhideWhenUsed/>
    <w:rsid w:val="00315966"/>
    <w:pPr>
      <w:tabs>
        <w:tab w:val="center" w:pos="4680"/>
        <w:tab w:val="right" w:pos="9360"/>
      </w:tabs>
      <w:spacing w:after="0" w:line="240" w:lineRule="auto"/>
    </w:pPr>
  </w:style>
  <w:style w:type="character" w:customStyle="1" w:styleId="FooterChar">
    <w:name w:val="Footer Char"/>
    <w:basedOn w:val="DefaultParagraphFont"/>
    <w:link w:val="Footer"/>
    <w:uiPriority w:val="99"/>
    <w:rsid w:val="00315966"/>
  </w:style>
  <w:style w:type="paragraph" w:styleId="ListParagraph">
    <w:name w:val="List Paragraph"/>
    <w:basedOn w:val="Normal"/>
    <w:link w:val="ListParagraphChar"/>
    <w:uiPriority w:val="34"/>
    <w:qFormat/>
    <w:rsid w:val="00315966"/>
    <w:pPr>
      <w:spacing w:after="5" w:line="265" w:lineRule="auto"/>
      <w:ind w:left="720" w:right="10" w:hanging="10"/>
      <w:contextualSpacing/>
      <w:jc w:val="both"/>
    </w:pPr>
    <w:rPr>
      <w:rFonts w:ascii="Times New Roman" w:eastAsia="Times New Roman" w:hAnsi="Times New Roman" w:cs="Times New Roman"/>
      <w:color w:val="000000"/>
      <w:sz w:val="24"/>
    </w:rPr>
  </w:style>
  <w:style w:type="table" w:customStyle="1" w:styleId="TableGrid">
    <w:name w:val="TableGrid"/>
    <w:rsid w:val="00B91F3A"/>
    <w:pPr>
      <w:spacing w:after="0" w:line="240" w:lineRule="auto"/>
    </w:pPr>
    <w:rPr>
      <w:rFonts w:eastAsiaTheme="minorEastAsia"/>
    </w:rPr>
    <w:tblPr>
      <w:tblCellMar>
        <w:top w:w="0" w:type="dxa"/>
        <w:left w:w="0" w:type="dxa"/>
        <w:bottom w:w="0" w:type="dxa"/>
        <w:right w:w="0" w:type="dxa"/>
      </w:tblCellMar>
    </w:tblPr>
  </w:style>
  <w:style w:type="character" w:customStyle="1" w:styleId="Heading1Char">
    <w:name w:val="Heading 1 Char"/>
    <w:basedOn w:val="DefaultParagraphFont"/>
    <w:link w:val="Heading1"/>
    <w:rsid w:val="00B91F3A"/>
    <w:rPr>
      <w:rFonts w:ascii="Times New Roman" w:eastAsia="Times New Roman" w:hAnsi="Times New Roman" w:cs="Times New Roman"/>
      <w:b/>
      <w:color w:val="000000"/>
      <w:sz w:val="24"/>
    </w:rPr>
  </w:style>
  <w:style w:type="character" w:styleId="PlaceholderText">
    <w:name w:val="Placeholder Text"/>
    <w:basedOn w:val="DefaultParagraphFont"/>
    <w:uiPriority w:val="99"/>
    <w:semiHidden/>
    <w:rsid w:val="00B91F3A"/>
    <w:rPr>
      <w:color w:val="808080"/>
    </w:rPr>
  </w:style>
  <w:style w:type="paragraph" w:styleId="BalloonText">
    <w:name w:val="Balloon Text"/>
    <w:basedOn w:val="Normal"/>
    <w:link w:val="BalloonTextChar"/>
    <w:uiPriority w:val="99"/>
    <w:semiHidden/>
    <w:unhideWhenUsed/>
    <w:rsid w:val="00D5588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5588D"/>
    <w:rPr>
      <w:rFonts w:ascii="Segoe UI" w:hAnsi="Segoe UI" w:cs="Segoe UI"/>
      <w:sz w:val="18"/>
      <w:szCs w:val="18"/>
    </w:rPr>
  </w:style>
  <w:style w:type="character" w:styleId="CommentReference">
    <w:name w:val="annotation reference"/>
    <w:basedOn w:val="DefaultParagraphFont"/>
    <w:uiPriority w:val="99"/>
    <w:semiHidden/>
    <w:unhideWhenUsed/>
    <w:rsid w:val="00DD7515"/>
    <w:rPr>
      <w:sz w:val="16"/>
      <w:szCs w:val="16"/>
    </w:rPr>
  </w:style>
  <w:style w:type="paragraph" w:styleId="CommentText">
    <w:name w:val="annotation text"/>
    <w:basedOn w:val="Normal"/>
    <w:link w:val="CommentTextChar"/>
    <w:uiPriority w:val="99"/>
    <w:unhideWhenUsed/>
    <w:rsid w:val="00DD7515"/>
    <w:pPr>
      <w:spacing w:line="240" w:lineRule="auto"/>
    </w:pPr>
    <w:rPr>
      <w:sz w:val="20"/>
      <w:szCs w:val="20"/>
    </w:rPr>
  </w:style>
  <w:style w:type="character" w:customStyle="1" w:styleId="CommentTextChar">
    <w:name w:val="Comment Text Char"/>
    <w:basedOn w:val="DefaultParagraphFont"/>
    <w:link w:val="CommentText"/>
    <w:uiPriority w:val="99"/>
    <w:rsid w:val="00DD7515"/>
    <w:rPr>
      <w:sz w:val="20"/>
      <w:szCs w:val="20"/>
    </w:rPr>
  </w:style>
  <w:style w:type="paragraph" w:styleId="CommentSubject">
    <w:name w:val="annotation subject"/>
    <w:basedOn w:val="CommentText"/>
    <w:next w:val="CommentText"/>
    <w:link w:val="CommentSubjectChar"/>
    <w:uiPriority w:val="99"/>
    <w:semiHidden/>
    <w:unhideWhenUsed/>
    <w:rsid w:val="00DD7515"/>
    <w:rPr>
      <w:b/>
      <w:bCs/>
    </w:rPr>
  </w:style>
  <w:style w:type="character" w:customStyle="1" w:styleId="CommentSubjectChar">
    <w:name w:val="Comment Subject Char"/>
    <w:basedOn w:val="CommentTextChar"/>
    <w:link w:val="CommentSubject"/>
    <w:uiPriority w:val="99"/>
    <w:semiHidden/>
    <w:rsid w:val="00DD7515"/>
    <w:rPr>
      <w:b/>
      <w:bCs/>
      <w:sz w:val="20"/>
      <w:szCs w:val="20"/>
    </w:rPr>
  </w:style>
  <w:style w:type="paragraph" w:styleId="FootnoteText">
    <w:name w:val="footnote text"/>
    <w:basedOn w:val="Normal"/>
    <w:link w:val="FootnoteTextChar"/>
    <w:uiPriority w:val="99"/>
    <w:semiHidden/>
    <w:unhideWhenUsed/>
    <w:rsid w:val="00567093"/>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567093"/>
    <w:rPr>
      <w:sz w:val="20"/>
      <w:szCs w:val="20"/>
    </w:rPr>
  </w:style>
  <w:style w:type="character" w:styleId="FootnoteReference">
    <w:name w:val="footnote reference"/>
    <w:basedOn w:val="DefaultParagraphFont"/>
    <w:uiPriority w:val="99"/>
    <w:semiHidden/>
    <w:unhideWhenUsed/>
    <w:rsid w:val="00567093"/>
    <w:rPr>
      <w:vertAlign w:val="superscript"/>
    </w:rPr>
  </w:style>
  <w:style w:type="character" w:styleId="Hyperlink">
    <w:name w:val="Hyperlink"/>
    <w:basedOn w:val="DefaultParagraphFont"/>
    <w:uiPriority w:val="99"/>
    <w:semiHidden/>
    <w:unhideWhenUsed/>
    <w:rsid w:val="004B6B66"/>
    <w:rPr>
      <w:color w:val="0000FF"/>
      <w:u w:val="single"/>
    </w:rPr>
  </w:style>
  <w:style w:type="character" w:customStyle="1" w:styleId="ListParagraphChar">
    <w:name w:val="List Paragraph Char"/>
    <w:basedOn w:val="DefaultParagraphFont"/>
    <w:link w:val="ListParagraph"/>
    <w:uiPriority w:val="99"/>
    <w:locked/>
    <w:rsid w:val="00E42A84"/>
    <w:rPr>
      <w:rFonts w:ascii="Times New Roman" w:eastAsia="Times New Roman" w:hAnsi="Times New Roman" w:cs="Times New Roman"/>
      <w:color w:val="000000"/>
      <w:sz w:val="24"/>
    </w:rPr>
  </w:style>
  <w:style w:type="character" w:customStyle="1" w:styleId="slitttl">
    <w:name w:val="s_lit_ttl"/>
    <w:basedOn w:val="DefaultParagraphFont"/>
    <w:rsid w:val="0069616E"/>
  </w:style>
  <w:style w:type="character" w:customStyle="1" w:styleId="slitbdy">
    <w:name w:val="s_lit_bdy"/>
    <w:basedOn w:val="DefaultParagraphFont"/>
    <w:rsid w:val="0069616E"/>
  </w:style>
  <w:style w:type="character" w:customStyle="1" w:styleId="salnttl">
    <w:name w:val="s_aln_ttl"/>
    <w:basedOn w:val="DefaultParagraphFont"/>
    <w:rsid w:val="0069616E"/>
  </w:style>
  <w:style w:type="character" w:customStyle="1" w:styleId="salnbdy">
    <w:name w:val="s_aln_bdy"/>
    <w:basedOn w:val="DefaultParagraphFont"/>
    <w:rsid w:val="0069616E"/>
  </w:style>
  <w:style w:type="paragraph" w:styleId="NormalWeb">
    <w:name w:val="Normal (Web)"/>
    <w:basedOn w:val="Normal"/>
    <w:uiPriority w:val="99"/>
    <w:unhideWhenUsed/>
    <w:rsid w:val="0069616E"/>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spctttl">
    <w:name w:val="s_pct_ttl"/>
    <w:basedOn w:val="DefaultParagraphFont"/>
    <w:rsid w:val="00517650"/>
  </w:style>
  <w:style w:type="character" w:customStyle="1" w:styleId="spctbdy">
    <w:name w:val="s_pct_bdy"/>
    <w:basedOn w:val="DefaultParagraphFont"/>
    <w:rsid w:val="00517650"/>
  </w:style>
  <w:style w:type="table" w:styleId="TableGrid0">
    <w:name w:val="Table Grid"/>
    <w:basedOn w:val="TableNormal"/>
    <w:uiPriority w:val="39"/>
    <w:rsid w:val="009B029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8887743">
      <w:bodyDiv w:val="1"/>
      <w:marLeft w:val="0"/>
      <w:marRight w:val="0"/>
      <w:marTop w:val="0"/>
      <w:marBottom w:val="0"/>
      <w:divBdr>
        <w:top w:val="none" w:sz="0" w:space="0" w:color="auto"/>
        <w:left w:val="none" w:sz="0" w:space="0" w:color="auto"/>
        <w:bottom w:val="none" w:sz="0" w:space="0" w:color="auto"/>
        <w:right w:val="none" w:sz="0" w:space="0" w:color="auto"/>
      </w:divBdr>
    </w:div>
    <w:div w:id="216431455">
      <w:bodyDiv w:val="1"/>
      <w:marLeft w:val="0"/>
      <w:marRight w:val="0"/>
      <w:marTop w:val="0"/>
      <w:marBottom w:val="0"/>
      <w:divBdr>
        <w:top w:val="none" w:sz="0" w:space="0" w:color="auto"/>
        <w:left w:val="none" w:sz="0" w:space="0" w:color="auto"/>
        <w:bottom w:val="none" w:sz="0" w:space="0" w:color="auto"/>
        <w:right w:val="none" w:sz="0" w:space="0" w:color="auto"/>
      </w:divBdr>
      <w:divsChild>
        <w:div w:id="1936010470">
          <w:marLeft w:val="0"/>
          <w:marRight w:val="0"/>
          <w:marTop w:val="0"/>
          <w:marBottom w:val="0"/>
          <w:divBdr>
            <w:top w:val="none" w:sz="0" w:space="0" w:color="auto"/>
            <w:left w:val="none" w:sz="0" w:space="0" w:color="auto"/>
            <w:bottom w:val="none" w:sz="0" w:space="0" w:color="auto"/>
            <w:right w:val="none" w:sz="0" w:space="0" w:color="auto"/>
          </w:divBdr>
        </w:div>
      </w:divsChild>
    </w:div>
    <w:div w:id="437913648">
      <w:bodyDiv w:val="1"/>
      <w:marLeft w:val="0"/>
      <w:marRight w:val="0"/>
      <w:marTop w:val="0"/>
      <w:marBottom w:val="0"/>
      <w:divBdr>
        <w:top w:val="none" w:sz="0" w:space="0" w:color="auto"/>
        <w:left w:val="none" w:sz="0" w:space="0" w:color="auto"/>
        <w:bottom w:val="none" w:sz="0" w:space="0" w:color="auto"/>
        <w:right w:val="none" w:sz="0" w:space="0" w:color="auto"/>
      </w:divBdr>
      <w:divsChild>
        <w:div w:id="2118477001">
          <w:marLeft w:val="0"/>
          <w:marRight w:val="0"/>
          <w:marTop w:val="0"/>
          <w:marBottom w:val="0"/>
          <w:divBdr>
            <w:top w:val="none" w:sz="0" w:space="0" w:color="auto"/>
            <w:left w:val="none" w:sz="0" w:space="0" w:color="auto"/>
            <w:bottom w:val="none" w:sz="0" w:space="0" w:color="auto"/>
            <w:right w:val="none" w:sz="0" w:space="0" w:color="auto"/>
          </w:divBdr>
        </w:div>
      </w:divsChild>
    </w:div>
    <w:div w:id="485630460">
      <w:bodyDiv w:val="1"/>
      <w:marLeft w:val="0"/>
      <w:marRight w:val="0"/>
      <w:marTop w:val="0"/>
      <w:marBottom w:val="0"/>
      <w:divBdr>
        <w:top w:val="none" w:sz="0" w:space="0" w:color="auto"/>
        <w:left w:val="none" w:sz="0" w:space="0" w:color="auto"/>
        <w:bottom w:val="none" w:sz="0" w:space="0" w:color="auto"/>
        <w:right w:val="none" w:sz="0" w:space="0" w:color="auto"/>
      </w:divBdr>
    </w:div>
    <w:div w:id="604849847">
      <w:bodyDiv w:val="1"/>
      <w:marLeft w:val="0"/>
      <w:marRight w:val="0"/>
      <w:marTop w:val="0"/>
      <w:marBottom w:val="0"/>
      <w:divBdr>
        <w:top w:val="none" w:sz="0" w:space="0" w:color="auto"/>
        <w:left w:val="none" w:sz="0" w:space="0" w:color="auto"/>
        <w:bottom w:val="none" w:sz="0" w:space="0" w:color="auto"/>
        <w:right w:val="none" w:sz="0" w:space="0" w:color="auto"/>
      </w:divBdr>
    </w:div>
    <w:div w:id="609435559">
      <w:bodyDiv w:val="1"/>
      <w:marLeft w:val="0"/>
      <w:marRight w:val="0"/>
      <w:marTop w:val="0"/>
      <w:marBottom w:val="0"/>
      <w:divBdr>
        <w:top w:val="none" w:sz="0" w:space="0" w:color="auto"/>
        <w:left w:val="none" w:sz="0" w:space="0" w:color="auto"/>
        <w:bottom w:val="none" w:sz="0" w:space="0" w:color="auto"/>
        <w:right w:val="none" w:sz="0" w:space="0" w:color="auto"/>
      </w:divBdr>
    </w:div>
    <w:div w:id="775831397">
      <w:bodyDiv w:val="1"/>
      <w:marLeft w:val="0"/>
      <w:marRight w:val="0"/>
      <w:marTop w:val="0"/>
      <w:marBottom w:val="0"/>
      <w:divBdr>
        <w:top w:val="none" w:sz="0" w:space="0" w:color="auto"/>
        <w:left w:val="none" w:sz="0" w:space="0" w:color="auto"/>
        <w:bottom w:val="none" w:sz="0" w:space="0" w:color="auto"/>
        <w:right w:val="none" w:sz="0" w:space="0" w:color="auto"/>
      </w:divBdr>
    </w:div>
    <w:div w:id="1374383242">
      <w:bodyDiv w:val="1"/>
      <w:marLeft w:val="0"/>
      <w:marRight w:val="0"/>
      <w:marTop w:val="0"/>
      <w:marBottom w:val="0"/>
      <w:divBdr>
        <w:top w:val="none" w:sz="0" w:space="0" w:color="auto"/>
        <w:left w:val="none" w:sz="0" w:space="0" w:color="auto"/>
        <w:bottom w:val="none" w:sz="0" w:space="0" w:color="auto"/>
        <w:right w:val="none" w:sz="0" w:space="0" w:color="auto"/>
      </w:divBdr>
      <w:divsChild>
        <w:div w:id="1489714693">
          <w:marLeft w:val="0"/>
          <w:marRight w:val="0"/>
          <w:marTop w:val="0"/>
          <w:marBottom w:val="0"/>
          <w:divBdr>
            <w:top w:val="none" w:sz="0" w:space="0" w:color="auto"/>
            <w:left w:val="none" w:sz="0" w:space="0" w:color="auto"/>
            <w:bottom w:val="none" w:sz="0" w:space="0" w:color="auto"/>
            <w:right w:val="none" w:sz="0" w:space="0" w:color="auto"/>
          </w:divBdr>
        </w:div>
      </w:divsChild>
    </w:div>
    <w:div w:id="1530532592">
      <w:bodyDiv w:val="1"/>
      <w:marLeft w:val="0"/>
      <w:marRight w:val="0"/>
      <w:marTop w:val="0"/>
      <w:marBottom w:val="0"/>
      <w:divBdr>
        <w:top w:val="none" w:sz="0" w:space="0" w:color="auto"/>
        <w:left w:val="none" w:sz="0" w:space="0" w:color="auto"/>
        <w:bottom w:val="none" w:sz="0" w:space="0" w:color="auto"/>
        <w:right w:val="none" w:sz="0" w:space="0" w:color="auto"/>
      </w:divBdr>
      <w:divsChild>
        <w:div w:id="1626891947">
          <w:marLeft w:val="0"/>
          <w:marRight w:val="0"/>
          <w:marTop w:val="0"/>
          <w:marBottom w:val="0"/>
          <w:divBdr>
            <w:top w:val="none" w:sz="0" w:space="0" w:color="auto"/>
            <w:left w:val="none" w:sz="0" w:space="0" w:color="auto"/>
            <w:bottom w:val="none" w:sz="0" w:space="0" w:color="auto"/>
            <w:right w:val="none" w:sz="0" w:space="0" w:color="auto"/>
          </w:divBdr>
        </w:div>
      </w:divsChild>
    </w:div>
    <w:div w:id="1627660373">
      <w:bodyDiv w:val="1"/>
      <w:marLeft w:val="0"/>
      <w:marRight w:val="0"/>
      <w:marTop w:val="0"/>
      <w:marBottom w:val="0"/>
      <w:divBdr>
        <w:top w:val="none" w:sz="0" w:space="0" w:color="auto"/>
        <w:left w:val="none" w:sz="0" w:space="0" w:color="auto"/>
        <w:bottom w:val="none" w:sz="0" w:space="0" w:color="auto"/>
        <w:right w:val="none" w:sz="0" w:space="0" w:color="auto"/>
      </w:divBdr>
      <w:divsChild>
        <w:div w:id="1250653028">
          <w:marLeft w:val="0"/>
          <w:marRight w:val="0"/>
          <w:marTop w:val="0"/>
          <w:marBottom w:val="0"/>
          <w:divBdr>
            <w:top w:val="none" w:sz="0" w:space="0" w:color="auto"/>
            <w:left w:val="none" w:sz="0" w:space="0" w:color="auto"/>
            <w:bottom w:val="none" w:sz="0" w:space="0" w:color="auto"/>
            <w:right w:val="none" w:sz="0" w:space="0" w:color="auto"/>
          </w:divBdr>
        </w:div>
      </w:divsChild>
    </w:div>
    <w:div w:id="1735203219">
      <w:bodyDiv w:val="1"/>
      <w:marLeft w:val="0"/>
      <w:marRight w:val="0"/>
      <w:marTop w:val="0"/>
      <w:marBottom w:val="0"/>
      <w:divBdr>
        <w:top w:val="none" w:sz="0" w:space="0" w:color="auto"/>
        <w:left w:val="none" w:sz="0" w:space="0" w:color="auto"/>
        <w:bottom w:val="none" w:sz="0" w:space="0" w:color="auto"/>
        <w:right w:val="none" w:sz="0" w:space="0" w:color="auto"/>
      </w:divBdr>
    </w:div>
    <w:div w:id="1972587711">
      <w:bodyDiv w:val="1"/>
      <w:marLeft w:val="0"/>
      <w:marRight w:val="0"/>
      <w:marTop w:val="0"/>
      <w:marBottom w:val="0"/>
      <w:divBdr>
        <w:top w:val="none" w:sz="0" w:space="0" w:color="auto"/>
        <w:left w:val="none" w:sz="0" w:space="0" w:color="auto"/>
        <w:bottom w:val="none" w:sz="0" w:space="0" w:color="auto"/>
        <w:right w:val="none" w:sz="0" w:space="0" w:color="auto"/>
      </w:divBdr>
      <w:divsChild>
        <w:div w:id="1954818841">
          <w:marLeft w:val="0"/>
          <w:marRight w:val="0"/>
          <w:marTop w:val="0"/>
          <w:marBottom w:val="0"/>
          <w:divBdr>
            <w:top w:val="none" w:sz="0" w:space="0" w:color="auto"/>
            <w:left w:val="none" w:sz="0" w:space="0" w:color="auto"/>
            <w:bottom w:val="none" w:sz="0" w:space="0" w:color="auto"/>
            <w:right w:val="none" w:sz="0" w:space="0" w:color="auto"/>
          </w:divBdr>
        </w:div>
      </w:divsChild>
    </w:div>
    <w:div w:id="19751409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openxmlformats.org/officeDocument/2006/relationships/footer" Target="footer3.xml"/><Relationship Id="rId26" Type="http://schemas.openxmlformats.org/officeDocument/2006/relationships/footer" Target="footer6.xml"/><Relationship Id="rId3" Type="http://schemas.openxmlformats.org/officeDocument/2006/relationships/styles" Target="styles.xml"/><Relationship Id="rId21" Type="http://schemas.openxmlformats.org/officeDocument/2006/relationships/footer" Target="footer4.xm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5.jpg"/><Relationship Id="rId17" Type="http://schemas.openxmlformats.org/officeDocument/2006/relationships/header" Target="header3.xml"/><Relationship Id="rId25" Type="http://schemas.openxmlformats.org/officeDocument/2006/relationships/header" Target="header8.xm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header" Target="header5.xml"/><Relationship Id="rId29" Type="http://schemas.openxmlformats.org/officeDocument/2006/relationships/header" Target="header1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24" Type="http://schemas.openxmlformats.org/officeDocument/2006/relationships/header" Target="header7.xml"/><Relationship Id="rId32" Type="http://schemas.openxmlformats.org/officeDocument/2006/relationships/footer" Target="footer8.xml"/><Relationship Id="rId5" Type="http://schemas.openxmlformats.org/officeDocument/2006/relationships/webSettings" Target="webSettings.xml"/><Relationship Id="rId15" Type="http://schemas.openxmlformats.org/officeDocument/2006/relationships/header" Target="header2.xml"/><Relationship Id="rId23" Type="http://schemas.openxmlformats.org/officeDocument/2006/relationships/footer" Target="footer5.xml"/><Relationship Id="rId28" Type="http://schemas.openxmlformats.org/officeDocument/2006/relationships/header" Target="header10.xml"/><Relationship Id="rId10" Type="http://schemas.openxmlformats.org/officeDocument/2006/relationships/image" Target="media/image3.jpeg"/><Relationship Id="rId19" Type="http://schemas.openxmlformats.org/officeDocument/2006/relationships/header" Target="header4.xml"/><Relationship Id="rId31" Type="http://schemas.openxmlformats.org/officeDocument/2006/relationships/header" Target="header12.xml"/><Relationship Id="rId4" Type="http://schemas.openxmlformats.org/officeDocument/2006/relationships/settings" Target="settings.xml"/><Relationship Id="rId9" Type="http://schemas.openxmlformats.org/officeDocument/2006/relationships/image" Target="media/image2.jpg"/><Relationship Id="rId14" Type="http://schemas.openxmlformats.org/officeDocument/2006/relationships/header" Target="header1.xml"/><Relationship Id="rId22" Type="http://schemas.openxmlformats.org/officeDocument/2006/relationships/header" Target="header6.xml"/><Relationship Id="rId27" Type="http://schemas.openxmlformats.org/officeDocument/2006/relationships/header" Target="header9.xml"/><Relationship Id="rId30" Type="http://schemas.openxmlformats.org/officeDocument/2006/relationships/footer" Target="footer7.xml"/><Relationship Id="rId8"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353BEA-297C-4F84-866A-B55F54D18D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Pages>
  <Words>13239</Words>
  <Characters>75463</Characters>
  <Application>Microsoft Office Word</Application>
  <DocSecurity>0</DocSecurity>
  <Lines>628</Lines>
  <Paragraphs>177</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88525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Rodica DIACONU</cp:lastModifiedBy>
  <cp:revision>3</cp:revision>
  <cp:lastPrinted>2023-09-20T07:55:00Z</cp:lastPrinted>
  <dcterms:created xsi:type="dcterms:W3CDTF">2023-09-21T07:47:00Z</dcterms:created>
  <dcterms:modified xsi:type="dcterms:W3CDTF">2023-10-05T07:55:00Z</dcterms:modified>
</cp:coreProperties>
</file>